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E1" w:rsidRDefault="00806FE1" w:rsidP="00806FE1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OGŁOSZENIE KONKURSU NA STANOWISKO</w:t>
      </w:r>
    </w:p>
    <w:p w:rsidR="00806FE1" w:rsidRDefault="00806FE1" w:rsidP="00806FE1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PROFESORA WIZYTUJĄCEGO</w:t>
      </w:r>
    </w:p>
    <w:p w:rsidR="00806FE1" w:rsidRDefault="00806FE1" w:rsidP="00806FE1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Państwowej Wyższej Szkoły Techniczno-Ekonomicznej</w:t>
      </w:r>
    </w:p>
    <w:p w:rsidR="00806FE1" w:rsidRDefault="00806FE1" w:rsidP="00806FE1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im. ks. Bronisława Markiewicza w Jarosławiu</w:t>
      </w:r>
    </w:p>
    <w:p w:rsidR="00806FE1" w:rsidRDefault="00806FE1" w:rsidP="00806F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806FE1" w:rsidRDefault="00806FE1" w:rsidP="00806FE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Ogłaszam konkurs na stanowisko profesora wizytującego w wymiarze pełnego etatu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Państwowej Wyższej Szkole Techniczno-Ekonomicznej im. ks. Bronisława Markiewicza   w Jarosławiu.</w:t>
      </w:r>
    </w:p>
    <w:p w:rsidR="00806FE1" w:rsidRDefault="00806FE1" w:rsidP="00806FE1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konkursu mogą przystąpić osoby, które spełniają warunki określone w ustawie Prawo        o szkolnictwie wyższym z dnia 27 lipca 2005 r. (Dz.U. z 2017 r. poz. 2183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zm.).</w:t>
      </w:r>
    </w:p>
    <w:p w:rsidR="00806FE1" w:rsidRDefault="00806FE1" w:rsidP="00806FE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Wymagania kwalifikacyjne:</w:t>
      </w:r>
    </w:p>
    <w:p w:rsidR="00806FE1" w:rsidRDefault="00806FE1" w:rsidP="00806FE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posiadanie tytułu naukowego profesora nauk prawnych bądź stopień naukowy doktora habilitowanego nauk prawnych w zakresie prawa,</w:t>
      </w:r>
    </w:p>
    <w:p w:rsidR="00806FE1" w:rsidRDefault="00806FE1" w:rsidP="00806FE1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dorobek naukowy z zakresu prawa administracyjnego, prawa finansowego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 bezpieczeństwa finansowego) , </w:t>
      </w:r>
    </w:p>
    <w:p w:rsidR="00806FE1" w:rsidRDefault="009E4161" w:rsidP="00806FE1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-osiągnięcia dydaktyczne (</w:t>
      </w:r>
      <w:r w:rsidR="00806FE1">
        <w:rPr>
          <w:rFonts w:ascii="Times New Roman" w:eastAsia="Times New Roman" w:hAnsi="Times New Roman"/>
          <w:sz w:val="24"/>
          <w:szCs w:val="24"/>
          <w:lang w:eastAsia="pl-PL"/>
        </w:rPr>
        <w:t>doświadczenie w prowadzeniu zajęć z następujących przedmiotów: Prawo gospodarcze, Wybrane elementy prawa międzynarodowego, Podstawy prawa karnego materialnego i procesowego, Prawo .</w:t>
      </w:r>
    </w:p>
    <w:p w:rsidR="00806FE1" w:rsidRDefault="00806FE1" w:rsidP="00806FE1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doświadczenie w promowaniu i recenzowaniu prac dyplomowych,</w:t>
      </w:r>
    </w:p>
    <w:p w:rsidR="007C34A0" w:rsidRPr="005F384B" w:rsidRDefault="00806FE1" w:rsidP="005F384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posiadanie doświadczenia praktycznego nabytego w instytucjach wymiaru sprawiedliwości, administracji publicznej,</w:t>
      </w:r>
    </w:p>
    <w:p w:rsidR="00806FE1" w:rsidRDefault="00806FE1" w:rsidP="00806FE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2 . Wykaz wymaganych dokumentów:</w:t>
      </w:r>
    </w:p>
    <w:p w:rsidR="00806FE1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deklaracja przystąpienia do konkursu,</w:t>
      </w:r>
    </w:p>
    <w:p w:rsidR="00806FE1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podanie skierowane do Rektora,</w:t>
      </w:r>
    </w:p>
    <w:p w:rsidR="00806FE1" w:rsidRDefault="00806FE1" w:rsidP="007C34A0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odpisy dyplomów: mgr, dr, dr hab.,</w:t>
      </w:r>
    </w:p>
    <w:p w:rsidR="00806FE1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CV i kwestionariusz osobowy dla osoby ubiegającej się o zatrudnienie,</w:t>
      </w:r>
    </w:p>
    <w:p w:rsidR="00806FE1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klauzula zgody dla kandydatów do pracy</w:t>
      </w:r>
    </w:p>
    <w:p w:rsidR="00806FE1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o niekaralności,</w:t>
      </w:r>
    </w:p>
    <w:p w:rsidR="00806FE1" w:rsidRDefault="00806FE1" w:rsidP="00806FE1">
      <w:pPr>
        <w:numPr>
          <w:ilvl w:val="2"/>
          <w:numId w:val="1"/>
        </w:numPr>
        <w:tabs>
          <w:tab w:val="left" w:pos="900"/>
        </w:tabs>
        <w:spacing w:after="0" w:line="240" w:lineRule="auto"/>
        <w:ind w:hanging="16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wykaz osiągnięć naukowych, dydaktycznych i organizacyjnych,</w:t>
      </w:r>
    </w:p>
    <w:p w:rsidR="00806FE1" w:rsidRDefault="00806FE1" w:rsidP="00806FE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Miejsce i termin składania dokumentów:</w:t>
      </w:r>
    </w:p>
    <w:p w:rsidR="00806FE1" w:rsidRDefault="00806FE1" w:rsidP="00806FE1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osobiście w Instytucie Ekonomii i Zarządzania Państwowej Wyższej Szkoły Techniczno-Ekonomicznej im. ks. Bronisława Markiewicza w Jarosławiu, ul. Czarnieckiego 16, 37-500 Jarosław z dopiskiem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– PROFESOR WI</w:t>
      </w:r>
      <w:r w:rsidR="007C34A0">
        <w:rPr>
          <w:rFonts w:ascii="Times New Roman" w:eastAsia="Times New Roman" w:hAnsi="Times New Roman"/>
          <w:b/>
          <w:sz w:val="24"/>
          <w:szCs w:val="24"/>
          <w:lang w:eastAsia="pl-PL"/>
        </w:rPr>
        <w:t>ZYTUJĄCY (BEZPIECZEŃSTWO WEWNĘTRZNE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).</w:t>
      </w:r>
    </w:p>
    <w:p w:rsidR="00806FE1" w:rsidRDefault="00806FE1" w:rsidP="00806FE1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listownie na adres: Państwowa Wyższa Szkoła Techniczno-Ekonomiczna im. ks. Bronisława Markiewicza w Jarosławiu, ul. Czarnieckiego 16, 37-500 Jarosław                      z dopiskiem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Instytut Ekonomii i Zarządzania –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– PROFESOR WIZYTUJĄCY </w:t>
      </w:r>
      <w:r w:rsidR="007C34A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(BEZPIECZEŃSTWO WEWNĘTRZNE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). </w:t>
      </w:r>
    </w:p>
    <w:p w:rsidR="00806FE1" w:rsidRDefault="00806FE1" w:rsidP="00806FE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e-mailem na adres: </w:t>
      </w:r>
      <w:hyperlink r:id="rId6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zim@pwste.edu.pl</w:t>
        </w:r>
      </w:hyperlink>
    </w:p>
    <w:p w:rsidR="00806FE1" w:rsidRDefault="00806FE1" w:rsidP="00806FE1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06FE1" w:rsidRDefault="00806FE1" w:rsidP="00806FE1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złożenia dokumentów będzie zachowany pod warunkiem ich wpływu do Uczelni do dnia </w:t>
      </w:r>
      <w:r w:rsidR="00E60B85">
        <w:rPr>
          <w:rFonts w:ascii="Times New Roman" w:eastAsia="Times New Roman" w:hAnsi="Times New Roman"/>
          <w:b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.09.2018</w:t>
      </w:r>
      <w:r w:rsidR="00E60B8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(czwartek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Szczegółowych informacji udziela: Instytut Ekonomii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Zarządzania, tel. 016 624-46-48. Wzory wymaganych dokumentów można pobrać ze strony </w:t>
      </w:r>
      <w:hyperlink r:id="rId7" w:history="1">
        <w:r>
          <w:rPr>
            <w:rStyle w:val="Hipercze"/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www.pwste.edu.pl</w:t>
        </w:r>
      </w:hyperlink>
      <w:r w:rsidR="00E60B85">
        <w:rPr>
          <w:rStyle w:val="Hipercze"/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Informujemy, że skontaktujemy się tylko z wybranymi osobami. </w:t>
      </w:r>
      <w:r>
        <w:rPr>
          <w:rFonts w:ascii="Times New Roman" w:hAnsi="Times New Roman"/>
          <w:sz w:val="24"/>
          <w:szCs w:val="24"/>
        </w:rPr>
        <w:t xml:space="preserve">Uczelnia zastrzega sobie, że jednym z kryteriów rozstrzygających konkurs jest prezentacja wykładu (koncepcji ćwiczeń) w celu weryfikacji umiejętności dydaktycznych.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Uczelnia zastrzega sobie możliwość unieważnienia postępowania konkursowego na każdym etapie bez podania przyczyny.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Rozstrzygnięcie konkursu nie jest równoznaczne z nawiązaniem stosunku pracy z PWSTE w Jarosławiu. Ostateczną decyzję podejmuje J.M. Rektor.</w:t>
      </w:r>
    </w:p>
    <w:p w:rsidR="00806FE1" w:rsidRDefault="00806FE1" w:rsidP="00806FE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06FE1" w:rsidRPr="007C34A0" w:rsidRDefault="00E60B85" w:rsidP="00806FE1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>
        <w:rPr>
          <w:rFonts w:ascii="Times New Roman" w:eastAsia="Times New Roman" w:hAnsi="Times New Roman"/>
          <w:sz w:val="20"/>
          <w:lang w:eastAsia="pl-PL"/>
        </w:rPr>
        <w:t>Jarosław, dnia  13.09</w:t>
      </w:r>
      <w:r w:rsidR="00806FE1" w:rsidRPr="007C34A0">
        <w:rPr>
          <w:rFonts w:ascii="Times New Roman" w:eastAsia="Times New Roman" w:hAnsi="Times New Roman"/>
          <w:sz w:val="20"/>
          <w:lang w:eastAsia="pl-PL"/>
        </w:rPr>
        <w:t xml:space="preserve">.2018 r.                                              </w:t>
      </w:r>
      <w:r w:rsidR="007C34A0">
        <w:rPr>
          <w:rFonts w:ascii="Times New Roman" w:eastAsia="Times New Roman" w:hAnsi="Times New Roman"/>
          <w:sz w:val="20"/>
          <w:lang w:eastAsia="pl-PL"/>
        </w:rPr>
        <w:t xml:space="preserve">    </w:t>
      </w:r>
      <w:r w:rsidR="00806FE1" w:rsidRPr="007C34A0">
        <w:rPr>
          <w:rFonts w:ascii="Times New Roman" w:eastAsia="Times New Roman" w:hAnsi="Times New Roman"/>
          <w:sz w:val="20"/>
          <w:lang w:eastAsia="pl-PL"/>
        </w:rPr>
        <w:t xml:space="preserve">   </w:t>
      </w:r>
      <w:r w:rsidR="007C34A0">
        <w:rPr>
          <w:rFonts w:ascii="Times New Roman" w:eastAsia="Times New Roman" w:hAnsi="Times New Roman"/>
          <w:sz w:val="20"/>
          <w:lang w:eastAsia="pl-PL"/>
        </w:rPr>
        <w:t xml:space="preserve"> </w:t>
      </w:r>
      <w:r w:rsidR="00806FE1" w:rsidRPr="007C34A0">
        <w:rPr>
          <w:rFonts w:ascii="Times New Roman" w:eastAsia="Times New Roman" w:hAnsi="Times New Roman"/>
          <w:sz w:val="20"/>
          <w:lang w:eastAsia="pl-PL"/>
        </w:rPr>
        <w:t>Dyrektor Instytutu Ekonomii i Zarządzania</w:t>
      </w:r>
    </w:p>
    <w:p w:rsidR="00806FE1" w:rsidRPr="007C34A0" w:rsidRDefault="00806FE1" w:rsidP="00806FE1">
      <w:pPr>
        <w:spacing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7C34A0">
        <w:rPr>
          <w:rFonts w:ascii="Times New Roman" w:eastAsia="Times New Roman" w:hAnsi="Times New Roman"/>
          <w:sz w:val="20"/>
          <w:lang w:eastAsia="pl-PL"/>
        </w:rPr>
        <w:t xml:space="preserve">                                                                                                        </w:t>
      </w:r>
      <w:r w:rsidR="007C34A0">
        <w:rPr>
          <w:rFonts w:ascii="Times New Roman" w:eastAsia="Times New Roman" w:hAnsi="Times New Roman"/>
          <w:sz w:val="20"/>
          <w:lang w:eastAsia="pl-PL"/>
        </w:rPr>
        <w:t xml:space="preserve">     </w:t>
      </w:r>
      <w:r w:rsidR="009E4161">
        <w:rPr>
          <w:rFonts w:ascii="Times New Roman" w:eastAsia="Times New Roman" w:hAnsi="Times New Roman"/>
          <w:sz w:val="20"/>
          <w:lang w:eastAsia="pl-PL"/>
        </w:rPr>
        <w:t xml:space="preserve">     </w:t>
      </w:r>
      <w:bookmarkStart w:id="0" w:name="_GoBack"/>
      <w:bookmarkEnd w:id="0"/>
    </w:p>
    <w:p w:rsidR="00806FE1" w:rsidRPr="007C34A0" w:rsidRDefault="00806FE1" w:rsidP="00806FE1">
      <w:pPr>
        <w:spacing w:after="0" w:line="240" w:lineRule="auto"/>
        <w:jc w:val="both"/>
        <w:rPr>
          <w:sz w:val="20"/>
        </w:rPr>
      </w:pPr>
    </w:p>
    <w:p w:rsidR="00B55A07" w:rsidRDefault="00B55A07"/>
    <w:sectPr w:rsidR="00B55A07" w:rsidSect="007C34A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708"/>
        </w:tabs>
        <w:ind w:left="234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E1"/>
    <w:rsid w:val="005F384B"/>
    <w:rsid w:val="007C34A0"/>
    <w:rsid w:val="00806FE1"/>
    <w:rsid w:val="009E4161"/>
    <w:rsid w:val="00B55A07"/>
    <w:rsid w:val="00E6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FE1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06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FE1"/>
    <w:pPr>
      <w:suppressAutoHyphens/>
    </w:pPr>
    <w:rPr>
      <w:rFonts w:ascii="Calibri" w:eastAsia="Calibri" w:hAnsi="Calibri" w:cs="Times New Roman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06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wste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@pwst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Raczyńska</dc:creator>
  <cp:lastModifiedBy>Marcin Dubel</cp:lastModifiedBy>
  <cp:revision>4</cp:revision>
  <dcterms:created xsi:type="dcterms:W3CDTF">2018-08-17T12:36:00Z</dcterms:created>
  <dcterms:modified xsi:type="dcterms:W3CDTF">2018-09-13T13:06:00Z</dcterms:modified>
</cp:coreProperties>
</file>