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800264" w14:textId="555FFFE2" w:rsidR="0083275D" w:rsidRPr="000D2AC7" w:rsidRDefault="008117DF" w:rsidP="00BF5472">
      <w:pPr>
        <w:pStyle w:val="PWSTEkursywa"/>
        <w:widowControl w:val="0"/>
        <w:rPr>
          <w:rFonts w:ascii="Times New Roman" w:hAnsi="Times New Roman" w:cs="Times New Roman"/>
        </w:rPr>
      </w:pPr>
      <w:r w:rsidRPr="000D2AC7">
        <w:rPr>
          <w:rFonts w:ascii="Times New Roman" w:hAnsi="Times New Roman" w:cs="Times New Roman"/>
        </w:rPr>
        <w:t>Inwestor:</w:t>
      </w:r>
    </w:p>
    <w:p w14:paraId="71B2D4FB" w14:textId="233EADC4" w:rsidR="00DE6895" w:rsidRPr="000D2AC7" w:rsidRDefault="0083275D" w:rsidP="00BF5472">
      <w:pPr>
        <w:pStyle w:val="01Nagwek"/>
        <w:widowControl w:val="0"/>
        <w:rPr>
          <w:rFonts w:ascii="Times New Roman" w:hAnsi="Times New Roman" w:cs="Times New Roman"/>
        </w:rPr>
      </w:pPr>
      <w:r w:rsidRPr="000D2AC7">
        <w:rPr>
          <w:rFonts w:ascii="Times New Roman" w:hAnsi="Times New Roman" w:cs="Times New Roman"/>
        </w:rPr>
        <w:t>Państwowa Wyższa Szkoła Techniczno-Ekonomiczna</w:t>
      </w:r>
    </w:p>
    <w:p w14:paraId="2BE89364" w14:textId="369CF02D" w:rsidR="0083275D" w:rsidRPr="000D2AC7" w:rsidRDefault="0083275D" w:rsidP="00BF5472">
      <w:pPr>
        <w:pStyle w:val="01Nagwek"/>
        <w:widowControl w:val="0"/>
        <w:rPr>
          <w:rFonts w:ascii="Times New Roman" w:hAnsi="Times New Roman" w:cs="Times New Roman"/>
        </w:rPr>
      </w:pPr>
      <w:r w:rsidRPr="000D2AC7">
        <w:rPr>
          <w:rFonts w:ascii="Times New Roman" w:hAnsi="Times New Roman" w:cs="Times New Roman"/>
        </w:rPr>
        <w:t>im. ks. Bronisława Markiewicza w Jarosławiu</w:t>
      </w:r>
    </w:p>
    <w:p w14:paraId="15F84741" w14:textId="77777777" w:rsidR="0085253F" w:rsidRPr="000D2AC7" w:rsidRDefault="0085253F" w:rsidP="00BF5472">
      <w:pPr>
        <w:pStyle w:val="01Nagwek"/>
        <w:widowControl w:val="0"/>
        <w:rPr>
          <w:rFonts w:ascii="Times New Roman" w:hAnsi="Times New Roman" w:cs="Times New Roman"/>
        </w:rPr>
      </w:pPr>
    </w:p>
    <w:p w14:paraId="146B2DBC" w14:textId="529E73BD" w:rsidR="0083275D" w:rsidRPr="000D2AC7" w:rsidRDefault="0083275D" w:rsidP="00BF5472">
      <w:pPr>
        <w:pStyle w:val="PWSTEkursywa"/>
        <w:widowControl w:val="0"/>
        <w:rPr>
          <w:rFonts w:ascii="Times New Roman" w:hAnsi="Times New Roman" w:cs="Times New Roman"/>
        </w:rPr>
      </w:pPr>
      <w:r w:rsidRPr="000D2AC7">
        <w:rPr>
          <w:rFonts w:ascii="Times New Roman" w:hAnsi="Times New Roman" w:cs="Times New Roman"/>
        </w:rPr>
        <w:t>Adres inwestycji:</w:t>
      </w:r>
    </w:p>
    <w:p w14:paraId="449B37CD" w14:textId="77777777" w:rsidR="00DE6895" w:rsidRPr="000D2AC7" w:rsidRDefault="0083275D" w:rsidP="00BF5472">
      <w:pPr>
        <w:pStyle w:val="01Nagwek"/>
        <w:widowControl w:val="0"/>
        <w:rPr>
          <w:rFonts w:ascii="Times New Roman" w:hAnsi="Times New Roman" w:cs="Times New Roman"/>
        </w:rPr>
      </w:pPr>
      <w:r w:rsidRPr="000D2AC7">
        <w:rPr>
          <w:rFonts w:ascii="Times New Roman" w:hAnsi="Times New Roman" w:cs="Times New Roman"/>
        </w:rPr>
        <w:t>37-500 Jarosław</w:t>
      </w:r>
    </w:p>
    <w:p w14:paraId="6EC646EE" w14:textId="3DB6BC20" w:rsidR="0083275D" w:rsidRPr="000D2AC7" w:rsidRDefault="0083275D" w:rsidP="00BF5472">
      <w:pPr>
        <w:pStyle w:val="01Nagwek"/>
        <w:widowControl w:val="0"/>
        <w:rPr>
          <w:rFonts w:ascii="Times New Roman" w:hAnsi="Times New Roman" w:cs="Times New Roman"/>
        </w:rPr>
      </w:pPr>
      <w:r w:rsidRPr="000D2AC7">
        <w:rPr>
          <w:rFonts w:ascii="Times New Roman" w:hAnsi="Times New Roman" w:cs="Times New Roman"/>
        </w:rPr>
        <w:t>ul. Czarnieckiego 16</w:t>
      </w:r>
    </w:p>
    <w:p w14:paraId="70D25842" w14:textId="77777777" w:rsidR="0085253F" w:rsidRPr="000D2AC7" w:rsidRDefault="0085253F" w:rsidP="00BF5472">
      <w:pPr>
        <w:pStyle w:val="PWSTEnaglowek"/>
        <w:widowControl w:val="0"/>
        <w:rPr>
          <w:rFonts w:ascii="Times New Roman" w:hAnsi="Times New Roman"/>
        </w:rPr>
      </w:pPr>
    </w:p>
    <w:p w14:paraId="5090DF66" w14:textId="7E4D3F84" w:rsidR="0085253F" w:rsidRPr="000D2AC7" w:rsidRDefault="0083275D" w:rsidP="00BF5472">
      <w:pPr>
        <w:pStyle w:val="PWSTEnaglowek"/>
        <w:widowControl w:val="0"/>
        <w:rPr>
          <w:rFonts w:ascii="Times New Roman" w:hAnsi="Times New Roman"/>
        </w:rPr>
      </w:pPr>
      <w:r w:rsidRPr="000D2AC7">
        <w:rPr>
          <w:rFonts w:ascii="Times New Roman" w:hAnsi="Times New Roman"/>
        </w:rPr>
        <w:t>PROGRAM</w:t>
      </w:r>
      <w:r w:rsidR="00193569" w:rsidRPr="000D2AC7">
        <w:rPr>
          <w:rFonts w:ascii="Times New Roman" w:hAnsi="Times New Roman"/>
        </w:rPr>
        <w:t xml:space="preserve"> </w:t>
      </w:r>
      <w:r w:rsidRPr="000D2AC7">
        <w:rPr>
          <w:rFonts w:ascii="Times New Roman" w:hAnsi="Times New Roman"/>
        </w:rPr>
        <w:t>FUNKCJONALNO-UŻYTKOWY</w:t>
      </w:r>
    </w:p>
    <w:p w14:paraId="748A9C51" w14:textId="77777777" w:rsidR="00377F96" w:rsidRPr="000D2AC7" w:rsidRDefault="00377F96" w:rsidP="00BF5472">
      <w:pPr>
        <w:pStyle w:val="PWSTEnaglowek"/>
        <w:widowControl w:val="0"/>
        <w:rPr>
          <w:rFonts w:ascii="Times New Roman" w:hAnsi="Times New Roman"/>
        </w:rPr>
      </w:pPr>
    </w:p>
    <w:p w14:paraId="049BC8E3" w14:textId="265BDFEF" w:rsidR="00377F96" w:rsidRPr="000D2AC7" w:rsidRDefault="0083275D" w:rsidP="00BF5472">
      <w:pPr>
        <w:pStyle w:val="01Nagwek"/>
        <w:widowControl w:val="0"/>
        <w:rPr>
          <w:rFonts w:ascii="Times New Roman" w:hAnsi="Times New Roman" w:cs="Times New Roman"/>
          <w:sz w:val="28"/>
        </w:rPr>
      </w:pPr>
      <w:r w:rsidRPr="000D2AC7">
        <w:rPr>
          <w:rFonts w:ascii="Times New Roman" w:hAnsi="Times New Roman" w:cs="Times New Roman"/>
          <w:sz w:val="28"/>
        </w:rPr>
        <w:t xml:space="preserve">Budowa </w:t>
      </w:r>
      <w:bookmarkStart w:id="0" w:name="_Hlk96666523"/>
      <w:r w:rsidR="008C08D9" w:rsidRPr="000D2AC7">
        <w:rPr>
          <w:rFonts w:ascii="Times New Roman" w:hAnsi="Times New Roman" w:cs="Times New Roman"/>
          <w:sz w:val="28"/>
        </w:rPr>
        <w:t>E</w:t>
      </w:r>
      <w:r w:rsidRPr="000D2AC7">
        <w:rPr>
          <w:rFonts w:ascii="Times New Roman" w:hAnsi="Times New Roman" w:cs="Times New Roman"/>
          <w:sz w:val="28"/>
        </w:rPr>
        <w:t xml:space="preserve">lektrowni fotowoltaicznej o mocy </w:t>
      </w:r>
      <w:r w:rsidR="00193569" w:rsidRPr="000D2AC7">
        <w:rPr>
          <w:rFonts w:ascii="Times New Roman" w:hAnsi="Times New Roman" w:cs="Times New Roman"/>
          <w:sz w:val="28"/>
        </w:rPr>
        <w:t>325</w:t>
      </w:r>
      <w:r w:rsidRPr="000D2AC7">
        <w:rPr>
          <w:rFonts w:ascii="Times New Roman" w:hAnsi="Times New Roman" w:cs="Times New Roman"/>
          <w:sz w:val="28"/>
        </w:rPr>
        <w:t xml:space="preserve"> </w:t>
      </w:r>
      <w:proofErr w:type="spellStart"/>
      <w:r w:rsidRPr="000D2AC7">
        <w:rPr>
          <w:rFonts w:ascii="Times New Roman" w:hAnsi="Times New Roman" w:cs="Times New Roman"/>
          <w:sz w:val="28"/>
        </w:rPr>
        <w:t>k</w:t>
      </w:r>
      <w:r w:rsidR="00B42F75" w:rsidRPr="000D2AC7">
        <w:rPr>
          <w:rFonts w:ascii="Times New Roman" w:hAnsi="Times New Roman" w:cs="Times New Roman"/>
          <w:sz w:val="28"/>
        </w:rPr>
        <w:t>W</w:t>
      </w:r>
      <w:r w:rsidR="00193569" w:rsidRPr="000D2AC7">
        <w:rPr>
          <w:rFonts w:ascii="Times New Roman" w:hAnsi="Times New Roman" w:cs="Times New Roman"/>
          <w:sz w:val="28"/>
        </w:rPr>
        <w:t>p</w:t>
      </w:r>
      <w:proofErr w:type="spellEnd"/>
      <w:r w:rsidR="00193569" w:rsidRPr="000D2AC7">
        <w:rPr>
          <w:rFonts w:ascii="Times New Roman" w:hAnsi="Times New Roman" w:cs="Times New Roman"/>
          <w:sz w:val="28"/>
        </w:rPr>
        <w:t xml:space="preserve"> (± 5kWp)</w:t>
      </w:r>
    </w:p>
    <w:p w14:paraId="45D514FF" w14:textId="2DAA922A" w:rsidR="00377F96" w:rsidRPr="000D2AC7" w:rsidRDefault="008C08D9" w:rsidP="00BF5472">
      <w:pPr>
        <w:pStyle w:val="01Nagwek"/>
        <w:widowControl w:val="0"/>
        <w:rPr>
          <w:rFonts w:ascii="Times New Roman" w:hAnsi="Times New Roman" w:cs="Times New Roman"/>
          <w:sz w:val="28"/>
        </w:rPr>
      </w:pPr>
      <w:r w:rsidRPr="000D2AC7">
        <w:rPr>
          <w:rFonts w:ascii="Times New Roman" w:hAnsi="Times New Roman" w:cs="Times New Roman"/>
          <w:sz w:val="28"/>
        </w:rPr>
        <w:t xml:space="preserve">oraz Wiaty Parkingowej typu </w:t>
      </w:r>
      <w:proofErr w:type="spellStart"/>
      <w:r w:rsidR="00E65C6A" w:rsidRPr="000D2AC7">
        <w:rPr>
          <w:rFonts w:ascii="Times New Roman" w:hAnsi="Times New Roman" w:cs="Times New Roman"/>
          <w:sz w:val="28"/>
        </w:rPr>
        <w:t>carport</w:t>
      </w:r>
      <w:proofErr w:type="spellEnd"/>
      <w:r w:rsidRPr="000D2AC7">
        <w:rPr>
          <w:rFonts w:ascii="Times New Roman" w:hAnsi="Times New Roman" w:cs="Times New Roman"/>
          <w:sz w:val="28"/>
        </w:rPr>
        <w:t xml:space="preserve"> </w:t>
      </w:r>
      <w:r w:rsidR="00FE3C16" w:rsidRPr="000D2AC7">
        <w:rPr>
          <w:rFonts w:ascii="Times New Roman" w:hAnsi="Times New Roman" w:cs="Times New Roman"/>
          <w:sz w:val="28"/>
        </w:rPr>
        <w:t xml:space="preserve">o mocy 12 </w:t>
      </w:r>
      <w:proofErr w:type="spellStart"/>
      <w:r w:rsidR="00420CB4" w:rsidRPr="000D2AC7">
        <w:rPr>
          <w:rFonts w:ascii="Times New Roman" w:hAnsi="Times New Roman" w:cs="Times New Roman"/>
          <w:sz w:val="28"/>
        </w:rPr>
        <w:t>kWp</w:t>
      </w:r>
      <w:proofErr w:type="spellEnd"/>
      <w:r w:rsidR="00193569" w:rsidRPr="000D2AC7">
        <w:rPr>
          <w:rFonts w:ascii="Times New Roman" w:hAnsi="Times New Roman" w:cs="Times New Roman"/>
          <w:sz w:val="28"/>
        </w:rPr>
        <w:t xml:space="preserve"> </w:t>
      </w:r>
      <w:r w:rsidR="00FE3C16" w:rsidRPr="000D2AC7">
        <w:rPr>
          <w:rFonts w:ascii="Times New Roman" w:hAnsi="Times New Roman" w:cs="Times New Roman"/>
          <w:sz w:val="28"/>
        </w:rPr>
        <w:t>(± 2kWp)</w:t>
      </w:r>
    </w:p>
    <w:p w14:paraId="1F733122" w14:textId="2D2C44ED" w:rsidR="00377F96" w:rsidRPr="000D2AC7" w:rsidRDefault="008C08D9" w:rsidP="00BF5472">
      <w:pPr>
        <w:pStyle w:val="01Nagwek"/>
        <w:widowControl w:val="0"/>
        <w:rPr>
          <w:rFonts w:ascii="Times New Roman" w:hAnsi="Times New Roman" w:cs="Times New Roman"/>
          <w:sz w:val="28"/>
        </w:rPr>
      </w:pPr>
      <w:r w:rsidRPr="000D2AC7">
        <w:rPr>
          <w:rFonts w:ascii="Times New Roman" w:hAnsi="Times New Roman" w:cs="Times New Roman"/>
          <w:sz w:val="28"/>
        </w:rPr>
        <w:t>wraz ze stacją</w:t>
      </w:r>
      <w:r w:rsidR="00CB3468" w:rsidRPr="000D2AC7">
        <w:rPr>
          <w:rFonts w:ascii="Times New Roman" w:hAnsi="Times New Roman" w:cs="Times New Roman"/>
          <w:sz w:val="28"/>
        </w:rPr>
        <w:t xml:space="preserve"> szybkiego</w:t>
      </w:r>
      <w:r w:rsidRPr="000D2AC7">
        <w:rPr>
          <w:rFonts w:ascii="Times New Roman" w:hAnsi="Times New Roman" w:cs="Times New Roman"/>
          <w:sz w:val="28"/>
        </w:rPr>
        <w:t xml:space="preserve"> ładowania pojazdów </w:t>
      </w:r>
      <w:r w:rsidR="00B42F75" w:rsidRPr="000D2AC7">
        <w:rPr>
          <w:rFonts w:ascii="Times New Roman" w:hAnsi="Times New Roman" w:cs="Times New Roman"/>
          <w:sz w:val="28"/>
        </w:rPr>
        <w:t>na </w:t>
      </w:r>
      <w:r w:rsidR="002458BD" w:rsidRPr="000D2AC7">
        <w:rPr>
          <w:rFonts w:ascii="Times New Roman" w:hAnsi="Times New Roman" w:cs="Times New Roman"/>
          <w:sz w:val="28"/>
        </w:rPr>
        <w:t>terenie</w:t>
      </w:r>
    </w:p>
    <w:p w14:paraId="5EF31DA9" w14:textId="2130BAD9" w:rsidR="0083275D" w:rsidRPr="000D2AC7" w:rsidRDefault="0083275D" w:rsidP="00BF5472">
      <w:pPr>
        <w:pStyle w:val="01Nagwek"/>
        <w:widowControl w:val="0"/>
        <w:rPr>
          <w:rFonts w:ascii="Times New Roman" w:hAnsi="Times New Roman" w:cs="Times New Roman"/>
          <w:sz w:val="28"/>
        </w:rPr>
      </w:pPr>
      <w:r w:rsidRPr="000D2AC7">
        <w:rPr>
          <w:rFonts w:ascii="Times New Roman" w:hAnsi="Times New Roman" w:cs="Times New Roman"/>
          <w:sz w:val="28"/>
        </w:rPr>
        <w:t>Państ</w:t>
      </w:r>
      <w:r w:rsidR="000F0C06" w:rsidRPr="000D2AC7">
        <w:rPr>
          <w:rFonts w:ascii="Times New Roman" w:hAnsi="Times New Roman" w:cs="Times New Roman"/>
          <w:sz w:val="28"/>
        </w:rPr>
        <w:t>wowej Wyższej Szkoły Techniczno</w:t>
      </w:r>
      <w:r w:rsidR="000F0C06" w:rsidRPr="000D2AC7">
        <w:rPr>
          <w:rFonts w:ascii="Times New Roman" w:hAnsi="Times New Roman" w:cs="Times New Roman"/>
          <w:sz w:val="28"/>
        </w:rPr>
        <w:noBreakHyphen/>
      </w:r>
      <w:r w:rsidR="00B42F75" w:rsidRPr="000D2AC7">
        <w:rPr>
          <w:rFonts w:ascii="Times New Roman" w:hAnsi="Times New Roman" w:cs="Times New Roman"/>
          <w:sz w:val="28"/>
        </w:rPr>
        <w:t>Ekonomicznej w Jarosławiu</w:t>
      </w:r>
    </w:p>
    <w:bookmarkEnd w:id="0"/>
    <w:p w14:paraId="60D73CF8" w14:textId="77777777" w:rsidR="0085253F" w:rsidRPr="000D2AC7" w:rsidRDefault="0085253F" w:rsidP="00BF5472">
      <w:pPr>
        <w:pStyle w:val="PWSTEkursywa"/>
        <w:widowControl w:val="0"/>
        <w:rPr>
          <w:rFonts w:ascii="Times New Roman" w:hAnsi="Times New Roman" w:cs="Times New Roman"/>
        </w:rPr>
      </w:pPr>
    </w:p>
    <w:p w14:paraId="4FEFA1D4" w14:textId="4C7788EF" w:rsidR="0083275D" w:rsidRPr="000D2AC7" w:rsidRDefault="008117DF" w:rsidP="00BF5472">
      <w:pPr>
        <w:pStyle w:val="PWSTEkursywa"/>
        <w:widowControl w:val="0"/>
        <w:rPr>
          <w:rFonts w:ascii="Times New Roman" w:hAnsi="Times New Roman" w:cs="Times New Roman"/>
        </w:rPr>
      </w:pPr>
      <w:r w:rsidRPr="000D2AC7">
        <w:rPr>
          <w:rFonts w:ascii="Times New Roman" w:hAnsi="Times New Roman" w:cs="Times New Roman"/>
        </w:rPr>
        <w:t>Tryb udzielenia zamówienia:</w:t>
      </w:r>
    </w:p>
    <w:p w14:paraId="37202825" w14:textId="77490A4E" w:rsidR="0083275D" w:rsidRPr="000D2AC7" w:rsidRDefault="0083275D" w:rsidP="00BF5472">
      <w:pPr>
        <w:pStyle w:val="04Normalny"/>
        <w:widowControl w:val="0"/>
        <w:rPr>
          <w:rFonts w:ascii="Times New Roman" w:hAnsi="Times New Roman" w:cs="Times New Roman"/>
        </w:rPr>
      </w:pPr>
      <w:r w:rsidRPr="000D2AC7">
        <w:rPr>
          <w:rFonts w:ascii="Times New Roman" w:hAnsi="Times New Roman" w:cs="Times New Roman"/>
        </w:rPr>
        <w:t>Postępowanie zostanie przeprowadzone w trybie podstawowym.</w:t>
      </w:r>
    </w:p>
    <w:p w14:paraId="3C4AEC08" w14:textId="77777777" w:rsidR="0085253F" w:rsidRPr="000D2AC7" w:rsidRDefault="0085253F" w:rsidP="00BF5472">
      <w:pPr>
        <w:pStyle w:val="04Normalny"/>
        <w:widowControl w:val="0"/>
        <w:rPr>
          <w:rFonts w:ascii="Times New Roman" w:hAnsi="Times New Roman" w:cs="Times New Roman"/>
        </w:rPr>
      </w:pPr>
    </w:p>
    <w:p w14:paraId="071BF0E5" w14:textId="7C2BDA42" w:rsidR="0083275D" w:rsidRPr="000D2AC7" w:rsidRDefault="0083275D" w:rsidP="00BF5472">
      <w:pPr>
        <w:pStyle w:val="PWSTEkursywa"/>
        <w:widowControl w:val="0"/>
        <w:spacing w:before="240" w:after="240"/>
        <w:jc w:val="center"/>
        <w:rPr>
          <w:rFonts w:ascii="Times New Roman" w:hAnsi="Times New Roman" w:cs="Times New Roman"/>
        </w:rPr>
      </w:pPr>
      <w:r w:rsidRPr="000D2AC7">
        <w:rPr>
          <w:rFonts w:ascii="Times New Roman" w:hAnsi="Times New Roman" w:cs="Times New Roman"/>
        </w:rPr>
        <w:t xml:space="preserve">Jarosław, </w:t>
      </w:r>
      <w:r w:rsidR="00052B65">
        <w:rPr>
          <w:rFonts w:ascii="Times New Roman" w:hAnsi="Times New Roman" w:cs="Times New Roman"/>
        </w:rPr>
        <w:t>sierpień</w:t>
      </w:r>
      <w:r w:rsidR="00D22553" w:rsidRPr="000D2AC7">
        <w:rPr>
          <w:rFonts w:ascii="Times New Roman" w:hAnsi="Times New Roman" w:cs="Times New Roman"/>
        </w:rPr>
        <w:t xml:space="preserve"> </w:t>
      </w:r>
      <w:r w:rsidRPr="000D2AC7">
        <w:rPr>
          <w:rFonts w:ascii="Times New Roman" w:hAnsi="Times New Roman" w:cs="Times New Roman"/>
        </w:rPr>
        <w:t>2022</w:t>
      </w:r>
    </w:p>
    <w:p w14:paraId="6D2DED5F" w14:textId="77777777" w:rsidR="0085253F" w:rsidRPr="000D2AC7" w:rsidRDefault="0085253F" w:rsidP="00BF5472">
      <w:pPr>
        <w:widowControl w:val="0"/>
        <w:spacing w:after="160" w:line="259" w:lineRule="auto"/>
        <w:ind w:firstLine="0"/>
        <w:rPr>
          <w:rFonts w:ascii="Times New Roman" w:eastAsia="Calibri" w:hAnsi="Times New Roman"/>
          <w:i/>
          <w:noProof w:val="0"/>
          <w:color w:val="000000"/>
          <w:sz w:val="24"/>
        </w:rPr>
      </w:pPr>
      <w:r w:rsidRPr="000D2AC7">
        <w:rPr>
          <w:rFonts w:ascii="Times New Roman" w:hAnsi="Times New Roman"/>
        </w:rPr>
        <w:br w:type="page"/>
      </w:r>
    </w:p>
    <w:p w14:paraId="55F54021" w14:textId="342AE8B3" w:rsidR="0083275D" w:rsidRPr="000D2AC7" w:rsidRDefault="0083275D" w:rsidP="00BF5472">
      <w:pPr>
        <w:pStyle w:val="PWSTEkursywa"/>
        <w:widowControl w:val="0"/>
        <w:rPr>
          <w:rFonts w:ascii="Times New Roman" w:hAnsi="Times New Roman" w:cs="Times New Roman"/>
        </w:rPr>
      </w:pPr>
      <w:r w:rsidRPr="000D2AC7">
        <w:rPr>
          <w:rFonts w:ascii="Times New Roman" w:hAnsi="Times New Roman" w:cs="Times New Roman"/>
        </w:rPr>
        <w:lastRenderedPageBreak/>
        <w:t>Kod zamówienia według CPV:</w:t>
      </w:r>
    </w:p>
    <w:p w14:paraId="3CAA2202" w14:textId="3E8E2B17"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71200000-0</w:t>
      </w:r>
      <w:r w:rsidRPr="000D2AC7">
        <w:rPr>
          <w:rFonts w:ascii="Times New Roman" w:hAnsi="Times New Roman" w:cs="Times New Roman"/>
        </w:rPr>
        <w:tab/>
      </w:r>
      <w:r w:rsidR="0083275D" w:rsidRPr="000D2AC7">
        <w:rPr>
          <w:rFonts w:ascii="Times New Roman" w:hAnsi="Times New Roman" w:cs="Times New Roman"/>
        </w:rPr>
        <w:t>Usługi architektoniczne i podobne</w:t>
      </w:r>
    </w:p>
    <w:p w14:paraId="65E76F68" w14:textId="6F17F83B"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71300000-1</w:t>
      </w:r>
      <w:r w:rsidRPr="000D2AC7">
        <w:rPr>
          <w:rFonts w:ascii="Times New Roman" w:hAnsi="Times New Roman" w:cs="Times New Roman"/>
        </w:rPr>
        <w:tab/>
      </w:r>
      <w:r w:rsidR="0083275D" w:rsidRPr="000D2AC7">
        <w:rPr>
          <w:rFonts w:ascii="Times New Roman" w:hAnsi="Times New Roman" w:cs="Times New Roman"/>
        </w:rPr>
        <w:t>Usługi inżynieryjne</w:t>
      </w:r>
    </w:p>
    <w:p w14:paraId="7AA9C9F6" w14:textId="059AD856"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71314100-3</w:t>
      </w:r>
      <w:r w:rsidRPr="000D2AC7">
        <w:rPr>
          <w:rFonts w:ascii="Times New Roman" w:hAnsi="Times New Roman" w:cs="Times New Roman"/>
        </w:rPr>
        <w:tab/>
      </w:r>
      <w:r w:rsidR="0083275D" w:rsidRPr="000D2AC7">
        <w:rPr>
          <w:rFonts w:ascii="Times New Roman" w:hAnsi="Times New Roman" w:cs="Times New Roman"/>
        </w:rPr>
        <w:t>Usługi elektryczne</w:t>
      </w:r>
    </w:p>
    <w:p w14:paraId="5EB5D2C2" w14:textId="217866DC" w:rsidR="0083275D" w:rsidRPr="000D2AC7" w:rsidRDefault="0083275D" w:rsidP="00BF5472">
      <w:pPr>
        <w:pStyle w:val="PWSTE-CPV"/>
        <w:widowControl w:val="0"/>
        <w:rPr>
          <w:rFonts w:ascii="Times New Roman" w:hAnsi="Times New Roman" w:cs="Times New Roman"/>
        </w:rPr>
      </w:pPr>
      <w:r w:rsidRPr="000D2AC7">
        <w:rPr>
          <w:rFonts w:ascii="Times New Roman" w:hAnsi="Times New Roman" w:cs="Times New Roman"/>
        </w:rPr>
        <w:t>7</w:t>
      </w:r>
      <w:r w:rsidR="00B42F75" w:rsidRPr="000D2AC7">
        <w:rPr>
          <w:rFonts w:ascii="Times New Roman" w:hAnsi="Times New Roman" w:cs="Times New Roman"/>
        </w:rPr>
        <w:t>1320000-7</w:t>
      </w:r>
      <w:r w:rsidR="00B42F75" w:rsidRPr="000D2AC7">
        <w:rPr>
          <w:rFonts w:ascii="Times New Roman" w:hAnsi="Times New Roman" w:cs="Times New Roman"/>
        </w:rPr>
        <w:tab/>
      </w:r>
      <w:r w:rsidRPr="000D2AC7">
        <w:rPr>
          <w:rFonts w:ascii="Times New Roman" w:hAnsi="Times New Roman" w:cs="Times New Roman"/>
        </w:rPr>
        <w:t>Usługi inżyni</w:t>
      </w:r>
      <w:r w:rsidR="008117DF" w:rsidRPr="000D2AC7">
        <w:rPr>
          <w:rFonts w:ascii="Times New Roman" w:hAnsi="Times New Roman" w:cs="Times New Roman"/>
        </w:rPr>
        <w:t>eryjne w zakresie projektowania</w:t>
      </w:r>
    </w:p>
    <w:p w14:paraId="00634801" w14:textId="25563B02"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71321000-4</w:t>
      </w:r>
      <w:r w:rsidRPr="000D2AC7">
        <w:rPr>
          <w:rFonts w:ascii="Times New Roman" w:hAnsi="Times New Roman" w:cs="Times New Roman"/>
        </w:rPr>
        <w:tab/>
      </w:r>
      <w:r w:rsidR="0083275D" w:rsidRPr="000D2AC7">
        <w:rPr>
          <w:rFonts w:ascii="Times New Roman" w:hAnsi="Times New Roman" w:cs="Times New Roman"/>
        </w:rPr>
        <w:t>Usługi inżynierii projektowej dla mechanicznych i elektrycznych instalacji</w:t>
      </w:r>
      <w:r w:rsidR="008117DF" w:rsidRPr="000D2AC7">
        <w:rPr>
          <w:rFonts w:ascii="Times New Roman" w:hAnsi="Times New Roman" w:cs="Times New Roman"/>
        </w:rPr>
        <w:t xml:space="preserve"> </w:t>
      </w:r>
      <w:r w:rsidR="0083275D" w:rsidRPr="000D2AC7">
        <w:rPr>
          <w:rFonts w:ascii="Times New Roman" w:hAnsi="Times New Roman" w:cs="Times New Roman"/>
        </w:rPr>
        <w:t xml:space="preserve">budowlanych </w:t>
      </w:r>
    </w:p>
    <w:p w14:paraId="7BCDF493" w14:textId="78226F20"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71323100-9</w:t>
      </w:r>
      <w:r w:rsidRPr="000D2AC7">
        <w:rPr>
          <w:rFonts w:ascii="Times New Roman" w:hAnsi="Times New Roman" w:cs="Times New Roman"/>
        </w:rPr>
        <w:tab/>
      </w:r>
      <w:r w:rsidR="0083275D" w:rsidRPr="000D2AC7">
        <w:rPr>
          <w:rFonts w:ascii="Times New Roman" w:hAnsi="Times New Roman" w:cs="Times New Roman"/>
        </w:rPr>
        <w:t>Usługi projektowania systemów zasilania energią elektryczną</w:t>
      </w:r>
    </w:p>
    <w:p w14:paraId="272C9DAC" w14:textId="5C0E0FB1" w:rsidR="0083275D" w:rsidRPr="000D2AC7" w:rsidRDefault="0083275D" w:rsidP="00BF5472">
      <w:pPr>
        <w:pStyle w:val="PWSTE-CPV"/>
        <w:widowControl w:val="0"/>
        <w:rPr>
          <w:rFonts w:ascii="Times New Roman" w:hAnsi="Times New Roman" w:cs="Times New Roman"/>
        </w:rPr>
      </w:pPr>
      <w:r w:rsidRPr="000D2AC7">
        <w:rPr>
          <w:rFonts w:ascii="Times New Roman" w:hAnsi="Times New Roman" w:cs="Times New Roman"/>
        </w:rPr>
        <w:t>71326000-9</w:t>
      </w:r>
      <w:r w:rsidR="00B42F75" w:rsidRPr="000D2AC7">
        <w:rPr>
          <w:rFonts w:ascii="Times New Roman" w:hAnsi="Times New Roman" w:cs="Times New Roman"/>
        </w:rPr>
        <w:tab/>
      </w:r>
      <w:r w:rsidRPr="000D2AC7">
        <w:rPr>
          <w:rFonts w:ascii="Times New Roman" w:hAnsi="Times New Roman" w:cs="Times New Roman"/>
        </w:rPr>
        <w:t>Dodatkowe usługi budowlane</w:t>
      </w:r>
    </w:p>
    <w:p w14:paraId="75A9917E" w14:textId="227CD6E3"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71334000-8</w:t>
      </w:r>
      <w:r w:rsidRPr="000D2AC7">
        <w:rPr>
          <w:rFonts w:ascii="Times New Roman" w:hAnsi="Times New Roman" w:cs="Times New Roman"/>
        </w:rPr>
        <w:tab/>
      </w:r>
      <w:r w:rsidR="0083275D" w:rsidRPr="000D2AC7">
        <w:rPr>
          <w:rFonts w:ascii="Times New Roman" w:hAnsi="Times New Roman" w:cs="Times New Roman"/>
        </w:rPr>
        <w:t>Mechaniczne i elektryczne usługi inżynieryjne</w:t>
      </w:r>
    </w:p>
    <w:p w14:paraId="053F8FF4" w14:textId="2A4C9749"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45300000-0</w:t>
      </w:r>
      <w:r w:rsidRPr="000D2AC7">
        <w:rPr>
          <w:rFonts w:ascii="Times New Roman" w:hAnsi="Times New Roman" w:cs="Times New Roman"/>
        </w:rPr>
        <w:tab/>
      </w:r>
      <w:r w:rsidR="0083275D" w:rsidRPr="000D2AC7">
        <w:rPr>
          <w:rFonts w:ascii="Times New Roman" w:hAnsi="Times New Roman" w:cs="Times New Roman"/>
        </w:rPr>
        <w:t>Roboty w zakresie instalacji budowlanych</w:t>
      </w:r>
    </w:p>
    <w:p w14:paraId="72823CCF" w14:textId="575496AC"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45310000-3</w:t>
      </w:r>
      <w:r w:rsidRPr="000D2AC7">
        <w:rPr>
          <w:rFonts w:ascii="Times New Roman" w:hAnsi="Times New Roman" w:cs="Times New Roman"/>
        </w:rPr>
        <w:tab/>
      </w:r>
      <w:r w:rsidR="0083275D" w:rsidRPr="000D2AC7">
        <w:rPr>
          <w:rFonts w:ascii="Times New Roman" w:hAnsi="Times New Roman" w:cs="Times New Roman"/>
        </w:rPr>
        <w:t>Roboty w zakresie instalacji elektrycznych</w:t>
      </w:r>
    </w:p>
    <w:p w14:paraId="0963C1BF" w14:textId="231A3B8A" w:rsidR="0083275D"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45315700-5</w:t>
      </w:r>
      <w:r w:rsidRPr="000D2AC7">
        <w:rPr>
          <w:rFonts w:ascii="Times New Roman" w:hAnsi="Times New Roman" w:cs="Times New Roman"/>
        </w:rPr>
        <w:tab/>
      </w:r>
      <w:r w:rsidR="0083275D" w:rsidRPr="000D2AC7">
        <w:rPr>
          <w:rFonts w:ascii="Times New Roman" w:hAnsi="Times New Roman" w:cs="Times New Roman"/>
        </w:rPr>
        <w:t>Instal</w:t>
      </w:r>
      <w:r w:rsidR="008117DF" w:rsidRPr="000D2AC7">
        <w:rPr>
          <w:rFonts w:ascii="Times New Roman" w:hAnsi="Times New Roman" w:cs="Times New Roman"/>
        </w:rPr>
        <w:t>owanie rozdzielni elektrycznych</w:t>
      </w:r>
    </w:p>
    <w:p w14:paraId="6FAAF0E5" w14:textId="197F744C" w:rsidR="00B42F75" w:rsidRPr="000D2AC7" w:rsidRDefault="0083275D" w:rsidP="00BF5472">
      <w:pPr>
        <w:pStyle w:val="PWSTE-CPV"/>
        <w:widowControl w:val="0"/>
        <w:rPr>
          <w:rFonts w:ascii="Times New Roman" w:hAnsi="Times New Roman" w:cs="Times New Roman"/>
        </w:rPr>
      </w:pPr>
      <w:r w:rsidRPr="000D2AC7">
        <w:rPr>
          <w:rFonts w:ascii="Times New Roman" w:hAnsi="Times New Roman" w:cs="Times New Roman"/>
        </w:rPr>
        <w:t>45231</w:t>
      </w:r>
      <w:r w:rsidR="00B42F75" w:rsidRPr="000D2AC7">
        <w:rPr>
          <w:rFonts w:ascii="Times New Roman" w:hAnsi="Times New Roman" w:cs="Times New Roman"/>
        </w:rPr>
        <w:t>000-5</w:t>
      </w:r>
      <w:r w:rsidR="00B42F75" w:rsidRPr="000D2AC7">
        <w:rPr>
          <w:rFonts w:ascii="Times New Roman" w:hAnsi="Times New Roman" w:cs="Times New Roman"/>
        </w:rPr>
        <w:tab/>
      </w:r>
      <w:r w:rsidRPr="000D2AC7">
        <w:rPr>
          <w:rFonts w:ascii="Times New Roman" w:hAnsi="Times New Roman" w:cs="Times New Roman"/>
        </w:rPr>
        <w:t>Roboty budowlane w zakresie budowy rurociągów, ci</w:t>
      </w:r>
      <w:r w:rsidR="00C417DE" w:rsidRPr="000D2AC7">
        <w:rPr>
          <w:rFonts w:ascii="Times New Roman" w:hAnsi="Times New Roman" w:cs="Times New Roman"/>
        </w:rPr>
        <w:t>ągów komunikacyjnych i </w:t>
      </w:r>
      <w:r w:rsidRPr="000D2AC7">
        <w:rPr>
          <w:rFonts w:ascii="Times New Roman" w:hAnsi="Times New Roman" w:cs="Times New Roman"/>
        </w:rPr>
        <w:t>linii energetycznych</w:t>
      </w:r>
    </w:p>
    <w:p w14:paraId="23B36580" w14:textId="77777777" w:rsidR="00B42F75"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45315300-1</w:t>
      </w:r>
      <w:r w:rsidRPr="000D2AC7">
        <w:rPr>
          <w:rFonts w:ascii="Times New Roman" w:hAnsi="Times New Roman" w:cs="Times New Roman"/>
        </w:rPr>
        <w:tab/>
        <w:t>Instalacje zasilania elektrycznego</w:t>
      </w:r>
    </w:p>
    <w:p w14:paraId="593E79D9" w14:textId="77777777" w:rsidR="00B42F75"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09330000-1</w:t>
      </w:r>
      <w:r w:rsidRPr="000D2AC7">
        <w:rPr>
          <w:rFonts w:ascii="Times New Roman" w:hAnsi="Times New Roman" w:cs="Times New Roman"/>
        </w:rPr>
        <w:tab/>
        <w:t>Energia słoneczna</w:t>
      </w:r>
    </w:p>
    <w:p w14:paraId="0BDCB69C" w14:textId="406AEEA8" w:rsidR="00B42F75" w:rsidRPr="000D2AC7" w:rsidRDefault="00B42F75" w:rsidP="00BF5472">
      <w:pPr>
        <w:pStyle w:val="PWSTE-CPV"/>
        <w:widowControl w:val="0"/>
        <w:rPr>
          <w:rFonts w:ascii="Times New Roman" w:hAnsi="Times New Roman" w:cs="Times New Roman"/>
        </w:rPr>
      </w:pPr>
      <w:r w:rsidRPr="000D2AC7">
        <w:rPr>
          <w:rFonts w:ascii="Times New Roman" w:hAnsi="Times New Roman" w:cs="Times New Roman"/>
        </w:rPr>
        <w:t>09331200-0</w:t>
      </w:r>
      <w:r w:rsidRPr="000D2AC7">
        <w:rPr>
          <w:rFonts w:ascii="Times New Roman" w:hAnsi="Times New Roman" w:cs="Times New Roman"/>
        </w:rPr>
        <w:tab/>
        <w:t>Słoneczne moduły fotoelektryczne</w:t>
      </w:r>
    </w:p>
    <w:p w14:paraId="68949DE1" w14:textId="6D5C0F7E" w:rsidR="003871C5" w:rsidRPr="000D2AC7" w:rsidRDefault="003871C5" w:rsidP="00BF5472">
      <w:pPr>
        <w:pStyle w:val="PWSTE-CPV"/>
        <w:widowControl w:val="0"/>
        <w:rPr>
          <w:rFonts w:ascii="Times New Roman" w:hAnsi="Times New Roman" w:cs="Times New Roman"/>
        </w:rPr>
      </w:pPr>
      <w:r w:rsidRPr="000D2AC7">
        <w:rPr>
          <w:rFonts w:ascii="Times New Roman" w:hAnsi="Times New Roman" w:cs="Times New Roman"/>
        </w:rPr>
        <w:t xml:space="preserve">31000000-6 </w:t>
      </w:r>
      <w:r w:rsidRPr="000D2AC7">
        <w:rPr>
          <w:rFonts w:ascii="Times New Roman" w:hAnsi="Times New Roman" w:cs="Times New Roman"/>
        </w:rPr>
        <w:tab/>
        <w:t>Maszyny, aparatura, urządzenia i wyroby elektryczne; oświetlenie</w:t>
      </w:r>
    </w:p>
    <w:p w14:paraId="47049FCF" w14:textId="09F62C11" w:rsidR="000E41FD" w:rsidRPr="000D2AC7" w:rsidRDefault="000E41FD" w:rsidP="00BF5472">
      <w:pPr>
        <w:pStyle w:val="PWSTE-CPV"/>
        <w:widowControl w:val="0"/>
        <w:rPr>
          <w:rFonts w:ascii="Times New Roman" w:hAnsi="Times New Roman" w:cs="Times New Roman"/>
        </w:rPr>
      </w:pPr>
      <w:r w:rsidRPr="000D2AC7">
        <w:rPr>
          <w:rFonts w:ascii="Times New Roman" w:hAnsi="Times New Roman" w:cs="Times New Roman"/>
        </w:rPr>
        <w:t xml:space="preserve">45340000-8 </w:t>
      </w:r>
      <w:r w:rsidRPr="000D2AC7">
        <w:rPr>
          <w:rFonts w:ascii="Times New Roman" w:hAnsi="Times New Roman" w:cs="Times New Roman"/>
        </w:rPr>
        <w:tab/>
        <w:t>Instalowanie ogrodzeń, płotów i sprzętu ochronnego</w:t>
      </w:r>
    </w:p>
    <w:p w14:paraId="64B59FF0" w14:textId="77777777" w:rsidR="00B42F75" w:rsidRPr="000D2AC7" w:rsidRDefault="00B42F75" w:rsidP="00BF5472">
      <w:pPr>
        <w:widowControl w:val="0"/>
        <w:spacing w:after="160" w:line="259" w:lineRule="auto"/>
        <w:ind w:firstLine="0"/>
        <w:rPr>
          <w:rFonts w:ascii="Times New Roman" w:eastAsia="Calibri" w:hAnsi="Times New Roman"/>
          <w:noProof w:val="0"/>
          <w:color w:val="000000"/>
          <w:sz w:val="24"/>
        </w:rPr>
      </w:pPr>
      <w:r w:rsidRPr="000D2AC7">
        <w:rPr>
          <w:rFonts w:ascii="Times New Roman" w:hAnsi="Times New Roman"/>
        </w:rPr>
        <w:br w:type="page"/>
      </w:r>
    </w:p>
    <w:p w14:paraId="6107A61D" w14:textId="77777777" w:rsidR="00F519C4" w:rsidRPr="000D2AC7" w:rsidRDefault="00C523BD" w:rsidP="00BF5472">
      <w:pPr>
        <w:pStyle w:val="02Rozdzia"/>
        <w:widowControl w:val="0"/>
        <w:rPr>
          <w:rFonts w:ascii="Times New Roman" w:hAnsi="Times New Roman" w:cs="Times New Roman"/>
        </w:rPr>
      </w:pPr>
      <w:r w:rsidRPr="000D2AC7">
        <w:rPr>
          <w:rFonts w:ascii="Times New Roman" w:hAnsi="Times New Roman" w:cs="Times New Roman"/>
        </w:rPr>
        <w:lastRenderedPageBreak/>
        <w:t>CZĘŚĆ OPISOWA</w:t>
      </w:r>
    </w:p>
    <w:p w14:paraId="7811498E" w14:textId="557FE646" w:rsidR="002C58BA" w:rsidRPr="000D2AC7" w:rsidRDefault="002C58BA" w:rsidP="00BF5472">
      <w:pPr>
        <w:pStyle w:val="031Punkt"/>
        <w:widowControl w:val="0"/>
        <w:rPr>
          <w:rFonts w:ascii="Times New Roman" w:hAnsi="Times New Roman" w:cs="Times New Roman"/>
        </w:rPr>
      </w:pPr>
      <w:r w:rsidRPr="000D2AC7">
        <w:rPr>
          <w:rFonts w:ascii="Times New Roman" w:hAnsi="Times New Roman" w:cs="Times New Roman"/>
        </w:rPr>
        <w:t>Zamawiający</w:t>
      </w:r>
    </w:p>
    <w:p w14:paraId="53B8040A" w14:textId="1A3C7428" w:rsidR="002C58BA" w:rsidRPr="000D2AC7" w:rsidRDefault="002C58BA" w:rsidP="00BF5472">
      <w:pPr>
        <w:pStyle w:val="04Normalny"/>
        <w:widowControl w:val="0"/>
        <w:jc w:val="center"/>
        <w:rPr>
          <w:rFonts w:ascii="Times New Roman" w:hAnsi="Times New Roman" w:cs="Times New Roman"/>
        </w:rPr>
      </w:pPr>
      <w:r w:rsidRPr="000D2AC7">
        <w:rPr>
          <w:rFonts w:ascii="Times New Roman" w:hAnsi="Times New Roman" w:cs="Times New Roman"/>
        </w:rPr>
        <w:t>Państwowa Wyższa Szkoła Techniczno-Ekonomiczna</w:t>
      </w:r>
    </w:p>
    <w:p w14:paraId="6937BC37" w14:textId="0C1DBF45" w:rsidR="002C58BA" w:rsidRPr="000D2AC7" w:rsidRDefault="002C58BA" w:rsidP="00BF5472">
      <w:pPr>
        <w:pStyle w:val="04Normalny"/>
        <w:widowControl w:val="0"/>
        <w:jc w:val="center"/>
        <w:rPr>
          <w:rFonts w:ascii="Times New Roman" w:hAnsi="Times New Roman" w:cs="Times New Roman"/>
        </w:rPr>
      </w:pPr>
      <w:r w:rsidRPr="000D2AC7">
        <w:rPr>
          <w:rFonts w:ascii="Times New Roman" w:hAnsi="Times New Roman" w:cs="Times New Roman"/>
        </w:rPr>
        <w:t>Im. Ks. Bronisława Markiewicza w Jarosławiu</w:t>
      </w:r>
    </w:p>
    <w:p w14:paraId="7D7CA323" w14:textId="3FD60B91" w:rsidR="00F519C4" w:rsidRPr="000D2AC7" w:rsidRDefault="00997131" w:rsidP="00BF5472">
      <w:pPr>
        <w:pStyle w:val="031Punkt"/>
        <w:widowControl w:val="0"/>
        <w:rPr>
          <w:rFonts w:ascii="Times New Roman" w:hAnsi="Times New Roman" w:cs="Times New Roman"/>
        </w:rPr>
      </w:pPr>
      <w:r w:rsidRPr="000D2AC7">
        <w:rPr>
          <w:rFonts w:ascii="Times New Roman" w:hAnsi="Times New Roman" w:cs="Times New Roman"/>
        </w:rPr>
        <w:t>Opis</w:t>
      </w:r>
      <w:r w:rsidR="002E647C" w:rsidRPr="000D2AC7">
        <w:rPr>
          <w:rFonts w:ascii="Times New Roman" w:hAnsi="Times New Roman" w:cs="Times New Roman"/>
        </w:rPr>
        <w:t xml:space="preserve"> ogólny</w:t>
      </w:r>
      <w:r w:rsidRPr="000D2AC7">
        <w:rPr>
          <w:rFonts w:ascii="Times New Roman" w:hAnsi="Times New Roman" w:cs="Times New Roman"/>
        </w:rPr>
        <w:t xml:space="preserve"> przedmiotu zamówienia</w:t>
      </w:r>
    </w:p>
    <w:p w14:paraId="0C8C75D3" w14:textId="48F40D98" w:rsidR="002E647C" w:rsidRPr="000D2AC7" w:rsidRDefault="002E647C" w:rsidP="00BF5472">
      <w:pPr>
        <w:pStyle w:val="04Normalny"/>
        <w:widowControl w:val="0"/>
        <w:rPr>
          <w:rFonts w:ascii="Times New Roman" w:hAnsi="Times New Roman" w:cs="Times New Roman"/>
        </w:rPr>
      </w:pPr>
      <w:r w:rsidRPr="000D2AC7">
        <w:rPr>
          <w:rFonts w:ascii="Times New Roman" w:hAnsi="Times New Roman" w:cs="Times New Roman"/>
        </w:rPr>
        <w:t xml:space="preserve">Przedmiotem Zamówienia objęte jest kompleksowe wykonanie robót budowlanych i elektrycznych oraz niezbędnych prac projektowych </w:t>
      </w:r>
      <w:r w:rsidR="00D76F6C" w:rsidRPr="000D2AC7">
        <w:rPr>
          <w:rFonts w:ascii="Times New Roman" w:hAnsi="Times New Roman" w:cs="Times New Roman"/>
        </w:rPr>
        <w:t xml:space="preserve">w zakresie budowy </w:t>
      </w:r>
      <w:r w:rsidRPr="000D2AC7">
        <w:rPr>
          <w:rFonts w:ascii="Times New Roman" w:hAnsi="Times New Roman" w:cs="Times New Roman"/>
        </w:rPr>
        <w:t>i</w:t>
      </w:r>
      <w:r w:rsidR="00D76F6C" w:rsidRPr="000D2AC7">
        <w:rPr>
          <w:rFonts w:ascii="Times New Roman" w:hAnsi="Times New Roman" w:cs="Times New Roman"/>
        </w:rPr>
        <w:t xml:space="preserve"> dostawy </w:t>
      </w:r>
      <w:r w:rsidR="002164C6" w:rsidRPr="000D2AC7">
        <w:rPr>
          <w:rFonts w:ascii="Times New Roman" w:hAnsi="Times New Roman" w:cs="Times New Roman"/>
        </w:rPr>
        <w:t>Instalacji Fotowoltaicznej o mocy 325kW</w:t>
      </w:r>
      <w:r w:rsidR="005F0841" w:rsidRPr="000D2AC7">
        <w:rPr>
          <w:rFonts w:ascii="Times New Roman" w:hAnsi="Times New Roman" w:cs="Times New Roman"/>
        </w:rPr>
        <w:t>p</w:t>
      </w:r>
      <w:r w:rsidR="002164C6" w:rsidRPr="000D2AC7">
        <w:rPr>
          <w:rFonts w:ascii="Times New Roman" w:hAnsi="Times New Roman" w:cs="Times New Roman"/>
        </w:rPr>
        <w:t xml:space="preserve"> (±5kW</w:t>
      </w:r>
      <w:r w:rsidR="005F0841" w:rsidRPr="000D2AC7">
        <w:rPr>
          <w:rFonts w:ascii="Times New Roman" w:hAnsi="Times New Roman" w:cs="Times New Roman"/>
        </w:rPr>
        <w:t>p</w:t>
      </w:r>
      <w:r w:rsidR="002164C6" w:rsidRPr="000D2AC7">
        <w:rPr>
          <w:rFonts w:ascii="Times New Roman" w:hAnsi="Times New Roman" w:cs="Times New Roman"/>
        </w:rPr>
        <w:t>)</w:t>
      </w:r>
      <w:r w:rsidR="00313E3C" w:rsidRPr="000D2AC7">
        <w:rPr>
          <w:rFonts w:ascii="Times New Roman" w:hAnsi="Times New Roman" w:cs="Times New Roman"/>
        </w:rPr>
        <w:t xml:space="preserve"> oraz </w:t>
      </w:r>
      <w:r w:rsidR="009260D2" w:rsidRPr="000D2AC7">
        <w:rPr>
          <w:rFonts w:ascii="Times New Roman" w:hAnsi="Times New Roman" w:cs="Times New Roman"/>
        </w:rPr>
        <w:t xml:space="preserve">czterostanowiskowego </w:t>
      </w:r>
      <w:proofErr w:type="spellStart"/>
      <w:r w:rsidR="001A0AB7" w:rsidRPr="000D2AC7">
        <w:rPr>
          <w:rFonts w:ascii="Times New Roman" w:hAnsi="Times New Roman" w:cs="Times New Roman"/>
        </w:rPr>
        <w:t>c</w:t>
      </w:r>
      <w:r w:rsidR="00313E3C" w:rsidRPr="000D2AC7">
        <w:rPr>
          <w:rFonts w:ascii="Times New Roman" w:hAnsi="Times New Roman" w:cs="Times New Roman"/>
        </w:rPr>
        <w:t>arportu</w:t>
      </w:r>
      <w:proofErr w:type="spellEnd"/>
      <w:r w:rsidR="002164C6" w:rsidRPr="000D2AC7">
        <w:rPr>
          <w:rFonts w:ascii="Times New Roman" w:hAnsi="Times New Roman" w:cs="Times New Roman"/>
        </w:rPr>
        <w:t xml:space="preserve"> </w:t>
      </w:r>
      <w:r w:rsidR="00313E3C" w:rsidRPr="000D2AC7">
        <w:rPr>
          <w:rFonts w:ascii="Times New Roman" w:hAnsi="Times New Roman" w:cs="Times New Roman"/>
        </w:rPr>
        <w:t>o mocy 12kW</w:t>
      </w:r>
      <w:r w:rsidR="005F0841" w:rsidRPr="000D2AC7">
        <w:rPr>
          <w:rFonts w:ascii="Times New Roman" w:hAnsi="Times New Roman" w:cs="Times New Roman"/>
        </w:rPr>
        <w:t>p</w:t>
      </w:r>
      <w:r w:rsidR="00313E3C" w:rsidRPr="000D2AC7">
        <w:rPr>
          <w:rFonts w:ascii="Times New Roman" w:hAnsi="Times New Roman" w:cs="Times New Roman"/>
        </w:rPr>
        <w:t xml:space="preserve"> (±2kW</w:t>
      </w:r>
      <w:r w:rsidR="005F0841" w:rsidRPr="000D2AC7">
        <w:rPr>
          <w:rFonts w:ascii="Times New Roman" w:hAnsi="Times New Roman" w:cs="Times New Roman"/>
        </w:rPr>
        <w:t>p</w:t>
      </w:r>
      <w:r w:rsidR="00313E3C" w:rsidRPr="000D2AC7">
        <w:rPr>
          <w:rFonts w:ascii="Times New Roman" w:hAnsi="Times New Roman" w:cs="Times New Roman"/>
        </w:rPr>
        <w:t>) wraz ze stacją</w:t>
      </w:r>
      <w:r w:rsidR="00CB3468" w:rsidRPr="000D2AC7">
        <w:rPr>
          <w:rFonts w:ascii="Times New Roman" w:hAnsi="Times New Roman" w:cs="Times New Roman"/>
        </w:rPr>
        <w:t xml:space="preserve"> szybkiego</w:t>
      </w:r>
      <w:r w:rsidR="00313E3C" w:rsidRPr="000D2AC7">
        <w:rPr>
          <w:rFonts w:ascii="Times New Roman" w:hAnsi="Times New Roman" w:cs="Times New Roman"/>
        </w:rPr>
        <w:t xml:space="preserve"> ładowania pojazdów</w:t>
      </w:r>
      <w:r w:rsidRPr="000D2AC7">
        <w:rPr>
          <w:rFonts w:ascii="Times New Roman" w:hAnsi="Times New Roman" w:cs="Times New Roman"/>
        </w:rPr>
        <w:t xml:space="preserve"> na terenie nieruchomości stanowiącej własność Państwowej Wyższej Szkoły Techniczno-Ekonomicznej i</w:t>
      </w:r>
      <w:r w:rsidR="009260D2" w:rsidRPr="000D2AC7">
        <w:rPr>
          <w:rFonts w:ascii="Times New Roman" w:hAnsi="Times New Roman" w:cs="Times New Roman"/>
        </w:rPr>
        <w:t>m. Ks. Bronisława Markiewicza w </w:t>
      </w:r>
      <w:r w:rsidRPr="000D2AC7">
        <w:rPr>
          <w:rFonts w:ascii="Times New Roman" w:hAnsi="Times New Roman" w:cs="Times New Roman"/>
        </w:rPr>
        <w:t>Jarosł</w:t>
      </w:r>
      <w:r w:rsidR="00313E3C" w:rsidRPr="000D2AC7">
        <w:rPr>
          <w:rFonts w:ascii="Times New Roman" w:hAnsi="Times New Roman" w:cs="Times New Roman"/>
        </w:rPr>
        <w:t>awiu.</w:t>
      </w:r>
    </w:p>
    <w:p w14:paraId="0B9BF83D" w14:textId="5F90DA25" w:rsidR="00500589" w:rsidRPr="000D2AC7" w:rsidRDefault="00500589" w:rsidP="00BF5472">
      <w:pPr>
        <w:pStyle w:val="04Normalny"/>
        <w:widowControl w:val="0"/>
        <w:rPr>
          <w:rFonts w:ascii="Times New Roman" w:hAnsi="Times New Roman" w:cs="Times New Roman"/>
        </w:rPr>
      </w:pPr>
      <w:r w:rsidRPr="000D2AC7">
        <w:rPr>
          <w:rFonts w:ascii="Times New Roman" w:hAnsi="Times New Roman" w:cs="Times New Roman"/>
        </w:rPr>
        <w:t xml:space="preserve">Niniejszy </w:t>
      </w:r>
      <w:r w:rsidR="00313E3C" w:rsidRPr="000D2AC7">
        <w:rPr>
          <w:rFonts w:ascii="Times New Roman" w:hAnsi="Times New Roman" w:cs="Times New Roman"/>
        </w:rPr>
        <w:t>P</w:t>
      </w:r>
      <w:r w:rsidRPr="000D2AC7">
        <w:rPr>
          <w:rFonts w:ascii="Times New Roman" w:hAnsi="Times New Roman" w:cs="Times New Roman"/>
        </w:rPr>
        <w:t xml:space="preserve">rogram </w:t>
      </w:r>
      <w:r w:rsidR="00313E3C" w:rsidRPr="000D2AC7">
        <w:rPr>
          <w:rFonts w:ascii="Times New Roman" w:hAnsi="Times New Roman" w:cs="Times New Roman"/>
        </w:rPr>
        <w:t>F</w:t>
      </w:r>
      <w:r w:rsidRPr="000D2AC7">
        <w:rPr>
          <w:rFonts w:ascii="Times New Roman" w:hAnsi="Times New Roman" w:cs="Times New Roman"/>
        </w:rPr>
        <w:t>unkcjonalno-</w:t>
      </w:r>
      <w:r w:rsidR="00313E3C" w:rsidRPr="000D2AC7">
        <w:rPr>
          <w:rFonts w:ascii="Times New Roman" w:hAnsi="Times New Roman" w:cs="Times New Roman"/>
        </w:rPr>
        <w:t>U</w:t>
      </w:r>
      <w:r w:rsidRPr="000D2AC7">
        <w:rPr>
          <w:rFonts w:ascii="Times New Roman" w:hAnsi="Times New Roman" w:cs="Times New Roman"/>
        </w:rPr>
        <w:t xml:space="preserve">żytkowy w sposób ogólny opisuje wymagania i oczekiwania Zamawiającego stawiane inwestycji pn. </w:t>
      </w:r>
      <w:r w:rsidR="008117DF" w:rsidRPr="000D2AC7">
        <w:rPr>
          <w:rFonts w:ascii="Times New Roman" w:hAnsi="Times New Roman" w:cs="Times New Roman"/>
        </w:rPr>
        <w:t>„</w:t>
      </w:r>
      <w:r w:rsidR="00CF1D7D" w:rsidRPr="000D2AC7">
        <w:rPr>
          <w:rFonts w:ascii="Times New Roman" w:hAnsi="Times New Roman" w:cs="Times New Roman"/>
        </w:rPr>
        <w:t xml:space="preserve">Budowa Elektrowni Fotowoltaicznej o mocy 325 </w:t>
      </w:r>
      <w:proofErr w:type="spellStart"/>
      <w:r w:rsidR="00CF1D7D" w:rsidRPr="000D2AC7">
        <w:rPr>
          <w:rFonts w:ascii="Times New Roman" w:hAnsi="Times New Roman" w:cs="Times New Roman"/>
        </w:rPr>
        <w:t>kWp</w:t>
      </w:r>
      <w:proofErr w:type="spellEnd"/>
      <w:r w:rsidR="00CF1D7D" w:rsidRPr="000D2AC7">
        <w:rPr>
          <w:rFonts w:ascii="Times New Roman" w:hAnsi="Times New Roman" w:cs="Times New Roman"/>
        </w:rPr>
        <w:t xml:space="preserve"> (± 5kWp) oraz Wiaty Parkingowej typu </w:t>
      </w:r>
      <w:proofErr w:type="spellStart"/>
      <w:r w:rsidR="00E65C6A" w:rsidRPr="000D2AC7">
        <w:rPr>
          <w:rFonts w:ascii="Times New Roman" w:hAnsi="Times New Roman" w:cs="Times New Roman"/>
        </w:rPr>
        <w:t>carport</w:t>
      </w:r>
      <w:proofErr w:type="spellEnd"/>
      <w:r w:rsidR="00CF1D7D" w:rsidRPr="000D2AC7">
        <w:rPr>
          <w:rFonts w:ascii="Times New Roman" w:hAnsi="Times New Roman" w:cs="Times New Roman"/>
        </w:rPr>
        <w:t xml:space="preserve"> o mocy 12 </w:t>
      </w:r>
      <w:proofErr w:type="spellStart"/>
      <w:r w:rsidR="00CF1D7D" w:rsidRPr="000D2AC7">
        <w:rPr>
          <w:rFonts w:ascii="Times New Roman" w:hAnsi="Times New Roman" w:cs="Times New Roman"/>
        </w:rPr>
        <w:t>kWp</w:t>
      </w:r>
      <w:proofErr w:type="spellEnd"/>
      <w:r w:rsidR="00CF1D7D" w:rsidRPr="000D2AC7">
        <w:rPr>
          <w:rFonts w:ascii="Times New Roman" w:hAnsi="Times New Roman" w:cs="Times New Roman"/>
        </w:rPr>
        <w:t xml:space="preserve"> (± 2kWp) wraz ze stacją</w:t>
      </w:r>
      <w:r w:rsidR="00CB3468" w:rsidRPr="000D2AC7">
        <w:rPr>
          <w:rFonts w:ascii="Times New Roman" w:hAnsi="Times New Roman" w:cs="Times New Roman"/>
        </w:rPr>
        <w:t xml:space="preserve"> szybkiego</w:t>
      </w:r>
      <w:r w:rsidR="00CF1D7D" w:rsidRPr="000D2AC7">
        <w:rPr>
          <w:rFonts w:ascii="Times New Roman" w:hAnsi="Times New Roman" w:cs="Times New Roman"/>
        </w:rPr>
        <w:t xml:space="preserve"> ładowania pojazdów na terenie Państwowej Wyższej Szkoły Techniczno-Ekonomicznej w Jarosławiu</w:t>
      </w:r>
      <w:r w:rsidR="00DE2F0E" w:rsidRPr="000D2AC7">
        <w:rPr>
          <w:rFonts w:ascii="Times New Roman" w:hAnsi="Times New Roman" w:cs="Times New Roman"/>
        </w:rPr>
        <w:t>”</w:t>
      </w:r>
      <w:r w:rsidR="00A91CC1" w:rsidRPr="000D2AC7">
        <w:rPr>
          <w:rFonts w:ascii="Times New Roman" w:hAnsi="Times New Roman" w:cs="Times New Roman"/>
        </w:rPr>
        <w:t xml:space="preserve"> </w:t>
      </w:r>
      <w:r w:rsidRPr="000D2AC7">
        <w:rPr>
          <w:rFonts w:ascii="Times New Roman" w:hAnsi="Times New Roman" w:cs="Times New Roman"/>
        </w:rPr>
        <w:t>reali</w:t>
      </w:r>
      <w:r w:rsidR="008117DF" w:rsidRPr="000D2AC7">
        <w:rPr>
          <w:rFonts w:ascii="Times New Roman" w:hAnsi="Times New Roman" w:cs="Times New Roman"/>
        </w:rPr>
        <w:t>zowanej w trybie „zaprojektuj i </w:t>
      </w:r>
      <w:r w:rsidRPr="000D2AC7">
        <w:rPr>
          <w:rFonts w:ascii="Times New Roman" w:hAnsi="Times New Roman" w:cs="Times New Roman"/>
        </w:rPr>
        <w:t>wybu</w:t>
      </w:r>
      <w:r w:rsidR="00E65C6A" w:rsidRPr="000D2AC7">
        <w:rPr>
          <w:rFonts w:ascii="Times New Roman" w:hAnsi="Times New Roman" w:cs="Times New Roman"/>
        </w:rPr>
        <w:t>duj” z uzyskaniem pozwolenia na </w:t>
      </w:r>
      <w:r w:rsidRPr="000D2AC7">
        <w:rPr>
          <w:rFonts w:ascii="Times New Roman" w:hAnsi="Times New Roman" w:cs="Times New Roman"/>
        </w:rPr>
        <w:t>budowę i pozwolenia na uż</w:t>
      </w:r>
      <w:r w:rsidR="008117DF" w:rsidRPr="000D2AC7">
        <w:rPr>
          <w:rFonts w:ascii="Times New Roman" w:hAnsi="Times New Roman" w:cs="Times New Roman"/>
        </w:rPr>
        <w:t>ytkowanie jeżeli wynika z </w:t>
      </w:r>
      <w:r w:rsidRPr="000D2AC7">
        <w:rPr>
          <w:rFonts w:ascii="Times New Roman" w:hAnsi="Times New Roman" w:cs="Times New Roman"/>
        </w:rPr>
        <w:t>pr</w:t>
      </w:r>
      <w:r w:rsidR="00E65C6A" w:rsidRPr="000D2AC7">
        <w:rPr>
          <w:rFonts w:ascii="Times New Roman" w:hAnsi="Times New Roman" w:cs="Times New Roman"/>
        </w:rPr>
        <w:t>zepisów obowiązującego prawa, a</w:t>
      </w:r>
      <w:r w:rsidR="00CB3468" w:rsidRPr="000D2AC7">
        <w:rPr>
          <w:rFonts w:ascii="Times New Roman" w:hAnsi="Times New Roman" w:cs="Times New Roman"/>
        </w:rPr>
        <w:t xml:space="preserve"> </w:t>
      </w:r>
      <w:r w:rsidRPr="000D2AC7">
        <w:rPr>
          <w:rFonts w:ascii="Times New Roman" w:hAnsi="Times New Roman" w:cs="Times New Roman"/>
        </w:rPr>
        <w:t>wraz z z</w:t>
      </w:r>
      <w:r w:rsidR="000F0C06" w:rsidRPr="000D2AC7">
        <w:rPr>
          <w:rFonts w:ascii="Times New Roman" w:hAnsi="Times New Roman" w:cs="Times New Roman"/>
        </w:rPr>
        <w:t>ałącznikami stanowi podstawę do</w:t>
      </w:r>
      <w:r w:rsidR="00CB3468" w:rsidRPr="000D2AC7">
        <w:rPr>
          <w:rFonts w:ascii="Times New Roman" w:hAnsi="Times New Roman" w:cs="Times New Roman"/>
        </w:rPr>
        <w:t xml:space="preserve"> </w:t>
      </w:r>
      <w:r w:rsidRPr="000D2AC7">
        <w:rPr>
          <w:rFonts w:ascii="Times New Roman" w:hAnsi="Times New Roman" w:cs="Times New Roman"/>
        </w:rPr>
        <w:t>spor</w:t>
      </w:r>
      <w:r w:rsidR="00CF1D7D" w:rsidRPr="000D2AC7">
        <w:rPr>
          <w:rFonts w:ascii="Times New Roman" w:hAnsi="Times New Roman" w:cs="Times New Roman"/>
        </w:rPr>
        <w:t>ządzenia ofertowej kalkulacji i </w:t>
      </w:r>
      <w:r w:rsidR="00E65C6A" w:rsidRPr="000D2AC7">
        <w:rPr>
          <w:rFonts w:ascii="Times New Roman" w:hAnsi="Times New Roman" w:cs="Times New Roman"/>
        </w:rPr>
        <w:t>zamówienia w</w:t>
      </w:r>
      <w:r w:rsidR="00CB3468" w:rsidRPr="000D2AC7">
        <w:rPr>
          <w:rFonts w:ascii="Times New Roman" w:hAnsi="Times New Roman" w:cs="Times New Roman"/>
        </w:rPr>
        <w:t xml:space="preserve"> </w:t>
      </w:r>
      <w:r w:rsidRPr="000D2AC7">
        <w:rPr>
          <w:rFonts w:ascii="Times New Roman" w:hAnsi="Times New Roman" w:cs="Times New Roman"/>
        </w:rPr>
        <w:t>trybie podstawowym</w:t>
      </w:r>
      <w:r w:rsidR="000F0C06" w:rsidRPr="000D2AC7">
        <w:rPr>
          <w:rFonts w:ascii="Times New Roman" w:hAnsi="Times New Roman" w:cs="Times New Roman"/>
        </w:rPr>
        <w:t xml:space="preserve"> w oparciu o</w:t>
      </w:r>
      <w:r w:rsidR="000549F6" w:rsidRPr="000D2AC7">
        <w:rPr>
          <w:rFonts w:ascii="Times New Roman" w:hAnsi="Times New Roman" w:cs="Times New Roman"/>
        </w:rPr>
        <w:t xml:space="preserve"> </w:t>
      </w:r>
      <w:r w:rsidRPr="000D2AC7">
        <w:rPr>
          <w:rFonts w:ascii="Times New Roman" w:hAnsi="Times New Roman" w:cs="Times New Roman"/>
        </w:rPr>
        <w:t>Ust</w:t>
      </w:r>
      <w:r w:rsidR="00DB2A05" w:rsidRPr="000D2AC7">
        <w:rPr>
          <w:rFonts w:ascii="Times New Roman" w:hAnsi="Times New Roman" w:cs="Times New Roman"/>
        </w:rPr>
        <w:t xml:space="preserve">awę z dnia 11 września 2019 r. </w:t>
      </w:r>
      <w:r w:rsidRPr="000D2AC7">
        <w:rPr>
          <w:rFonts w:ascii="Times New Roman" w:hAnsi="Times New Roman" w:cs="Times New Roman"/>
        </w:rPr>
        <w:t>Prawo zamówień publicznych (Dz. U. z 20</w:t>
      </w:r>
      <w:r w:rsidR="00DB2A05" w:rsidRPr="000D2AC7">
        <w:rPr>
          <w:rFonts w:ascii="Times New Roman" w:hAnsi="Times New Roman" w:cs="Times New Roman"/>
        </w:rPr>
        <w:t>21</w:t>
      </w:r>
      <w:r w:rsidRPr="000D2AC7">
        <w:rPr>
          <w:rFonts w:ascii="Times New Roman" w:hAnsi="Times New Roman" w:cs="Times New Roman"/>
        </w:rPr>
        <w:t>r., poz.</w:t>
      </w:r>
      <w:r w:rsidR="00DB2A05" w:rsidRPr="000D2AC7">
        <w:rPr>
          <w:rFonts w:ascii="Times New Roman" w:hAnsi="Times New Roman" w:cs="Times New Roman"/>
        </w:rPr>
        <w:t xml:space="preserve"> 1129</w:t>
      </w:r>
      <w:r w:rsidRPr="000D2AC7">
        <w:rPr>
          <w:rFonts w:ascii="Times New Roman" w:hAnsi="Times New Roman" w:cs="Times New Roman"/>
        </w:rPr>
        <w:t>) na kompleksową realizację zadania obejmującego wykonanie dokumentacji projektowej wraz ze wszystkimi wymaganymi prawem uzgodnieniami, jak również wszelkie prace budowlano-montażowe dotyczące robót opis</w:t>
      </w:r>
      <w:r w:rsidR="00DE2F0E" w:rsidRPr="000D2AC7">
        <w:rPr>
          <w:rFonts w:ascii="Times New Roman" w:hAnsi="Times New Roman" w:cs="Times New Roman"/>
        </w:rPr>
        <w:t>anych w niniejszym opracowaniu.</w:t>
      </w:r>
    </w:p>
    <w:p w14:paraId="798EE717" w14:textId="77777777" w:rsidR="00500589" w:rsidRPr="000D2AC7" w:rsidRDefault="00500589" w:rsidP="003871C5">
      <w:pPr>
        <w:pStyle w:val="04Normalny"/>
        <w:widowControl w:val="0"/>
        <w:rPr>
          <w:rFonts w:ascii="Times New Roman" w:hAnsi="Times New Roman" w:cs="Times New Roman"/>
        </w:rPr>
      </w:pPr>
      <w:r w:rsidRPr="000D2AC7">
        <w:rPr>
          <w:rFonts w:ascii="Times New Roman" w:hAnsi="Times New Roman" w:cs="Times New Roman"/>
        </w:rPr>
        <w:t>Inwestor jest w posiadaniu Decyzji Warunków Zabudowy dla planowanej inwestycji stanowiący załącznik do PFU opracowany na bazie aktualnej mapy zasadniczej.</w:t>
      </w:r>
    </w:p>
    <w:p w14:paraId="7A4460A0" w14:textId="4D709D1B" w:rsidR="00500589" w:rsidRPr="000D2AC7" w:rsidRDefault="00500589" w:rsidP="00BF5472">
      <w:pPr>
        <w:pStyle w:val="04Normalny"/>
        <w:widowControl w:val="0"/>
        <w:rPr>
          <w:rFonts w:ascii="Times New Roman" w:hAnsi="Times New Roman" w:cs="Times New Roman"/>
        </w:rPr>
      </w:pPr>
      <w:r w:rsidRPr="000D2AC7">
        <w:rPr>
          <w:rFonts w:ascii="Times New Roman" w:hAnsi="Times New Roman" w:cs="Times New Roman"/>
        </w:rPr>
        <w:t>Planowane prace budowlano-montażowe nie będą stanowiły zagrożenia dla ochrony środowiska i nie będą przedsięwzięciem mającym szkodliwy wpływ na środowisko naturalne. Program funkcjonalno-użytkowy jest załącznikiem do postępowania przetargowego prowadzonego w trybie podstawowym. Oferta dostarczona przez Wykonawcę powinna obejmować całość dostaw i usług koniecznych do realizacji przedsięwzięcia aż do momentu przekazania całości prac Zamawiającemu. Oferta powinna być zgodna z niniejsz</w:t>
      </w:r>
      <w:r w:rsidR="00742292" w:rsidRPr="000D2AC7">
        <w:rPr>
          <w:rFonts w:ascii="Times New Roman" w:hAnsi="Times New Roman" w:cs="Times New Roman"/>
        </w:rPr>
        <w:t>ym opracowaniem</w:t>
      </w:r>
      <w:r w:rsidRPr="000D2AC7">
        <w:rPr>
          <w:rFonts w:ascii="Times New Roman" w:hAnsi="Times New Roman" w:cs="Times New Roman"/>
        </w:rPr>
        <w:t xml:space="preserve">. Wykonawca, w swoim zakresie, ujmie także wszystkie prace dodatkowe i elementy instalacji, które nie zostały wyszczególnione, lecz są niezbędne dla </w:t>
      </w:r>
      <w:r w:rsidR="001A1DD3" w:rsidRPr="000D2AC7">
        <w:rPr>
          <w:rFonts w:ascii="Times New Roman" w:hAnsi="Times New Roman" w:cs="Times New Roman"/>
        </w:rPr>
        <w:t xml:space="preserve">sprawnego i bezawaryjnego </w:t>
      </w:r>
      <w:r w:rsidRPr="000D2AC7">
        <w:rPr>
          <w:rFonts w:ascii="Times New Roman" w:hAnsi="Times New Roman" w:cs="Times New Roman"/>
        </w:rPr>
        <w:t>działania</w:t>
      </w:r>
      <w:r w:rsidR="00742292" w:rsidRPr="000D2AC7">
        <w:rPr>
          <w:rFonts w:ascii="Times New Roman" w:hAnsi="Times New Roman" w:cs="Times New Roman"/>
        </w:rPr>
        <w:t xml:space="preserve"> instalacji</w:t>
      </w:r>
      <w:r w:rsidRPr="000D2AC7">
        <w:rPr>
          <w:rFonts w:ascii="Times New Roman" w:hAnsi="Times New Roman" w:cs="Times New Roman"/>
        </w:rPr>
        <w:t xml:space="preserve"> oraz wymagan</w:t>
      </w:r>
      <w:r w:rsidR="001A1DD3" w:rsidRPr="000D2AC7">
        <w:rPr>
          <w:rFonts w:ascii="Times New Roman" w:hAnsi="Times New Roman" w:cs="Times New Roman"/>
        </w:rPr>
        <w:t>e</w:t>
      </w:r>
      <w:r w:rsidRPr="000D2AC7">
        <w:rPr>
          <w:rFonts w:ascii="Times New Roman" w:hAnsi="Times New Roman" w:cs="Times New Roman"/>
        </w:rPr>
        <w:t xml:space="preserve"> prac</w:t>
      </w:r>
      <w:r w:rsidR="001A1DD3" w:rsidRPr="000D2AC7">
        <w:rPr>
          <w:rFonts w:ascii="Times New Roman" w:hAnsi="Times New Roman" w:cs="Times New Roman"/>
        </w:rPr>
        <w:t>e</w:t>
      </w:r>
      <w:r w:rsidRPr="000D2AC7">
        <w:rPr>
          <w:rFonts w:ascii="Times New Roman" w:hAnsi="Times New Roman" w:cs="Times New Roman"/>
        </w:rPr>
        <w:t xml:space="preserve"> konserwacyjn</w:t>
      </w:r>
      <w:r w:rsidR="001A1DD3" w:rsidRPr="000D2AC7">
        <w:rPr>
          <w:rFonts w:ascii="Times New Roman" w:hAnsi="Times New Roman" w:cs="Times New Roman"/>
        </w:rPr>
        <w:t>e.</w:t>
      </w:r>
    </w:p>
    <w:p w14:paraId="2C3BE352" w14:textId="6048629A" w:rsidR="00500589" w:rsidRPr="000D2AC7" w:rsidRDefault="00500589" w:rsidP="00BF5472">
      <w:pPr>
        <w:pStyle w:val="04Normalny"/>
        <w:widowControl w:val="0"/>
        <w:rPr>
          <w:rFonts w:ascii="Times New Roman" w:hAnsi="Times New Roman" w:cs="Times New Roman"/>
        </w:rPr>
      </w:pPr>
      <w:r w:rsidRPr="000D2AC7">
        <w:rPr>
          <w:rFonts w:ascii="Times New Roman" w:hAnsi="Times New Roman" w:cs="Times New Roman"/>
        </w:rPr>
        <w:t>Planowana inwestycja pn. „</w:t>
      </w:r>
      <w:r w:rsidR="00CF1D7D" w:rsidRPr="000D2AC7">
        <w:rPr>
          <w:rFonts w:ascii="Times New Roman" w:hAnsi="Times New Roman" w:cs="Times New Roman"/>
        </w:rPr>
        <w:t xml:space="preserve">Budowa Elektrowni fotowoltaicznej o mocy 325 </w:t>
      </w:r>
      <w:proofErr w:type="spellStart"/>
      <w:r w:rsidR="00CF1D7D" w:rsidRPr="000D2AC7">
        <w:rPr>
          <w:rFonts w:ascii="Times New Roman" w:hAnsi="Times New Roman" w:cs="Times New Roman"/>
        </w:rPr>
        <w:t>kWp</w:t>
      </w:r>
      <w:proofErr w:type="spellEnd"/>
      <w:r w:rsidR="00CF1D7D" w:rsidRPr="000D2AC7">
        <w:rPr>
          <w:rFonts w:ascii="Times New Roman" w:hAnsi="Times New Roman" w:cs="Times New Roman"/>
        </w:rPr>
        <w:t xml:space="preserve"> (± 5kWp) oraz Wiaty Parkingowe</w:t>
      </w:r>
      <w:r w:rsidR="001A0629" w:rsidRPr="000D2AC7">
        <w:rPr>
          <w:rFonts w:ascii="Times New Roman" w:hAnsi="Times New Roman" w:cs="Times New Roman"/>
        </w:rPr>
        <w:t xml:space="preserve">j typu </w:t>
      </w:r>
      <w:proofErr w:type="spellStart"/>
      <w:r w:rsidR="00E65C6A" w:rsidRPr="000D2AC7">
        <w:rPr>
          <w:rFonts w:ascii="Times New Roman" w:hAnsi="Times New Roman" w:cs="Times New Roman"/>
        </w:rPr>
        <w:t>carport</w:t>
      </w:r>
      <w:proofErr w:type="spellEnd"/>
      <w:r w:rsidR="001A0629" w:rsidRPr="000D2AC7">
        <w:rPr>
          <w:rFonts w:ascii="Times New Roman" w:hAnsi="Times New Roman" w:cs="Times New Roman"/>
        </w:rPr>
        <w:t xml:space="preserve"> o mocy 12 </w:t>
      </w:r>
      <w:proofErr w:type="spellStart"/>
      <w:r w:rsidR="001A0629" w:rsidRPr="000D2AC7">
        <w:rPr>
          <w:rFonts w:ascii="Times New Roman" w:hAnsi="Times New Roman" w:cs="Times New Roman"/>
        </w:rPr>
        <w:t>kWp</w:t>
      </w:r>
      <w:proofErr w:type="spellEnd"/>
      <w:r w:rsidR="001A0629" w:rsidRPr="000D2AC7">
        <w:rPr>
          <w:rFonts w:ascii="Times New Roman" w:hAnsi="Times New Roman" w:cs="Times New Roman"/>
        </w:rPr>
        <w:t xml:space="preserve"> (± </w:t>
      </w:r>
      <w:r w:rsidR="00CF1D7D" w:rsidRPr="000D2AC7">
        <w:rPr>
          <w:rFonts w:ascii="Times New Roman" w:hAnsi="Times New Roman" w:cs="Times New Roman"/>
        </w:rPr>
        <w:t xml:space="preserve">2kWp) wraz ze stacją </w:t>
      </w:r>
      <w:r w:rsidR="00CB3468" w:rsidRPr="000D2AC7">
        <w:rPr>
          <w:rFonts w:ascii="Times New Roman" w:hAnsi="Times New Roman" w:cs="Times New Roman"/>
        </w:rPr>
        <w:t xml:space="preserve">szybkiego </w:t>
      </w:r>
      <w:r w:rsidR="00CF1D7D" w:rsidRPr="000D2AC7">
        <w:rPr>
          <w:rFonts w:ascii="Times New Roman" w:hAnsi="Times New Roman" w:cs="Times New Roman"/>
        </w:rPr>
        <w:t>ładowania pojazdów na terenie Państwowej Wyższej S</w:t>
      </w:r>
      <w:r w:rsidR="00CB3468" w:rsidRPr="000D2AC7">
        <w:rPr>
          <w:rFonts w:ascii="Times New Roman" w:hAnsi="Times New Roman" w:cs="Times New Roman"/>
        </w:rPr>
        <w:t>zkoły Techniczno-Ekonomicznej w </w:t>
      </w:r>
      <w:r w:rsidR="00CF1D7D" w:rsidRPr="000D2AC7">
        <w:rPr>
          <w:rFonts w:ascii="Times New Roman" w:hAnsi="Times New Roman" w:cs="Times New Roman"/>
        </w:rPr>
        <w:t>Jarosławiu</w:t>
      </w:r>
      <w:r w:rsidR="00663C12" w:rsidRPr="000D2AC7">
        <w:rPr>
          <w:rFonts w:ascii="Times New Roman" w:hAnsi="Times New Roman" w:cs="Times New Roman"/>
        </w:rPr>
        <w:t>”</w:t>
      </w:r>
      <w:r w:rsidRPr="000D2AC7">
        <w:rPr>
          <w:rFonts w:ascii="Times New Roman" w:hAnsi="Times New Roman" w:cs="Times New Roman"/>
        </w:rPr>
        <w:t>, będzie reali</w:t>
      </w:r>
      <w:r w:rsidR="00CB3468" w:rsidRPr="000D2AC7">
        <w:rPr>
          <w:rFonts w:ascii="Times New Roman" w:hAnsi="Times New Roman" w:cs="Times New Roman"/>
        </w:rPr>
        <w:t xml:space="preserve">zowana w zakresie wytwarzania i </w:t>
      </w:r>
      <w:r w:rsidRPr="000D2AC7">
        <w:rPr>
          <w:rFonts w:ascii="Times New Roman" w:hAnsi="Times New Roman" w:cs="Times New Roman"/>
        </w:rPr>
        <w:t>dystrybucji energii ze źródeł odnawialnych dla potrzeb własnych i dystrybucji nadwyżek do sieci energetycznej Dystrybutora energii PGE Dystrybucja.</w:t>
      </w:r>
    </w:p>
    <w:p w14:paraId="7CD2556E" w14:textId="78942223" w:rsidR="00D96199" w:rsidRPr="000D2AC7" w:rsidRDefault="00D96199" w:rsidP="00BF5472">
      <w:pPr>
        <w:pStyle w:val="04Normalny"/>
        <w:widowControl w:val="0"/>
        <w:rPr>
          <w:rFonts w:ascii="Times New Roman" w:hAnsi="Times New Roman" w:cs="Times New Roman"/>
        </w:rPr>
      </w:pPr>
      <w:r w:rsidRPr="000D2AC7">
        <w:rPr>
          <w:rFonts w:ascii="Times New Roman" w:hAnsi="Times New Roman" w:cs="Times New Roman"/>
        </w:rPr>
        <w:t xml:space="preserve">Nieruchomość na której planowana jest inwestycja posiada zainstalowane jedno </w:t>
      </w:r>
      <w:r w:rsidR="007D13D8" w:rsidRPr="000D2AC7">
        <w:rPr>
          <w:rFonts w:ascii="Times New Roman" w:hAnsi="Times New Roman" w:cs="Times New Roman"/>
        </w:rPr>
        <w:t>ź</w:t>
      </w:r>
      <w:r w:rsidRPr="000D2AC7">
        <w:rPr>
          <w:rFonts w:ascii="Times New Roman" w:hAnsi="Times New Roman" w:cs="Times New Roman"/>
        </w:rPr>
        <w:t xml:space="preserve">ródło OZE na zasadzie </w:t>
      </w:r>
      <w:proofErr w:type="spellStart"/>
      <w:r w:rsidRPr="000D2AC7">
        <w:rPr>
          <w:rFonts w:ascii="Times New Roman" w:hAnsi="Times New Roman" w:cs="Times New Roman"/>
        </w:rPr>
        <w:t>prosumenckiej</w:t>
      </w:r>
      <w:proofErr w:type="spellEnd"/>
      <w:r w:rsidRPr="000D2AC7">
        <w:rPr>
          <w:rFonts w:ascii="Times New Roman" w:hAnsi="Times New Roman" w:cs="Times New Roman"/>
        </w:rPr>
        <w:t xml:space="preserve"> o mocy 39,36kW</w:t>
      </w:r>
      <w:r w:rsidR="002253CE" w:rsidRPr="000D2AC7">
        <w:rPr>
          <w:rFonts w:ascii="Times New Roman" w:hAnsi="Times New Roman" w:cs="Times New Roman"/>
        </w:rPr>
        <w:t>p</w:t>
      </w:r>
      <w:r w:rsidRPr="000D2AC7">
        <w:rPr>
          <w:rFonts w:ascii="Times New Roman" w:hAnsi="Times New Roman" w:cs="Times New Roman"/>
        </w:rPr>
        <w:t xml:space="preserve"> przyłączon</w:t>
      </w:r>
      <w:r w:rsidR="00350E7D" w:rsidRPr="000D2AC7">
        <w:rPr>
          <w:rFonts w:ascii="Times New Roman" w:hAnsi="Times New Roman" w:cs="Times New Roman"/>
        </w:rPr>
        <w:t>e</w:t>
      </w:r>
      <w:r w:rsidRPr="000D2AC7">
        <w:rPr>
          <w:rFonts w:ascii="Times New Roman" w:hAnsi="Times New Roman" w:cs="Times New Roman"/>
        </w:rPr>
        <w:t xml:space="preserve"> do własnej Stacji Transfo</w:t>
      </w:r>
      <w:r w:rsidR="000549F6" w:rsidRPr="000D2AC7">
        <w:rPr>
          <w:rFonts w:ascii="Times New Roman" w:hAnsi="Times New Roman" w:cs="Times New Roman"/>
        </w:rPr>
        <w:t>r</w:t>
      </w:r>
      <w:r w:rsidRPr="000D2AC7">
        <w:rPr>
          <w:rFonts w:ascii="Times New Roman" w:hAnsi="Times New Roman" w:cs="Times New Roman"/>
        </w:rPr>
        <w:t>matorowej</w:t>
      </w:r>
      <w:r w:rsidR="00742292" w:rsidRPr="000D2AC7">
        <w:rPr>
          <w:rFonts w:ascii="Times New Roman" w:hAnsi="Times New Roman" w:cs="Times New Roman"/>
        </w:rPr>
        <w:t xml:space="preserve"> SN/</w:t>
      </w:r>
      <w:proofErr w:type="spellStart"/>
      <w:r w:rsidR="00742292" w:rsidRPr="000D2AC7">
        <w:rPr>
          <w:rFonts w:ascii="Times New Roman" w:hAnsi="Times New Roman" w:cs="Times New Roman"/>
        </w:rPr>
        <w:t>nN</w:t>
      </w:r>
      <w:proofErr w:type="spellEnd"/>
      <w:r w:rsidRPr="000D2AC7">
        <w:rPr>
          <w:rFonts w:ascii="Times New Roman" w:hAnsi="Times New Roman" w:cs="Times New Roman"/>
        </w:rPr>
        <w:t xml:space="preserve"> 15/0</w:t>
      </w:r>
      <w:r w:rsidR="00B00C36" w:rsidRPr="000D2AC7">
        <w:rPr>
          <w:rFonts w:ascii="Times New Roman" w:hAnsi="Times New Roman" w:cs="Times New Roman"/>
        </w:rPr>
        <w:t>,</w:t>
      </w:r>
      <w:r w:rsidRPr="000D2AC7">
        <w:rPr>
          <w:rFonts w:ascii="Times New Roman" w:hAnsi="Times New Roman" w:cs="Times New Roman"/>
        </w:rPr>
        <w:t>4kV</w:t>
      </w:r>
      <w:r w:rsidR="00742292" w:rsidRPr="000D2AC7">
        <w:rPr>
          <w:rFonts w:ascii="Times New Roman" w:hAnsi="Times New Roman" w:cs="Times New Roman"/>
        </w:rPr>
        <w:t xml:space="preserve">, </w:t>
      </w:r>
      <w:r w:rsidRPr="000D2AC7">
        <w:rPr>
          <w:rFonts w:ascii="Times New Roman" w:hAnsi="Times New Roman" w:cs="Times New Roman"/>
        </w:rPr>
        <w:t xml:space="preserve">zasilającej budynki </w:t>
      </w:r>
      <w:r w:rsidR="00CB3468" w:rsidRPr="000D2AC7">
        <w:rPr>
          <w:rFonts w:ascii="Times New Roman" w:hAnsi="Times New Roman" w:cs="Times New Roman"/>
        </w:rPr>
        <w:t>u</w:t>
      </w:r>
      <w:r w:rsidRPr="000D2AC7">
        <w:rPr>
          <w:rFonts w:ascii="Times New Roman" w:hAnsi="Times New Roman" w:cs="Times New Roman"/>
        </w:rPr>
        <w:t>czelni przy ul. Czarnieckiego 16 w Jarosławiu</w:t>
      </w:r>
      <w:r w:rsidR="00CF1D7D" w:rsidRPr="000D2AC7">
        <w:rPr>
          <w:rFonts w:ascii="Times New Roman" w:hAnsi="Times New Roman" w:cs="Times New Roman"/>
        </w:rPr>
        <w:t xml:space="preserve"> o mocy przyłączeniowej 400kW</w:t>
      </w:r>
      <w:r w:rsidRPr="000D2AC7">
        <w:rPr>
          <w:rFonts w:ascii="Times New Roman" w:hAnsi="Times New Roman" w:cs="Times New Roman"/>
        </w:rPr>
        <w:t>.</w:t>
      </w:r>
    </w:p>
    <w:p w14:paraId="47B7CF50" w14:textId="65EEA009" w:rsidR="008F2760" w:rsidRPr="000D2AC7" w:rsidRDefault="004204D3" w:rsidP="00BF5472">
      <w:pPr>
        <w:pStyle w:val="04Normalny"/>
        <w:widowControl w:val="0"/>
        <w:rPr>
          <w:rFonts w:ascii="Times New Roman" w:hAnsi="Times New Roman" w:cs="Times New Roman"/>
        </w:rPr>
      </w:pPr>
      <w:r w:rsidRPr="000D2AC7">
        <w:rPr>
          <w:rFonts w:ascii="Times New Roman" w:hAnsi="Times New Roman" w:cs="Times New Roman"/>
        </w:rPr>
        <w:t>E</w:t>
      </w:r>
      <w:r w:rsidR="00D96199" w:rsidRPr="000D2AC7">
        <w:rPr>
          <w:rFonts w:ascii="Times New Roman" w:hAnsi="Times New Roman" w:cs="Times New Roman"/>
        </w:rPr>
        <w:t>nergia elektryczna</w:t>
      </w:r>
      <w:r w:rsidRPr="000D2AC7">
        <w:rPr>
          <w:rFonts w:ascii="Times New Roman" w:hAnsi="Times New Roman" w:cs="Times New Roman"/>
        </w:rPr>
        <w:t xml:space="preserve"> wytwarzana przez zaprojektowany system </w:t>
      </w:r>
      <w:r w:rsidR="00D96199" w:rsidRPr="000D2AC7">
        <w:rPr>
          <w:rFonts w:ascii="Times New Roman" w:hAnsi="Times New Roman" w:cs="Times New Roman"/>
        </w:rPr>
        <w:t xml:space="preserve">zostanie zużyta na potrzeby własne obiektów i stacji </w:t>
      </w:r>
      <w:r w:rsidR="00CB3468" w:rsidRPr="000D2AC7">
        <w:rPr>
          <w:rFonts w:ascii="Times New Roman" w:hAnsi="Times New Roman" w:cs="Times New Roman"/>
        </w:rPr>
        <w:t xml:space="preserve">szybkiego </w:t>
      </w:r>
      <w:r w:rsidR="00D96199" w:rsidRPr="000D2AC7">
        <w:rPr>
          <w:rFonts w:ascii="Times New Roman" w:hAnsi="Times New Roman" w:cs="Times New Roman"/>
        </w:rPr>
        <w:t xml:space="preserve">ładowania </w:t>
      </w:r>
      <w:r w:rsidR="00CC225C" w:rsidRPr="000D2AC7">
        <w:rPr>
          <w:rFonts w:ascii="Times New Roman" w:hAnsi="Times New Roman" w:cs="Times New Roman"/>
        </w:rPr>
        <w:t>pojazdów</w:t>
      </w:r>
      <w:r w:rsidR="00D96199" w:rsidRPr="000D2AC7">
        <w:rPr>
          <w:rFonts w:ascii="Times New Roman" w:hAnsi="Times New Roman" w:cs="Times New Roman"/>
        </w:rPr>
        <w:t xml:space="preserve"> z napędem elektrycznym</w:t>
      </w:r>
      <w:r w:rsidR="001A1DD3" w:rsidRPr="000D2AC7">
        <w:rPr>
          <w:rFonts w:ascii="Times New Roman" w:hAnsi="Times New Roman" w:cs="Times New Roman"/>
        </w:rPr>
        <w:t>, co </w:t>
      </w:r>
      <w:r w:rsidRPr="000D2AC7">
        <w:rPr>
          <w:rFonts w:ascii="Times New Roman" w:hAnsi="Times New Roman" w:cs="Times New Roman"/>
        </w:rPr>
        <w:t>zredukuje jej zużycie, a tym samym i koszty zakupu od miejscowego Operatora Energetycznego</w:t>
      </w:r>
      <w:r w:rsidR="00D96199" w:rsidRPr="000D2AC7">
        <w:rPr>
          <w:rFonts w:ascii="Times New Roman" w:hAnsi="Times New Roman" w:cs="Times New Roman"/>
        </w:rPr>
        <w:t xml:space="preserve">. Nadwyżka wyprodukowanej energii zostanie oddana do sieci dystrybutora na zasadach sprzedaży energii elektrycznej. </w:t>
      </w:r>
      <w:r w:rsidR="009260D2" w:rsidRPr="000D2AC7">
        <w:rPr>
          <w:rFonts w:ascii="Times New Roman" w:hAnsi="Times New Roman" w:cs="Times New Roman"/>
        </w:rPr>
        <w:t>Obiekty Państwowej Wyższej Szkoły Techniczno-Ekonomicznej w Jarosławiu zasilan</w:t>
      </w:r>
      <w:r w:rsidR="00D96199" w:rsidRPr="000D2AC7">
        <w:rPr>
          <w:rFonts w:ascii="Times New Roman" w:hAnsi="Times New Roman" w:cs="Times New Roman"/>
        </w:rPr>
        <w:t xml:space="preserve">e </w:t>
      </w:r>
      <w:r w:rsidR="009260D2" w:rsidRPr="000D2AC7">
        <w:rPr>
          <w:rFonts w:ascii="Times New Roman" w:hAnsi="Times New Roman" w:cs="Times New Roman"/>
        </w:rPr>
        <w:t>są ze stacji transformatorowej</w:t>
      </w:r>
      <w:r w:rsidR="00D96199" w:rsidRPr="000D2AC7">
        <w:rPr>
          <w:rFonts w:ascii="Times New Roman" w:hAnsi="Times New Roman" w:cs="Times New Roman"/>
        </w:rPr>
        <w:t xml:space="preserve"> </w:t>
      </w:r>
      <w:r w:rsidR="008F2760" w:rsidRPr="000D2AC7">
        <w:rPr>
          <w:rFonts w:ascii="Times New Roman" w:hAnsi="Times New Roman" w:cs="Times New Roman"/>
        </w:rPr>
        <w:t>będącej na własności Zamawiającego</w:t>
      </w:r>
      <w:r w:rsidR="007D13D8" w:rsidRPr="000D2AC7">
        <w:rPr>
          <w:rFonts w:ascii="Times New Roman" w:hAnsi="Times New Roman" w:cs="Times New Roman"/>
        </w:rPr>
        <w:t>.</w:t>
      </w:r>
    </w:p>
    <w:p w14:paraId="08F9C9B3" w14:textId="1010CBDD" w:rsidR="00977A82" w:rsidRPr="000D2AC7" w:rsidRDefault="00977A82" w:rsidP="00BF5472">
      <w:pPr>
        <w:pStyle w:val="04Normalny"/>
        <w:widowControl w:val="0"/>
        <w:rPr>
          <w:rFonts w:ascii="Times New Roman" w:hAnsi="Times New Roman" w:cs="Times New Roman"/>
        </w:rPr>
      </w:pPr>
      <w:r w:rsidRPr="000D2AC7">
        <w:rPr>
          <w:rFonts w:ascii="Times New Roman" w:hAnsi="Times New Roman" w:cs="Times New Roman"/>
        </w:rPr>
        <w:lastRenderedPageBreak/>
        <w:t>Zamawiający informuje o konieczności zachowania odległości od istniejącej trakcji kolejowej i granicy nieruchomości PKP, tak aby uniknąć konieczności wystąpienia o odstępstwo odległości od terenu PKP.</w:t>
      </w:r>
    </w:p>
    <w:p w14:paraId="453B08AF" w14:textId="77777777" w:rsidR="00482B61" w:rsidRPr="000D2AC7" w:rsidRDefault="00482B61" w:rsidP="00BF5472">
      <w:pPr>
        <w:pStyle w:val="031Punkt"/>
        <w:widowControl w:val="0"/>
        <w:rPr>
          <w:rFonts w:ascii="Times New Roman" w:hAnsi="Times New Roman" w:cs="Times New Roman"/>
        </w:rPr>
      </w:pPr>
      <w:r w:rsidRPr="000D2AC7">
        <w:rPr>
          <w:rFonts w:ascii="Times New Roman" w:hAnsi="Times New Roman" w:cs="Times New Roman"/>
        </w:rPr>
        <w:t>Zakres robót</w:t>
      </w:r>
    </w:p>
    <w:p w14:paraId="04C8FB44" w14:textId="4E2F5D9C" w:rsidR="00482B61" w:rsidRPr="000D2AC7" w:rsidRDefault="00482B61" w:rsidP="00BF5472">
      <w:pPr>
        <w:pStyle w:val="04Normalny"/>
        <w:widowControl w:val="0"/>
        <w:rPr>
          <w:rFonts w:ascii="Times New Roman" w:hAnsi="Times New Roman" w:cs="Times New Roman"/>
        </w:rPr>
      </w:pPr>
      <w:r w:rsidRPr="000D2AC7">
        <w:rPr>
          <w:rFonts w:ascii="Times New Roman" w:hAnsi="Times New Roman" w:cs="Times New Roman"/>
        </w:rPr>
        <w:t>Zakres robót w szczególności, lecz nie wyłącznie obejmuje:</w:t>
      </w:r>
    </w:p>
    <w:p w14:paraId="7347DF0C" w14:textId="74D05CAB" w:rsidR="00B9561A" w:rsidRPr="000D2AC7" w:rsidRDefault="00B9561A" w:rsidP="00BF5472">
      <w:pPr>
        <w:pStyle w:val="032Podpunkt"/>
        <w:widowControl w:val="0"/>
        <w:numPr>
          <w:ilvl w:val="0"/>
          <w:numId w:val="5"/>
        </w:numPr>
        <w:rPr>
          <w:rFonts w:ascii="Times New Roman" w:hAnsi="Times New Roman" w:cs="Times New Roman"/>
        </w:rPr>
      </w:pPr>
      <w:r w:rsidRPr="000D2AC7">
        <w:rPr>
          <w:rFonts w:ascii="Times New Roman" w:hAnsi="Times New Roman" w:cs="Times New Roman"/>
        </w:rPr>
        <w:t xml:space="preserve">Uzyskanie </w:t>
      </w:r>
      <w:r w:rsidR="00B460E4" w:rsidRPr="000D2AC7">
        <w:rPr>
          <w:rFonts w:ascii="Times New Roman" w:hAnsi="Times New Roman" w:cs="Times New Roman"/>
        </w:rPr>
        <w:t>W</w:t>
      </w:r>
      <w:r w:rsidRPr="000D2AC7">
        <w:rPr>
          <w:rFonts w:ascii="Times New Roman" w:hAnsi="Times New Roman" w:cs="Times New Roman"/>
        </w:rPr>
        <w:t xml:space="preserve">arunków </w:t>
      </w:r>
      <w:r w:rsidR="00B460E4" w:rsidRPr="000D2AC7">
        <w:rPr>
          <w:rFonts w:ascii="Times New Roman" w:hAnsi="Times New Roman" w:cs="Times New Roman"/>
        </w:rPr>
        <w:t>Przyłączenia dla źródła wytwórczego do sieci dystrybucyjnej</w:t>
      </w:r>
      <w:r w:rsidR="00052B65">
        <w:rPr>
          <w:rFonts w:ascii="Times New Roman" w:hAnsi="Times New Roman" w:cs="Times New Roman"/>
        </w:rPr>
        <w:t xml:space="preserve"> jeżeli będzie to konieczne z uwagi na opracowany projekt budowlany i techniczny. Inwestor posiada aktualne warunki przyłączenia do sieci dystrybucyjnej PGE. </w:t>
      </w:r>
    </w:p>
    <w:p w14:paraId="2D5C2371" w14:textId="072DAD7F" w:rsidR="00482B61" w:rsidRPr="000D2AC7" w:rsidRDefault="00482B61" w:rsidP="00BF5472">
      <w:pPr>
        <w:pStyle w:val="032Podpunkt"/>
        <w:widowControl w:val="0"/>
        <w:numPr>
          <w:ilvl w:val="0"/>
          <w:numId w:val="5"/>
        </w:numPr>
        <w:rPr>
          <w:rFonts w:ascii="Times New Roman" w:hAnsi="Times New Roman" w:cs="Times New Roman"/>
        </w:rPr>
      </w:pPr>
      <w:r w:rsidRPr="000D2AC7">
        <w:rPr>
          <w:rFonts w:ascii="Times New Roman" w:hAnsi="Times New Roman" w:cs="Times New Roman"/>
        </w:rPr>
        <w:t>Wykonanie koncepcji proponowanych rozwiązań technologicznych wraz z symulacją uzysków i wydajności całej instalacji w stosunku rocz</w:t>
      </w:r>
      <w:r w:rsidR="00B460E4" w:rsidRPr="000D2AC7">
        <w:rPr>
          <w:rFonts w:ascii="Times New Roman" w:hAnsi="Times New Roman" w:cs="Times New Roman"/>
        </w:rPr>
        <w:t>nym i ilości energii oddanej do </w:t>
      </w:r>
      <w:r w:rsidRPr="000D2AC7">
        <w:rPr>
          <w:rFonts w:ascii="Times New Roman" w:hAnsi="Times New Roman" w:cs="Times New Roman"/>
        </w:rPr>
        <w:t>sieci.</w:t>
      </w:r>
    </w:p>
    <w:p w14:paraId="42C86152"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Wykonanie badania geotechnicznego i sporządzenie dokumentacji geotechnicznej terenu przeznaczonego pod budowę instalacji fotowoltaicznej zgodnie z wymaganiami Zamawiającego celem odpowiedniego doboru systemu montażowego, o ile zaistnieje taka potrzeba.</w:t>
      </w:r>
    </w:p>
    <w:p w14:paraId="1C4A5444"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Wykonanie inwentaryzacji istniejącej nieruchomości dla sporządzenia mapy do celów projektowych w zakresie objętym przedmiotem zamówienia niezbędnym do sporządzenia dokumentacji projektowej i przedmiaru robót.</w:t>
      </w:r>
    </w:p>
    <w:p w14:paraId="6A8F877F" w14:textId="2CF204C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 xml:space="preserve">Wykonanie Projektu Budowlanego zgodnie z </w:t>
      </w:r>
      <w:r w:rsidR="000E41FD" w:rsidRPr="000D2AC7">
        <w:rPr>
          <w:rFonts w:ascii="Times New Roman" w:hAnsi="Times New Roman" w:cs="Times New Roman"/>
        </w:rPr>
        <w:t>Rozporządzeniem Ministra Rozwoju i Technologii z dnia 20 grudnia 2021 r. w sprawie szczegółowego zakresu i formy dokumentacji projektowej, specyfikacji technicznych wykonania i odbioru robót budowlanych oraz programu funkcjonalno-użytkowego (Dz. U. 2021 r. poz. 2454) wraz z </w:t>
      </w:r>
      <w:r w:rsidRPr="000D2AC7">
        <w:rPr>
          <w:rFonts w:ascii="Times New Roman" w:hAnsi="Times New Roman" w:cs="Times New Roman"/>
        </w:rPr>
        <w:t>uzyskaniem ostatecznej decyzji o pozwoleniu na budowę</w:t>
      </w:r>
      <w:r w:rsidR="002E705B" w:rsidRPr="000D2AC7">
        <w:rPr>
          <w:rFonts w:ascii="Times New Roman" w:hAnsi="Times New Roman" w:cs="Times New Roman"/>
        </w:rPr>
        <w:t xml:space="preserve"> oraz innych wymaganych uzgodnień, w tym m.in. z Rzeczoznawcą ds. zabezpieczeń przeciwpożarowych</w:t>
      </w:r>
      <w:r w:rsidRPr="000D2AC7">
        <w:rPr>
          <w:rFonts w:ascii="Times New Roman" w:hAnsi="Times New Roman" w:cs="Times New Roman"/>
        </w:rPr>
        <w:t>.</w:t>
      </w:r>
    </w:p>
    <w:p w14:paraId="1F4E0854" w14:textId="54F4FDC2"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Sporządzenie w ramach przedmiotu zamówienia w zakresie opracowania dokumentacji projektowej kompletnej dok</w:t>
      </w:r>
      <w:r w:rsidR="000549F6" w:rsidRPr="000D2AC7">
        <w:rPr>
          <w:rFonts w:ascii="Times New Roman" w:hAnsi="Times New Roman" w:cs="Times New Roman"/>
        </w:rPr>
        <w:t xml:space="preserve">umentacji wykonawczej zgodnie z </w:t>
      </w:r>
      <w:r w:rsidRPr="000D2AC7">
        <w:rPr>
          <w:rFonts w:ascii="Times New Roman" w:hAnsi="Times New Roman" w:cs="Times New Roman"/>
        </w:rPr>
        <w:t>wymaganiami Zamawiającego, Prawem Właściwym, Normami i Zas</w:t>
      </w:r>
      <w:r w:rsidR="000549F6" w:rsidRPr="000D2AC7">
        <w:rPr>
          <w:rFonts w:ascii="Times New Roman" w:hAnsi="Times New Roman" w:cs="Times New Roman"/>
        </w:rPr>
        <w:t>adami Wiedzy Technicznej wraz z </w:t>
      </w:r>
      <w:r w:rsidRPr="000D2AC7">
        <w:rPr>
          <w:rFonts w:ascii="Times New Roman" w:hAnsi="Times New Roman" w:cs="Times New Roman"/>
        </w:rPr>
        <w:t>wykonaniem stosownych badań i pomiarów, itp., warunkują</w:t>
      </w:r>
      <w:r w:rsidR="002E705B" w:rsidRPr="000D2AC7">
        <w:rPr>
          <w:rFonts w:ascii="Times New Roman" w:hAnsi="Times New Roman" w:cs="Times New Roman"/>
        </w:rPr>
        <w:t>cych rozpoczęcie oraz zgodnie z </w:t>
      </w:r>
      <w:r w:rsidRPr="000D2AC7">
        <w:rPr>
          <w:rFonts w:ascii="Times New Roman" w:hAnsi="Times New Roman" w:cs="Times New Roman"/>
        </w:rPr>
        <w:t>przepisami prawa prowadzenie robót.</w:t>
      </w:r>
    </w:p>
    <w:p w14:paraId="0FA2354B"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Wykonanie Szczegółowej Specyfikacji Technicznej Wykonania i Odbioru Robót Budowlanych dla wszystkich branż.</w:t>
      </w:r>
    </w:p>
    <w:p w14:paraId="5841554D" w14:textId="4B51753A" w:rsidR="00482B61" w:rsidRPr="000D2AC7" w:rsidRDefault="00482B61" w:rsidP="00F452A4">
      <w:pPr>
        <w:pStyle w:val="032Podpunkt"/>
        <w:rPr>
          <w:rFonts w:ascii="Times New Roman" w:hAnsi="Times New Roman" w:cs="Times New Roman"/>
        </w:rPr>
      </w:pPr>
      <w:r w:rsidRPr="000D2AC7">
        <w:rPr>
          <w:rFonts w:ascii="Times New Roman" w:hAnsi="Times New Roman" w:cs="Times New Roman"/>
        </w:rPr>
        <w:t>Wykonanie przedmiaru robót i kosztorysu inwestorskiego dla wszystkich branż opracowane</w:t>
      </w:r>
      <w:r w:rsidR="00024D53" w:rsidRPr="000D2AC7">
        <w:rPr>
          <w:rFonts w:ascii="Times New Roman" w:hAnsi="Times New Roman" w:cs="Times New Roman"/>
        </w:rPr>
        <w:t>go</w:t>
      </w:r>
      <w:r w:rsidRPr="000D2AC7">
        <w:rPr>
          <w:rFonts w:ascii="Times New Roman" w:hAnsi="Times New Roman" w:cs="Times New Roman"/>
        </w:rPr>
        <w:t xml:space="preserve"> zgodnie z </w:t>
      </w:r>
      <w:r w:rsidR="00F452A4" w:rsidRPr="000D2AC7">
        <w:rPr>
          <w:rFonts w:ascii="Times New Roman" w:hAnsi="Times New Roman" w:cs="Times New Roman"/>
        </w:rPr>
        <w:t xml:space="preserve">Rozporządzeniem Ministra Rozwoju i Technologii z dnia 20 grudnia 2021r. w sprawie określenia metod i podstaw sporządzania kosztorysu inwestorskiego, obliczania planowanych kosztów prac projektowych oraz planowanych kosztów robót budowlanych określonych w programie funkcjonalno-użytkowym </w:t>
      </w:r>
      <w:r w:rsidRPr="000D2AC7">
        <w:rPr>
          <w:rFonts w:ascii="Times New Roman" w:hAnsi="Times New Roman" w:cs="Times New Roman"/>
        </w:rPr>
        <w:t>(Dz. U. 20</w:t>
      </w:r>
      <w:r w:rsidR="00F452A4" w:rsidRPr="000D2AC7">
        <w:rPr>
          <w:rFonts w:ascii="Times New Roman" w:hAnsi="Times New Roman" w:cs="Times New Roman"/>
        </w:rPr>
        <w:t>21</w:t>
      </w:r>
      <w:r w:rsidRPr="000D2AC7">
        <w:rPr>
          <w:rFonts w:ascii="Times New Roman" w:hAnsi="Times New Roman" w:cs="Times New Roman"/>
        </w:rPr>
        <w:t xml:space="preserve">r., poz. </w:t>
      </w:r>
      <w:r w:rsidR="00F452A4" w:rsidRPr="000D2AC7">
        <w:rPr>
          <w:rFonts w:ascii="Times New Roman" w:hAnsi="Times New Roman" w:cs="Times New Roman"/>
        </w:rPr>
        <w:t>2458</w:t>
      </w:r>
      <w:r w:rsidRPr="000D2AC7">
        <w:rPr>
          <w:rFonts w:ascii="Times New Roman" w:hAnsi="Times New Roman" w:cs="Times New Roman"/>
        </w:rPr>
        <w:t>).</w:t>
      </w:r>
    </w:p>
    <w:p w14:paraId="5D724509" w14:textId="07A86EA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Zaprojektowanie i wykonanie niezbędnej niwelacji terenu z</w:t>
      </w:r>
      <w:r w:rsidR="001457F3" w:rsidRPr="000D2AC7">
        <w:rPr>
          <w:rFonts w:ascii="Times New Roman" w:hAnsi="Times New Roman" w:cs="Times New Roman"/>
        </w:rPr>
        <w:t>e</w:t>
      </w:r>
      <w:r w:rsidRPr="000D2AC7">
        <w:rPr>
          <w:rFonts w:ascii="Times New Roman" w:hAnsi="Times New Roman" w:cs="Times New Roman"/>
        </w:rPr>
        <w:t xml:space="preserve"> ściągnięciem humusu, ułożenie geowłókniny i wysypanie na niej warstwy z kruszywa w miejscu ustawienia konstrukcji wsporczych pod moduły fotowoltaiczne o szerokości </w:t>
      </w:r>
      <w:r w:rsidR="001457F3" w:rsidRPr="000D2AC7">
        <w:rPr>
          <w:rFonts w:ascii="Times New Roman" w:hAnsi="Times New Roman" w:cs="Times New Roman"/>
        </w:rPr>
        <w:t>minimum 1 metr poza obrys konstrukcji wsporczej</w:t>
      </w:r>
      <w:r w:rsidRPr="000D2AC7">
        <w:rPr>
          <w:rFonts w:ascii="Times New Roman" w:hAnsi="Times New Roman" w:cs="Times New Roman"/>
        </w:rPr>
        <w:t>.</w:t>
      </w:r>
    </w:p>
    <w:p w14:paraId="03CF50DA"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Dostawę, posadowienie i montaż dedykowanej konstrukcji wsporczej pod Panele Fotowoltaiczne. Wymagane jest, aby producent wykazał się odpowiednią certyfikacją jakościową i atestami na działanie sił ścinających i wyrywających, należy uwzględnić drgania wynikające z pobliskiej trakcji kolejowej o dużym natężeniu ruchu.</w:t>
      </w:r>
    </w:p>
    <w:p w14:paraId="435D61DC"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Dostawę i montaż paneli fotowoltaicznych wraz z okablowaniem.</w:t>
      </w:r>
    </w:p>
    <w:p w14:paraId="70800445"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Dostawę i montaż falowników na konstrukcji wsporczej.</w:t>
      </w:r>
    </w:p>
    <w:p w14:paraId="7A30B29D" w14:textId="77777777"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 xml:space="preserve">Wykonanie kompletnej infrastruktury energetycznej </w:t>
      </w:r>
      <w:proofErr w:type="spellStart"/>
      <w:r w:rsidRPr="000D2AC7">
        <w:rPr>
          <w:rFonts w:ascii="Times New Roman" w:hAnsi="Times New Roman" w:cs="Times New Roman"/>
        </w:rPr>
        <w:t>nN</w:t>
      </w:r>
      <w:proofErr w:type="spellEnd"/>
      <w:r w:rsidRPr="000D2AC7">
        <w:rPr>
          <w:rFonts w:ascii="Times New Roman" w:hAnsi="Times New Roman" w:cs="Times New Roman"/>
        </w:rPr>
        <w:t xml:space="preserve"> oraz teletechnicznej w zakresie podłączenia Instalacji Fotowoltaicznej do własnej stacji transformatorowej.</w:t>
      </w:r>
    </w:p>
    <w:p w14:paraId="39413270" w14:textId="3E451230"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Wykonanie systemu wizualizacji i pomiarów wyprodukowanej energii i</w:t>
      </w:r>
      <w:r w:rsidR="003977F3" w:rsidRPr="000D2AC7">
        <w:rPr>
          <w:rFonts w:ascii="Times New Roman" w:hAnsi="Times New Roman" w:cs="Times New Roman"/>
        </w:rPr>
        <w:t xml:space="preserve"> </w:t>
      </w:r>
      <w:r w:rsidRPr="000D2AC7">
        <w:rPr>
          <w:rFonts w:ascii="Times New Roman" w:hAnsi="Times New Roman" w:cs="Times New Roman"/>
        </w:rPr>
        <w:t>emisji CO</w:t>
      </w:r>
      <w:r w:rsidRPr="000D2AC7">
        <w:rPr>
          <w:rFonts w:ascii="Times New Roman" w:hAnsi="Times New Roman" w:cs="Times New Roman"/>
          <w:vertAlign w:val="subscript"/>
        </w:rPr>
        <w:t>2</w:t>
      </w:r>
      <w:r w:rsidR="001457F3" w:rsidRPr="000D2AC7">
        <w:rPr>
          <w:rFonts w:ascii="Times New Roman" w:hAnsi="Times New Roman" w:cs="Times New Roman"/>
        </w:rPr>
        <w:t>, której</w:t>
      </w:r>
      <w:r w:rsidR="00A86658" w:rsidRPr="000D2AC7">
        <w:rPr>
          <w:rFonts w:ascii="Times New Roman" w:hAnsi="Times New Roman" w:cs="Times New Roman"/>
        </w:rPr>
        <w:t xml:space="preserve"> dało się uniknąć z</w:t>
      </w:r>
      <w:r w:rsidRPr="000D2AC7">
        <w:rPr>
          <w:rFonts w:ascii="Times New Roman" w:hAnsi="Times New Roman" w:cs="Times New Roman"/>
        </w:rPr>
        <w:t xml:space="preserve"> umożliwiającego odczyt we wskazanych przez inwestora miejscach + oprogramowanie systemu.</w:t>
      </w:r>
    </w:p>
    <w:p w14:paraId="1538C0D7" w14:textId="7AD79426"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lastRenderedPageBreak/>
        <w:t>Zaprojektowanie i wybudowanie ogrodzenia</w:t>
      </w:r>
      <w:r w:rsidR="003977F3" w:rsidRPr="000D2AC7">
        <w:rPr>
          <w:rFonts w:ascii="Times New Roman" w:hAnsi="Times New Roman" w:cs="Times New Roman"/>
        </w:rPr>
        <w:t xml:space="preserve"> terenu z niezbędnymi bramami i </w:t>
      </w:r>
      <w:r w:rsidRPr="000D2AC7">
        <w:rPr>
          <w:rFonts w:ascii="Times New Roman" w:hAnsi="Times New Roman" w:cs="Times New Roman"/>
        </w:rPr>
        <w:t>wjazdami umożliwiającymi utrzymanie terenu na którym zostanie wybudowana instalacja fotowoltaiczna wraz z niezbędną infrastrukturą i elementami zagospodarowania terenu do podglądu terenu (budowa oświetlenia wraz z systemem monitoringu</w:t>
      </w:r>
      <w:r w:rsidR="00A86658" w:rsidRPr="000D2AC7">
        <w:rPr>
          <w:rFonts w:ascii="Times New Roman" w:hAnsi="Times New Roman" w:cs="Times New Roman"/>
        </w:rPr>
        <w:t xml:space="preserve"> terenu</w:t>
      </w:r>
      <w:r w:rsidRPr="000D2AC7">
        <w:rPr>
          <w:rFonts w:ascii="Times New Roman" w:hAnsi="Times New Roman" w:cs="Times New Roman"/>
        </w:rPr>
        <w:t>).</w:t>
      </w:r>
    </w:p>
    <w:p w14:paraId="3D4ABCE4" w14:textId="0E7E54E9" w:rsidR="00482B6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Dostawę, montaż i uruchomienie czterostanowiskowej wi</w:t>
      </w:r>
      <w:r w:rsidR="00A86658" w:rsidRPr="000D2AC7">
        <w:rPr>
          <w:rFonts w:ascii="Times New Roman" w:hAnsi="Times New Roman" w:cs="Times New Roman"/>
        </w:rPr>
        <w:t xml:space="preserve">aty parkingowej typu </w:t>
      </w:r>
      <w:proofErr w:type="spellStart"/>
      <w:r w:rsidR="00A86658" w:rsidRPr="000D2AC7">
        <w:rPr>
          <w:rFonts w:ascii="Times New Roman" w:hAnsi="Times New Roman" w:cs="Times New Roman"/>
        </w:rPr>
        <w:t>carport</w:t>
      </w:r>
      <w:proofErr w:type="spellEnd"/>
      <w:r w:rsidR="00A86658" w:rsidRPr="000D2AC7">
        <w:rPr>
          <w:rFonts w:ascii="Times New Roman" w:hAnsi="Times New Roman" w:cs="Times New Roman"/>
        </w:rPr>
        <w:t xml:space="preserve"> ze </w:t>
      </w:r>
      <w:r w:rsidRPr="000D2AC7">
        <w:rPr>
          <w:rFonts w:ascii="Times New Roman" w:hAnsi="Times New Roman" w:cs="Times New Roman"/>
        </w:rPr>
        <w:t>stacją szybkiego ładowania pojazdów z systemem poboru opłat.</w:t>
      </w:r>
    </w:p>
    <w:p w14:paraId="6A0F539E" w14:textId="6DC6DBFC" w:rsidR="00D151E3" w:rsidRPr="000D2AC7" w:rsidRDefault="00D151E3" w:rsidP="00BF5472">
      <w:pPr>
        <w:pStyle w:val="032Podpunkt"/>
        <w:widowControl w:val="0"/>
        <w:rPr>
          <w:rFonts w:ascii="Times New Roman" w:hAnsi="Times New Roman" w:cs="Times New Roman"/>
        </w:rPr>
      </w:pPr>
      <w:r w:rsidRPr="000D2AC7">
        <w:rPr>
          <w:rFonts w:ascii="Times New Roman" w:hAnsi="Times New Roman" w:cs="Times New Roman"/>
        </w:rPr>
        <w:t>Przygotowanie i przeprowadzenie formalne zgłoszenia wraz z wymaganą dokumentacją przyłączenia instalacji PV do sieci elektroenergetycznej OSD oraz odbioru UDT dla stacji ładowania pojazdów elektrycznych – w imieniu Zamawiającego, na podstawie udzielonego pełnomocnictwa.</w:t>
      </w:r>
    </w:p>
    <w:p w14:paraId="4C63781A" w14:textId="77777777" w:rsidR="00096351" w:rsidRPr="000D2AC7" w:rsidRDefault="00482B61" w:rsidP="00BF5472">
      <w:pPr>
        <w:pStyle w:val="032Podpunkt"/>
        <w:widowControl w:val="0"/>
        <w:rPr>
          <w:rFonts w:ascii="Times New Roman" w:hAnsi="Times New Roman" w:cs="Times New Roman"/>
        </w:rPr>
      </w:pPr>
      <w:r w:rsidRPr="000D2AC7">
        <w:rPr>
          <w:rFonts w:ascii="Times New Roman" w:hAnsi="Times New Roman" w:cs="Times New Roman"/>
        </w:rPr>
        <w:t>Opracowanie dokumentacji powykonawczej, instrukcję obsługi i eksploatacji zainstalowanych urządzeń, instalacji i systemów oraz kompletnej dokumentacji techniczno-ruchowej</w:t>
      </w:r>
      <w:r w:rsidR="00096351" w:rsidRPr="000D2AC7">
        <w:rPr>
          <w:rFonts w:ascii="Times New Roman" w:hAnsi="Times New Roman" w:cs="Times New Roman"/>
        </w:rPr>
        <w:t>.</w:t>
      </w:r>
    </w:p>
    <w:p w14:paraId="773D46EC" w14:textId="6E2EB271" w:rsidR="00482B61" w:rsidRPr="000D2AC7" w:rsidRDefault="00096351" w:rsidP="00BF5472">
      <w:pPr>
        <w:pStyle w:val="04Normalny"/>
        <w:widowControl w:val="0"/>
        <w:rPr>
          <w:rFonts w:ascii="Times New Roman" w:hAnsi="Times New Roman" w:cs="Times New Roman"/>
        </w:rPr>
      </w:pPr>
      <w:r w:rsidRPr="000D2AC7">
        <w:rPr>
          <w:rFonts w:ascii="Times New Roman" w:hAnsi="Times New Roman" w:cs="Times New Roman"/>
        </w:rPr>
        <w:t xml:space="preserve">Projekty powinny zawierać optymalne rozwiązania funkcjonalno-użytkowe, </w:t>
      </w:r>
      <w:r w:rsidR="00A558D6" w:rsidRPr="000D2AC7">
        <w:rPr>
          <w:rFonts w:ascii="Times New Roman" w:hAnsi="Times New Roman" w:cs="Times New Roman"/>
        </w:rPr>
        <w:t xml:space="preserve">konstrukcyjne, materiałowe i kosztowe zawarte w </w:t>
      </w:r>
      <w:r w:rsidRPr="000D2AC7">
        <w:rPr>
          <w:rFonts w:ascii="Times New Roman" w:hAnsi="Times New Roman" w:cs="Times New Roman"/>
        </w:rPr>
        <w:t>opracowanym przez Zamawiającego Programie Funkcjonalno-Użytkowym oraz wszystkie niezbędne rysunki szczegółów i detali wraz z</w:t>
      </w:r>
      <w:r w:rsidR="00A558D6" w:rsidRPr="000D2AC7">
        <w:rPr>
          <w:rFonts w:ascii="Times New Roman" w:hAnsi="Times New Roman" w:cs="Times New Roman"/>
        </w:rPr>
        <w:t> </w:t>
      </w:r>
      <w:r w:rsidRPr="000D2AC7">
        <w:rPr>
          <w:rFonts w:ascii="Times New Roman" w:hAnsi="Times New Roman" w:cs="Times New Roman"/>
        </w:rPr>
        <w:t>dokładnym opisem z uzyskaniem wymaganych pozwoleń.</w:t>
      </w:r>
    </w:p>
    <w:p w14:paraId="3AABFBF9" w14:textId="77777777" w:rsidR="004F42AA" w:rsidRPr="000D2AC7" w:rsidRDefault="004F42AA" w:rsidP="00BF5472">
      <w:pPr>
        <w:pStyle w:val="031Punkt"/>
        <w:widowControl w:val="0"/>
        <w:rPr>
          <w:rFonts w:ascii="Times New Roman" w:hAnsi="Times New Roman" w:cs="Times New Roman"/>
        </w:rPr>
      </w:pPr>
      <w:r w:rsidRPr="000D2AC7">
        <w:rPr>
          <w:rFonts w:ascii="Times New Roman" w:hAnsi="Times New Roman" w:cs="Times New Roman"/>
        </w:rPr>
        <w:t>Opis stanu istniejącego</w:t>
      </w:r>
    </w:p>
    <w:p w14:paraId="72EE57A5" w14:textId="671072F4" w:rsidR="004F42AA" w:rsidRPr="000D2AC7" w:rsidRDefault="004F42AA" w:rsidP="00BF5472">
      <w:pPr>
        <w:pStyle w:val="04Normalny"/>
        <w:widowControl w:val="0"/>
        <w:rPr>
          <w:rFonts w:ascii="Times New Roman" w:hAnsi="Times New Roman" w:cs="Times New Roman"/>
        </w:rPr>
      </w:pPr>
      <w:r w:rsidRPr="000D2AC7">
        <w:rPr>
          <w:rFonts w:ascii="Times New Roman" w:hAnsi="Times New Roman" w:cs="Times New Roman"/>
        </w:rPr>
        <w:t>Aktualnie w miejscu planowanej inwestycji znajduje się niezagospodarowany, pusty plac w</w:t>
      </w:r>
      <w:r w:rsidR="003977F3" w:rsidRPr="000D2AC7">
        <w:rPr>
          <w:rFonts w:ascii="Times New Roman" w:hAnsi="Times New Roman" w:cs="Times New Roman"/>
        </w:rPr>
        <w:t> </w:t>
      </w:r>
      <w:r w:rsidRPr="000D2AC7">
        <w:rPr>
          <w:rFonts w:ascii="Times New Roman" w:hAnsi="Times New Roman" w:cs="Times New Roman"/>
        </w:rPr>
        <w:t>sąsiedztwie budynku Biblioteki</w:t>
      </w:r>
      <w:r w:rsidR="00FC2AC9" w:rsidRPr="000D2AC7">
        <w:rPr>
          <w:rFonts w:ascii="Times New Roman" w:hAnsi="Times New Roman" w:cs="Times New Roman"/>
        </w:rPr>
        <w:t>,</w:t>
      </w:r>
      <w:r w:rsidRPr="000D2AC7">
        <w:rPr>
          <w:rFonts w:ascii="Times New Roman" w:hAnsi="Times New Roman" w:cs="Times New Roman"/>
        </w:rPr>
        <w:t xml:space="preserve"> Instytutu Inżynierii Technicznej, Instytutu Ekonomii i Zarządzania oraz Instytutu Ochrony Zdrowia. Po stronie południowej planowanej inwestycji nieruchomość sąsiaduje z terenem PKP, trakcją kolejową. Od strony południowej przy budynku Biblioteki znajduje się parking dla samochodów osobowych.</w:t>
      </w:r>
    </w:p>
    <w:p w14:paraId="3CC2C9BF" w14:textId="31452F32" w:rsidR="006F14C6" w:rsidRPr="000D2AC7" w:rsidRDefault="006F14C6" w:rsidP="00BF5472">
      <w:pPr>
        <w:pStyle w:val="031Punkt"/>
        <w:widowControl w:val="0"/>
        <w:rPr>
          <w:rFonts w:ascii="Times New Roman" w:hAnsi="Times New Roman" w:cs="Times New Roman"/>
        </w:rPr>
      </w:pPr>
      <w:r w:rsidRPr="000D2AC7">
        <w:rPr>
          <w:rFonts w:ascii="Times New Roman" w:hAnsi="Times New Roman" w:cs="Times New Roman"/>
        </w:rPr>
        <w:t>Opis stanu docelowego</w:t>
      </w:r>
    </w:p>
    <w:p w14:paraId="1898997E" w14:textId="708200E4" w:rsidR="006F14C6" w:rsidRPr="000D2AC7" w:rsidRDefault="006F14C6" w:rsidP="00BF5472">
      <w:pPr>
        <w:pStyle w:val="04Normalny"/>
        <w:widowControl w:val="0"/>
        <w:rPr>
          <w:rFonts w:ascii="Times New Roman" w:hAnsi="Times New Roman" w:cs="Times New Roman"/>
        </w:rPr>
      </w:pPr>
      <w:r w:rsidRPr="000D2AC7">
        <w:rPr>
          <w:rFonts w:ascii="Times New Roman" w:hAnsi="Times New Roman" w:cs="Times New Roman"/>
        </w:rPr>
        <w:t xml:space="preserve">W ramach przedmiotu zamówienia </w:t>
      </w:r>
      <w:r w:rsidR="00F0759C" w:rsidRPr="000D2AC7">
        <w:rPr>
          <w:rFonts w:ascii="Times New Roman" w:hAnsi="Times New Roman" w:cs="Times New Roman"/>
        </w:rPr>
        <w:t>przewiduje się wykonanie:</w:t>
      </w:r>
    </w:p>
    <w:p w14:paraId="46691F0B" w14:textId="35CD3442" w:rsidR="00F0759C" w:rsidRPr="000D2AC7" w:rsidRDefault="00033FBE" w:rsidP="00BF5472">
      <w:pPr>
        <w:pStyle w:val="032Podpunkt"/>
        <w:widowControl w:val="0"/>
        <w:numPr>
          <w:ilvl w:val="0"/>
          <w:numId w:val="6"/>
        </w:numPr>
        <w:rPr>
          <w:rFonts w:ascii="Times New Roman" w:hAnsi="Times New Roman" w:cs="Times New Roman"/>
        </w:rPr>
      </w:pPr>
      <w:r w:rsidRPr="000D2AC7">
        <w:rPr>
          <w:rFonts w:ascii="Times New Roman" w:hAnsi="Times New Roman" w:cs="Times New Roman"/>
        </w:rPr>
        <w:t>E</w:t>
      </w:r>
      <w:r w:rsidR="00F0759C" w:rsidRPr="000D2AC7">
        <w:rPr>
          <w:rFonts w:ascii="Times New Roman" w:hAnsi="Times New Roman" w:cs="Times New Roman"/>
        </w:rPr>
        <w:t>lektrowni fotowoltaicznej na gruncie o mocy 325kW</w:t>
      </w:r>
      <w:r w:rsidR="005F0841" w:rsidRPr="000D2AC7">
        <w:rPr>
          <w:rFonts w:ascii="Times New Roman" w:hAnsi="Times New Roman" w:cs="Times New Roman"/>
        </w:rPr>
        <w:t>p</w:t>
      </w:r>
      <w:r w:rsidR="00F0759C" w:rsidRPr="000D2AC7">
        <w:rPr>
          <w:rFonts w:ascii="Times New Roman" w:hAnsi="Times New Roman" w:cs="Times New Roman"/>
        </w:rPr>
        <w:t xml:space="preserve"> (±5kW</w:t>
      </w:r>
      <w:r w:rsidR="005F0841" w:rsidRPr="000D2AC7">
        <w:rPr>
          <w:rFonts w:ascii="Times New Roman" w:hAnsi="Times New Roman" w:cs="Times New Roman"/>
        </w:rPr>
        <w:t>p</w:t>
      </w:r>
      <w:r w:rsidR="00F0759C" w:rsidRPr="000D2AC7">
        <w:rPr>
          <w:rFonts w:ascii="Times New Roman" w:hAnsi="Times New Roman" w:cs="Times New Roman"/>
        </w:rPr>
        <w:t xml:space="preserve">) wraz z infrastrukturą </w:t>
      </w:r>
      <w:r w:rsidR="00DF6E79" w:rsidRPr="000D2AC7">
        <w:rPr>
          <w:rFonts w:ascii="Times New Roman" w:hAnsi="Times New Roman" w:cs="Times New Roman"/>
        </w:rPr>
        <w:t>towarzyszącą</w:t>
      </w:r>
      <w:r w:rsidR="00586E83" w:rsidRPr="000D2AC7">
        <w:rPr>
          <w:rFonts w:ascii="Times New Roman" w:hAnsi="Times New Roman" w:cs="Times New Roman"/>
        </w:rPr>
        <w:t>,</w:t>
      </w:r>
    </w:p>
    <w:p w14:paraId="2E638FAC" w14:textId="4A216C44" w:rsidR="00F0759C" w:rsidRPr="000D2AC7" w:rsidRDefault="00033FBE" w:rsidP="00BF5472">
      <w:pPr>
        <w:pStyle w:val="032Podpunkt"/>
        <w:widowControl w:val="0"/>
        <w:rPr>
          <w:rFonts w:ascii="Times New Roman" w:hAnsi="Times New Roman" w:cs="Times New Roman"/>
        </w:rPr>
      </w:pPr>
      <w:r w:rsidRPr="000D2AC7">
        <w:rPr>
          <w:rFonts w:ascii="Times New Roman" w:hAnsi="Times New Roman" w:cs="Times New Roman"/>
        </w:rPr>
        <w:t>W</w:t>
      </w:r>
      <w:r w:rsidR="00F0759C" w:rsidRPr="000D2AC7">
        <w:rPr>
          <w:rFonts w:ascii="Times New Roman" w:hAnsi="Times New Roman" w:cs="Times New Roman"/>
        </w:rPr>
        <w:t xml:space="preserve">iaty </w:t>
      </w:r>
      <w:r w:rsidR="00FE3C16" w:rsidRPr="000D2AC7">
        <w:rPr>
          <w:rFonts w:ascii="Times New Roman" w:hAnsi="Times New Roman" w:cs="Times New Roman"/>
        </w:rPr>
        <w:t xml:space="preserve">parkingowej typu </w:t>
      </w:r>
      <w:proofErr w:type="spellStart"/>
      <w:r w:rsidR="00FE3C16" w:rsidRPr="000D2AC7">
        <w:rPr>
          <w:rFonts w:ascii="Times New Roman" w:hAnsi="Times New Roman" w:cs="Times New Roman"/>
        </w:rPr>
        <w:t>carport</w:t>
      </w:r>
      <w:proofErr w:type="spellEnd"/>
      <w:r w:rsidR="00FE3C16" w:rsidRPr="000D2AC7">
        <w:rPr>
          <w:rFonts w:ascii="Times New Roman" w:hAnsi="Times New Roman" w:cs="Times New Roman"/>
        </w:rPr>
        <w:t xml:space="preserve"> o mocy 12kW</w:t>
      </w:r>
      <w:r w:rsidR="005F0841" w:rsidRPr="000D2AC7">
        <w:rPr>
          <w:rFonts w:ascii="Times New Roman" w:hAnsi="Times New Roman" w:cs="Times New Roman"/>
        </w:rPr>
        <w:t>p</w:t>
      </w:r>
      <w:r w:rsidR="00FE3C16" w:rsidRPr="000D2AC7">
        <w:rPr>
          <w:rFonts w:ascii="Times New Roman" w:hAnsi="Times New Roman" w:cs="Times New Roman"/>
        </w:rPr>
        <w:t xml:space="preserve"> (±2kW</w:t>
      </w:r>
      <w:r w:rsidR="005F0841" w:rsidRPr="000D2AC7">
        <w:rPr>
          <w:rFonts w:ascii="Times New Roman" w:hAnsi="Times New Roman" w:cs="Times New Roman"/>
        </w:rPr>
        <w:t>p</w:t>
      </w:r>
      <w:r w:rsidR="00FE3C16" w:rsidRPr="000D2AC7">
        <w:rPr>
          <w:rFonts w:ascii="Times New Roman" w:hAnsi="Times New Roman" w:cs="Times New Roman"/>
        </w:rPr>
        <w:t>) wraz ze stac</w:t>
      </w:r>
      <w:r w:rsidR="00DF6E79" w:rsidRPr="000D2AC7">
        <w:rPr>
          <w:rFonts w:ascii="Times New Roman" w:hAnsi="Times New Roman" w:cs="Times New Roman"/>
        </w:rPr>
        <w:t>ją</w:t>
      </w:r>
      <w:r w:rsidR="0065049A" w:rsidRPr="000D2AC7">
        <w:rPr>
          <w:rFonts w:ascii="Times New Roman" w:hAnsi="Times New Roman" w:cs="Times New Roman"/>
        </w:rPr>
        <w:t xml:space="preserve"> szybkiego</w:t>
      </w:r>
      <w:r w:rsidR="00DF6E79" w:rsidRPr="000D2AC7">
        <w:rPr>
          <w:rFonts w:ascii="Times New Roman" w:hAnsi="Times New Roman" w:cs="Times New Roman"/>
        </w:rPr>
        <w:t xml:space="preserve"> ładowania pojazdów</w:t>
      </w:r>
      <w:r w:rsidR="006257B9" w:rsidRPr="000D2AC7">
        <w:rPr>
          <w:rFonts w:ascii="Times New Roman" w:hAnsi="Times New Roman" w:cs="Times New Roman"/>
        </w:rPr>
        <w:t xml:space="preserve"> elektrycznych</w:t>
      </w:r>
      <w:r w:rsidR="00586E83" w:rsidRPr="000D2AC7">
        <w:rPr>
          <w:rFonts w:ascii="Times New Roman" w:hAnsi="Times New Roman" w:cs="Times New Roman"/>
        </w:rPr>
        <w:t>,</w:t>
      </w:r>
    </w:p>
    <w:p w14:paraId="5510503C" w14:textId="73E6435B" w:rsidR="008455CD" w:rsidRPr="000D2AC7" w:rsidRDefault="00490F20" w:rsidP="00BF5472">
      <w:pPr>
        <w:pStyle w:val="04Normalny"/>
        <w:widowControl w:val="0"/>
        <w:rPr>
          <w:rFonts w:ascii="Times New Roman" w:hAnsi="Times New Roman" w:cs="Times New Roman"/>
        </w:rPr>
      </w:pPr>
      <w:r w:rsidRPr="000D2AC7">
        <w:rPr>
          <w:rFonts w:ascii="Times New Roman" w:hAnsi="Times New Roman" w:cs="Times New Roman"/>
        </w:rPr>
        <w:t>Wykonanie inwestycji należy poprzedzić niezbędnymi obliczeniami i ekspertyzami</w:t>
      </w:r>
      <w:r w:rsidR="007C1AE9" w:rsidRPr="000D2AC7">
        <w:rPr>
          <w:rFonts w:ascii="Times New Roman" w:hAnsi="Times New Roman" w:cs="Times New Roman"/>
        </w:rPr>
        <w:t xml:space="preserve"> oraz uzyskaniem Warunków Przyłączenia instalacji fotowoltaicznej do sieci dystrybucyjnej.</w:t>
      </w:r>
      <w:r w:rsidRPr="000D2AC7">
        <w:rPr>
          <w:rFonts w:ascii="Times New Roman" w:hAnsi="Times New Roman" w:cs="Times New Roman"/>
        </w:rPr>
        <w:t xml:space="preserve"> Należy wykonać zamontowania falowników </w:t>
      </w:r>
      <w:r w:rsidR="00FC2AC9" w:rsidRPr="000D2AC7">
        <w:rPr>
          <w:rFonts w:ascii="Times New Roman" w:hAnsi="Times New Roman" w:cs="Times New Roman"/>
        </w:rPr>
        <w:t>do</w:t>
      </w:r>
      <w:r w:rsidRPr="000D2AC7">
        <w:rPr>
          <w:rFonts w:ascii="Times New Roman" w:hAnsi="Times New Roman" w:cs="Times New Roman"/>
        </w:rPr>
        <w:t xml:space="preserve"> obsługi modułów PV, podłączenia falowników </w:t>
      </w:r>
      <w:r w:rsidR="000201A1" w:rsidRPr="000D2AC7">
        <w:rPr>
          <w:rFonts w:ascii="Times New Roman" w:hAnsi="Times New Roman" w:cs="Times New Roman"/>
        </w:rPr>
        <w:t>do własnej stacji SN 15kV/</w:t>
      </w:r>
      <w:proofErr w:type="spellStart"/>
      <w:r w:rsidR="000201A1" w:rsidRPr="000D2AC7">
        <w:rPr>
          <w:rFonts w:ascii="Times New Roman" w:hAnsi="Times New Roman" w:cs="Times New Roman"/>
        </w:rPr>
        <w:t>nn</w:t>
      </w:r>
      <w:proofErr w:type="spellEnd"/>
      <w:r w:rsidR="000201A1" w:rsidRPr="000D2AC7">
        <w:rPr>
          <w:rFonts w:ascii="Times New Roman" w:hAnsi="Times New Roman" w:cs="Times New Roman"/>
        </w:rPr>
        <w:t xml:space="preserve"> 0,4kV PWSTE </w:t>
      </w:r>
      <w:r w:rsidRPr="000D2AC7">
        <w:rPr>
          <w:rFonts w:ascii="Times New Roman" w:hAnsi="Times New Roman" w:cs="Times New Roman"/>
        </w:rPr>
        <w:t>na potrzeby odbioru i monitoringu parametrów energii wy</w:t>
      </w:r>
      <w:r w:rsidR="000201A1" w:rsidRPr="000D2AC7">
        <w:rPr>
          <w:rFonts w:ascii="Times New Roman" w:hAnsi="Times New Roman" w:cs="Times New Roman"/>
        </w:rPr>
        <w:t>produkowanej przez moduły PV, a</w:t>
      </w:r>
      <w:r w:rsidR="003977F3" w:rsidRPr="000D2AC7">
        <w:rPr>
          <w:rFonts w:ascii="Times New Roman" w:hAnsi="Times New Roman" w:cs="Times New Roman"/>
        </w:rPr>
        <w:t xml:space="preserve"> </w:t>
      </w:r>
      <w:r w:rsidRPr="000D2AC7">
        <w:rPr>
          <w:rFonts w:ascii="Times New Roman" w:hAnsi="Times New Roman" w:cs="Times New Roman"/>
        </w:rPr>
        <w:t xml:space="preserve">także wykonać niezbędną modernizację istniejącej </w:t>
      </w:r>
      <w:r w:rsidR="000201A1" w:rsidRPr="000D2AC7">
        <w:rPr>
          <w:rFonts w:ascii="Times New Roman" w:hAnsi="Times New Roman" w:cs="Times New Roman"/>
        </w:rPr>
        <w:t xml:space="preserve">rozdzielnicy </w:t>
      </w:r>
      <w:proofErr w:type="spellStart"/>
      <w:r w:rsidR="000201A1" w:rsidRPr="000D2AC7">
        <w:rPr>
          <w:rFonts w:ascii="Times New Roman" w:hAnsi="Times New Roman" w:cs="Times New Roman"/>
        </w:rPr>
        <w:t>nn</w:t>
      </w:r>
      <w:proofErr w:type="spellEnd"/>
      <w:r w:rsidR="000201A1" w:rsidRPr="000D2AC7">
        <w:rPr>
          <w:rFonts w:ascii="Times New Roman" w:hAnsi="Times New Roman" w:cs="Times New Roman"/>
        </w:rPr>
        <w:t xml:space="preserve"> w </w:t>
      </w:r>
      <w:r w:rsidRPr="000D2AC7">
        <w:rPr>
          <w:rFonts w:ascii="Times New Roman" w:hAnsi="Times New Roman" w:cs="Times New Roman"/>
        </w:rPr>
        <w:t>Stacji Trafo dla celów odbioru energii z modułów PV. Należy przewidzieć system monitorujący produkcje energii e</w:t>
      </w:r>
      <w:r w:rsidR="003977F3" w:rsidRPr="000D2AC7">
        <w:rPr>
          <w:rFonts w:ascii="Times New Roman" w:hAnsi="Times New Roman" w:cs="Times New Roman"/>
        </w:rPr>
        <w:t xml:space="preserve">lektrycznej wytwarzanej z OZE w </w:t>
      </w:r>
      <w:r w:rsidRPr="000D2AC7">
        <w:rPr>
          <w:rFonts w:ascii="Times New Roman" w:hAnsi="Times New Roman" w:cs="Times New Roman"/>
        </w:rPr>
        <w:t xml:space="preserve">zakresie elektrowni fotowoltaicznej i </w:t>
      </w:r>
      <w:proofErr w:type="spellStart"/>
      <w:r w:rsidR="000201A1" w:rsidRPr="000D2AC7">
        <w:rPr>
          <w:rFonts w:ascii="Times New Roman" w:hAnsi="Times New Roman" w:cs="Times New Roman"/>
        </w:rPr>
        <w:t>carportu</w:t>
      </w:r>
      <w:proofErr w:type="spellEnd"/>
      <w:r w:rsidRPr="000D2AC7">
        <w:rPr>
          <w:rFonts w:ascii="Times New Roman" w:hAnsi="Times New Roman" w:cs="Times New Roman"/>
        </w:rPr>
        <w:t xml:space="preserve"> z</w:t>
      </w:r>
      <w:r w:rsidR="007469CC" w:rsidRPr="000D2AC7">
        <w:rPr>
          <w:rFonts w:ascii="Times New Roman" w:hAnsi="Times New Roman" w:cs="Times New Roman"/>
        </w:rPr>
        <w:t xml:space="preserve"> </w:t>
      </w:r>
      <w:r w:rsidRPr="000D2AC7">
        <w:rPr>
          <w:rFonts w:ascii="Times New Roman" w:hAnsi="Times New Roman" w:cs="Times New Roman"/>
        </w:rPr>
        <w:t>instalacją kablową podziemną włączoną do Stacji Trafo.</w:t>
      </w:r>
    </w:p>
    <w:p w14:paraId="43D30457" w14:textId="4B4C5C05" w:rsidR="008455CD" w:rsidRPr="000D2AC7" w:rsidRDefault="008455CD" w:rsidP="00BF5472">
      <w:pPr>
        <w:pStyle w:val="04Normalny"/>
        <w:widowControl w:val="0"/>
        <w:rPr>
          <w:rFonts w:ascii="Times New Roman" w:hAnsi="Times New Roman" w:cs="Times New Roman"/>
        </w:rPr>
      </w:pPr>
      <w:r w:rsidRPr="000D2AC7">
        <w:rPr>
          <w:rFonts w:ascii="Times New Roman" w:hAnsi="Times New Roman" w:cs="Times New Roman"/>
        </w:rPr>
        <w:t>Zamawiający wymaga, aby teren inwestycji został ogrodzony, oświetlony oraz wyposażony w kamery do podglądu terenu. Zamawiający oczekuje, aby zostało wykonane utwardzenie terenu poprzez usunięcie warstwy humusu, wyłożenie geowłókniny i wysypanie drobnym kamieniem terenu w miejscach zainstalowanych konstrukcji wsporczych dla paneli fotowoltaicznych o szerokości 1 metra p</w:t>
      </w:r>
      <w:r w:rsidR="001C732A" w:rsidRPr="000D2AC7">
        <w:rPr>
          <w:rFonts w:ascii="Times New Roman" w:hAnsi="Times New Roman" w:cs="Times New Roman"/>
        </w:rPr>
        <w:t>oza obrys konstrukcji wsporczej.</w:t>
      </w:r>
    </w:p>
    <w:p w14:paraId="15B43211" w14:textId="6563F6DF" w:rsidR="00FE3C16" w:rsidRPr="000D2AC7" w:rsidRDefault="00490F20" w:rsidP="00BF5472">
      <w:pPr>
        <w:pStyle w:val="04Normalny"/>
        <w:widowControl w:val="0"/>
        <w:rPr>
          <w:rFonts w:ascii="Times New Roman" w:hAnsi="Times New Roman" w:cs="Times New Roman"/>
        </w:rPr>
      </w:pPr>
      <w:r w:rsidRPr="000D2AC7">
        <w:rPr>
          <w:rFonts w:ascii="Times New Roman" w:hAnsi="Times New Roman" w:cs="Times New Roman"/>
        </w:rPr>
        <w:t>Przewiduje się, że łąc</w:t>
      </w:r>
      <w:r w:rsidR="00DD7488" w:rsidRPr="000D2AC7">
        <w:rPr>
          <w:rFonts w:ascii="Times New Roman" w:hAnsi="Times New Roman" w:cs="Times New Roman"/>
        </w:rPr>
        <w:t xml:space="preserve">zny roczny uzysk energetyczny z projektowanej </w:t>
      </w:r>
      <w:r w:rsidRPr="000D2AC7">
        <w:rPr>
          <w:rFonts w:ascii="Times New Roman" w:hAnsi="Times New Roman" w:cs="Times New Roman"/>
        </w:rPr>
        <w:t>i</w:t>
      </w:r>
      <w:r w:rsidR="000201A1" w:rsidRPr="000D2AC7">
        <w:rPr>
          <w:rFonts w:ascii="Times New Roman" w:hAnsi="Times New Roman" w:cs="Times New Roman"/>
        </w:rPr>
        <w:t xml:space="preserve">nstalacji </w:t>
      </w:r>
      <w:r w:rsidR="00DD7488" w:rsidRPr="000D2AC7">
        <w:rPr>
          <w:rFonts w:ascii="Times New Roman" w:hAnsi="Times New Roman" w:cs="Times New Roman"/>
        </w:rPr>
        <w:t xml:space="preserve">fotowoltaicznej (tj. elektrownia PV oraz </w:t>
      </w:r>
      <w:r w:rsidR="001C732A" w:rsidRPr="000D2AC7">
        <w:rPr>
          <w:rFonts w:ascii="Times New Roman" w:hAnsi="Times New Roman" w:cs="Times New Roman"/>
        </w:rPr>
        <w:t>wiata p</w:t>
      </w:r>
      <w:r w:rsidR="00DD7488" w:rsidRPr="000D2AC7">
        <w:rPr>
          <w:rFonts w:ascii="Times New Roman" w:hAnsi="Times New Roman" w:cs="Times New Roman"/>
        </w:rPr>
        <w:t>arkingow</w:t>
      </w:r>
      <w:r w:rsidR="001C732A" w:rsidRPr="000D2AC7">
        <w:rPr>
          <w:rFonts w:ascii="Times New Roman" w:hAnsi="Times New Roman" w:cs="Times New Roman"/>
        </w:rPr>
        <w:t>a</w:t>
      </w:r>
      <w:r w:rsidR="00DD7488" w:rsidRPr="000D2AC7">
        <w:rPr>
          <w:rFonts w:ascii="Times New Roman" w:hAnsi="Times New Roman" w:cs="Times New Roman"/>
        </w:rPr>
        <w:t xml:space="preserve"> typu </w:t>
      </w:r>
      <w:proofErr w:type="spellStart"/>
      <w:r w:rsidR="00DD7488" w:rsidRPr="000D2AC7">
        <w:rPr>
          <w:rFonts w:ascii="Times New Roman" w:hAnsi="Times New Roman" w:cs="Times New Roman"/>
        </w:rPr>
        <w:t>carport</w:t>
      </w:r>
      <w:proofErr w:type="spellEnd"/>
      <w:r w:rsidR="001C732A" w:rsidRPr="000D2AC7">
        <w:rPr>
          <w:rFonts w:ascii="Times New Roman" w:hAnsi="Times New Roman" w:cs="Times New Roman"/>
        </w:rPr>
        <w:t>)</w:t>
      </w:r>
      <w:r w:rsidR="00DD7488" w:rsidRPr="000D2AC7">
        <w:rPr>
          <w:rFonts w:ascii="Times New Roman" w:hAnsi="Times New Roman" w:cs="Times New Roman"/>
        </w:rPr>
        <w:t xml:space="preserve"> </w:t>
      </w:r>
      <w:r w:rsidR="000201A1" w:rsidRPr="000D2AC7">
        <w:rPr>
          <w:rFonts w:ascii="Times New Roman" w:hAnsi="Times New Roman" w:cs="Times New Roman"/>
        </w:rPr>
        <w:t>wyniesie min. 3</w:t>
      </w:r>
      <w:r w:rsidR="000C39B4" w:rsidRPr="000D2AC7">
        <w:rPr>
          <w:rFonts w:ascii="Times New Roman" w:hAnsi="Times New Roman" w:cs="Times New Roman"/>
        </w:rPr>
        <w:t>6</w:t>
      </w:r>
      <w:r w:rsidRPr="000D2AC7">
        <w:rPr>
          <w:rFonts w:ascii="Times New Roman" w:hAnsi="Times New Roman" w:cs="Times New Roman"/>
        </w:rPr>
        <w:t>0</w:t>
      </w:r>
      <w:r w:rsidR="001C732A" w:rsidRPr="000D2AC7">
        <w:rPr>
          <w:rFonts w:ascii="Times New Roman" w:hAnsi="Times New Roman" w:cs="Times New Roman"/>
        </w:rPr>
        <w:t> </w:t>
      </w:r>
      <w:r w:rsidRPr="000D2AC7">
        <w:rPr>
          <w:rFonts w:ascii="Times New Roman" w:hAnsi="Times New Roman" w:cs="Times New Roman"/>
        </w:rPr>
        <w:t>MWh.</w:t>
      </w:r>
    </w:p>
    <w:p w14:paraId="0F3E3B60" w14:textId="1361DFA7" w:rsidR="003555F3" w:rsidRPr="000D2AC7" w:rsidRDefault="00096351" w:rsidP="00BF5472">
      <w:pPr>
        <w:pStyle w:val="031Punkt"/>
        <w:widowControl w:val="0"/>
        <w:rPr>
          <w:rFonts w:ascii="Times New Roman" w:hAnsi="Times New Roman" w:cs="Times New Roman"/>
        </w:rPr>
      </w:pPr>
      <w:r w:rsidRPr="000D2AC7">
        <w:rPr>
          <w:rFonts w:ascii="Times New Roman" w:hAnsi="Times New Roman" w:cs="Times New Roman"/>
        </w:rPr>
        <w:t>Opis wymagań zamawiającego w stosunku do przedmiotu zamówienia</w:t>
      </w:r>
    </w:p>
    <w:p w14:paraId="50FCF578" w14:textId="22D77D9F" w:rsidR="00096351" w:rsidRPr="000D2AC7" w:rsidRDefault="00096351"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Wykonanie niezbędnych</w:t>
      </w:r>
      <w:r w:rsidR="001C588A" w:rsidRPr="000D2AC7">
        <w:rPr>
          <w:rFonts w:ascii="Times New Roman" w:hAnsi="Times New Roman" w:cs="Times New Roman"/>
        </w:rPr>
        <w:t xml:space="preserve"> analiz </w:t>
      </w:r>
      <w:r w:rsidRPr="000D2AC7">
        <w:rPr>
          <w:rFonts w:ascii="Times New Roman" w:hAnsi="Times New Roman" w:cs="Times New Roman"/>
        </w:rPr>
        <w:t>i ekspertyz</w:t>
      </w:r>
      <w:r w:rsidR="001C588A" w:rsidRPr="000D2AC7">
        <w:rPr>
          <w:rFonts w:ascii="Times New Roman" w:hAnsi="Times New Roman" w:cs="Times New Roman"/>
        </w:rPr>
        <w:t xml:space="preserve"> oraz uzyskanie odpowiednich pozwoleń</w:t>
      </w:r>
    </w:p>
    <w:p w14:paraId="4CABEFC1" w14:textId="3F26D88D" w:rsidR="007573AE" w:rsidRPr="000D2AC7" w:rsidRDefault="007573AE" w:rsidP="00BF5472">
      <w:pPr>
        <w:pStyle w:val="04Normalny"/>
        <w:widowControl w:val="0"/>
        <w:rPr>
          <w:rFonts w:ascii="Times New Roman" w:hAnsi="Times New Roman" w:cs="Times New Roman"/>
        </w:rPr>
      </w:pPr>
      <w:r w:rsidRPr="000D2AC7">
        <w:rPr>
          <w:rFonts w:ascii="Times New Roman" w:hAnsi="Times New Roman" w:cs="Times New Roman"/>
        </w:rPr>
        <w:t xml:space="preserve">Przed przystąpieniem do realizacji zadania Wykonawca będzie zobowiązany do wykonania wszystkich niezbędnych ekspertyz, oględzin, wizji lokalnych i zweryfikowania informacji dotyczących realizacji prac budowlanych w zakresie </w:t>
      </w:r>
      <w:r w:rsidR="0065049A" w:rsidRPr="000D2AC7">
        <w:rPr>
          <w:rFonts w:ascii="Times New Roman" w:hAnsi="Times New Roman" w:cs="Times New Roman"/>
        </w:rPr>
        <w:t xml:space="preserve">obejmującym kompletną realizację </w:t>
      </w:r>
      <w:r w:rsidR="0065049A" w:rsidRPr="000D2AC7">
        <w:rPr>
          <w:rFonts w:ascii="Times New Roman" w:hAnsi="Times New Roman" w:cs="Times New Roman"/>
        </w:rPr>
        <w:lastRenderedPageBreak/>
        <w:t xml:space="preserve">przedmiotu zamówienia. </w:t>
      </w:r>
      <w:r w:rsidRPr="000D2AC7">
        <w:rPr>
          <w:rFonts w:ascii="Times New Roman" w:hAnsi="Times New Roman" w:cs="Times New Roman"/>
        </w:rPr>
        <w:t>W celu sporządzenia dokumentacji projektowej należy wykonać wszelkie niezbędne i wymagane inwentaryzacje oraz uzgodnienia, w tym m.in. z zakładem energetycznym.</w:t>
      </w:r>
    </w:p>
    <w:p w14:paraId="7CD580CB" w14:textId="4F24211F" w:rsidR="007573AE" w:rsidRPr="000D2AC7" w:rsidRDefault="007573AE" w:rsidP="00BF5472">
      <w:pPr>
        <w:pStyle w:val="04Normalny"/>
        <w:widowControl w:val="0"/>
        <w:rPr>
          <w:rFonts w:ascii="Times New Roman" w:hAnsi="Times New Roman" w:cs="Times New Roman"/>
        </w:rPr>
      </w:pPr>
      <w:r w:rsidRPr="000D2AC7">
        <w:rPr>
          <w:rFonts w:ascii="Times New Roman" w:hAnsi="Times New Roman" w:cs="Times New Roman"/>
        </w:rPr>
        <w:t>Wykonawca winien uzyskać wymagane prawem pozwolenia na realizację tych prac, które zezwoleń wymagają. Wykonawca w ramach zadania powinien wykonać wszelkie prace projektowe i opracowania niezbędne do uzyskania wszystkich koniecznych decyzji administracyjnych mających na celu wykonanie przedmiotu zamówienia.</w:t>
      </w:r>
    </w:p>
    <w:p w14:paraId="39C30B04" w14:textId="77777777" w:rsidR="002E55D2" w:rsidRPr="000D2AC7" w:rsidRDefault="002E55D2" w:rsidP="00BF5472">
      <w:pPr>
        <w:pStyle w:val="04Normalny"/>
        <w:widowControl w:val="0"/>
        <w:rPr>
          <w:rFonts w:ascii="Times New Roman" w:hAnsi="Times New Roman" w:cs="Times New Roman"/>
        </w:rPr>
      </w:pPr>
      <w:r w:rsidRPr="000D2AC7">
        <w:rPr>
          <w:rFonts w:ascii="Times New Roman" w:hAnsi="Times New Roman" w:cs="Times New Roman"/>
        </w:rPr>
        <w:t>Wykonawca zobowiązany jest do uzgodnienia z rzeczoznawcą do spraw zabezpieczeń przeciwpożarowych pod względem zgodności z wymaganiami ochrony przeciwpożarowej, zwany dalej „uzgodnieniem pod względem ochrony przeciwpożarowej”, projektu tych urządzeń oraz zawiadomienia organów Państwowej Straży Pożarnej, o którym mowa w art. 56 ust. 1a.</w:t>
      </w:r>
    </w:p>
    <w:p w14:paraId="4A93E0F8" w14:textId="134E0C84" w:rsidR="00D8698A" w:rsidRPr="000D2AC7" w:rsidRDefault="00D8698A" w:rsidP="00BF5472">
      <w:pPr>
        <w:pStyle w:val="031Punkt"/>
        <w:widowControl w:val="0"/>
        <w:numPr>
          <w:ilvl w:val="1"/>
          <w:numId w:val="2"/>
        </w:numPr>
        <w:rPr>
          <w:rFonts w:ascii="Times New Roman" w:hAnsi="Times New Roman" w:cs="Times New Roman"/>
        </w:rPr>
      </w:pPr>
      <w:bookmarkStart w:id="1" w:name="_Toc52711"/>
      <w:r w:rsidRPr="000D2AC7">
        <w:rPr>
          <w:rFonts w:ascii="Times New Roman" w:hAnsi="Times New Roman" w:cs="Times New Roman"/>
        </w:rPr>
        <w:t xml:space="preserve">Wykonanie projektu </w:t>
      </w:r>
      <w:bookmarkEnd w:id="1"/>
    </w:p>
    <w:p w14:paraId="6593E8B3" w14:textId="62ED3EB7" w:rsidR="00EE2AA0" w:rsidRPr="000D2AC7" w:rsidRDefault="00EE2AA0" w:rsidP="00BF5472">
      <w:pPr>
        <w:pStyle w:val="04Normalny"/>
        <w:widowControl w:val="0"/>
        <w:rPr>
          <w:rFonts w:ascii="Times New Roman" w:hAnsi="Times New Roman" w:cs="Times New Roman"/>
        </w:rPr>
      </w:pPr>
      <w:r w:rsidRPr="000D2AC7">
        <w:rPr>
          <w:rFonts w:ascii="Times New Roman" w:hAnsi="Times New Roman" w:cs="Times New Roman"/>
        </w:rPr>
        <w:t>Dokumentacja musi spełniać wymagania aktualnie obowiązujących norm, a zastosowane materiały do jej realizacji posiadać atesty i certyfikaty dopuszczenia do stosowania na rynku polskim.</w:t>
      </w:r>
    </w:p>
    <w:p w14:paraId="6C1AA5AF" w14:textId="57E88A8F" w:rsidR="00EE2AA0" w:rsidRPr="000D2AC7" w:rsidRDefault="00EE2AA0" w:rsidP="00BF5472">
      <w:pPr>
        <w:pStyle w:val="04Normalny"/>
        <w:widowControl w:val="0"/>
        <w:rPr>
          <w:rFonts w:ascii="Times New Roman" w:hAnsi="Times New Roman" w:cs="Times New Roman"/>
        </w:rPr>
      </w:pPr>
      <w:r w:rsidRPr="000D2AC7">
        <w:rPr>
          <w:rFonts w:ascii="Times New Roman" w:hAnsi="Times New Roman" w:cs="Times New Roman"/>
        </w:rPr>
        <w:t xml:space="preserve">Zakres projektu techniczno-wykonawczego powinien obejmować instalację elektrowni PV </w:t>
      </w:r>
      <w:r w:rsidR="00470EA4" w:rsidRPr="000D2AC7">
        <w:rPr>
          <w:rFonts w:ascii="Times New Roman" w:hAnsi="Times New Roman" w:cs="Times New Roman"/>
        </w:rPr>
        <w:t xml:space="preserve">oraz </w:t>
      </w:r>
      <w:proofErr w:type="spellStart"/>
      <w:r w:rsidR="00470EA4" w:rsidRPr="000D2AC7">
        <w:rPr>
          <w:rFonts w:ascii="Times New Roman" w:hAnsi="Times New Roman" w:cs="Times New Roman"/>
        </w:rPr>
        <w:t>carportu</w:t>
      </w:r>
      <w:proofErr w:type="spellEnd"/>
      <w:r w:rsidR="00470EA4" w:rsidRPr="000D2AC7">
        <w:rPr>
          <w:rFonts w:ascii="Times New Roman" w:hAnsi="Times New Roman" w:cs="Times New Roman"/>
        </w:rPr>
        <w:t xml:space="preserve"> ze stacją</w:t>
      </w:r>
      <w:r w:rsidR="0065049A" w:rsidRPr="000D2AC7">
        <w:rPr>
          <w:rFonts w:ascii="Times New Roman" w:hAnsi="Times New Roman" w:cs="Times New Roman"/>
        </w:rPr>
        <w:t xml:space="preserve"> szybkiego </w:t>
      </w:r>
      <w:r w:rsidR="00470EA4" w:rsidRPr="000D2AC7">
        <w:rPr>
          <w:rFonts w:ascii="Times New Roman" w:hAnsi="Times New Roman" w:cs="Times New Roman"/>
        </w:rPr>
        <w:t xml:space="preserve">ładowania pojazdów </w:t>
      </w:r>
      <w:r w:rsidR="00ED2072" w:rsidRPr="000D2AC7">
        <w:rPr>
          <w:rFonts w:ascii="Times New Roman" w:hAnsi="Times New Roman" w:cs="Times New Roman"/>
        </w:rPr>
        <w:t>wraz z infrastrukturą towarzyszącą</w:t>
      </w:r>
      <w:r w:rsidR="00470EA4" w:rsidRPr="000D2AC7">
        <w:rPr>
          <w:rFonts w:ascii="Times New Roman" w:hAnsi="Times New Roman" w:cs="Times New Roman"/>
        </w:rPr>
        <w:t xml:space="preserve"> i być opracowany przez uprawnione do tego osoby.</w:t>
      </w:r>
    </w:p>
    <w:p w14:paraId="4A44AB77" w14:textId="145FAF49" w:rsidR="00EE2AA0" w:rsidRPr="000D2AC7" w:rsidRDefault="00EE2AA0" w:rsidP="00BF5472">
      <w:pPr>
        <w:pStyle w:val="04Normalny"/>
        <w:widowControl w:val="0"/>
        <w:rPr>
          <w:rFonts w:ascii="Times New Roman" w:hAnsi="Times New Roman" w:cs="Times New Roman"/>
        </w:rPr>
      </w:pPr>
      <w:r w:rsidRPr="000D2AC7">
        <w:rPr>
          <w:rFonts w:ascii="Times New Roman" w:hAnsi="Times New Roman" w:cs="Times New Roman"/>
        </w:rPr>
        <w:t>Za osobę uprawnioną uważa się osobę posia</w:t>
      </w:r>
      <w:r w:rsidR="00470EA4" w:rsidRPr="000D2AC7">
        <w:rPr>
          <w:rFonts w:ascii="Times New Roman" w:hAnsi="Times New Roman" w:cs="Times New Roman"/>
        </w:rPr>
        <w:t>dającą uprawnienia budowlane do </w:t>
      </w:r>
      <w:r w:rsidRPr="000D2AC7">
        <w:rPr>
          <w:rFonts w:ascii="Times New Roman" w:hAnsi="Times New Roman" w:cs="Times New Roman"/>
        </w:rPr>
        <w:t xml:space="preserve">projektowania bez ograniczeń w specjalnościach: </w:t>
      </w:r>
    </w:p>
    <w:p w14:paraId="1BF64797" w14:textId="367CAABD" w:rsidR="00EE2AA0" w:rsidRPr="000D2AC7" w:rsidRDefault="003977F3" w:rsidP="00BF5472">
      <w:pPr>
        <w:pStyle w:val="PWSTEpunkt"/>
        <w:widowControl w:val="0"/>
        <w:rPr>
          <w:rFonts w:ascii="Times New Roman" w:hAnsi="Times New Roman" w:cs="Times New Roman"/>
        </w:rPr>
      </w:pPr>
      <w:r w:rsidRPr="000D2AC7">
        <w:rPr>
          <w:rFonts w:ascii="Times New Roman" w:hAnsi="Times New Roman" w:cs="Times New Roman"/>
        </w:rPr>
        <w:t>konstrukcyjno-budowlanej;</w:t>
      </w:r>
    </w:p>
    <w:p w14:paraId="799A8A4E" w14:textId="3CC418E3" w:rsidR="00EE2AA0" w:rsidRPr="000D2AC7" w:rsidRDefault="00EE2AA0" w:rsidP="00BF5472">
      <w:pPr>
        <w:pStyle w:val="PWSTEpunkt"/>
        <w:widowControl w:val="0"/>
        <w:rPr>
          <w:rFonts w:ascii="Times New Roman" w:hAnsi="Times New Roman" w:cs="Times New Roman"/>
        </w:rPr>
      </w:pPr>
      <w:r w:rsidRPr="000D2AC7">
        <w:rPr>
          <w:rFonts w:ascii="Times New Roman" w:hAnsi="Times New Roman" w:cs="Times New Roman"/>
        </w:rPr>
        <w:t>instalacyjnej w zakresie sieci, instalacji i urządzeń elektry</w:t>
      </w:r>
      <w:r w:rsidR="003977F3" w:rsidRPr="000D2AC7">
        <w:rPr>
          <w:rFonts w:ascii="Times New Roman" w:hAnsi="Times New Roman" w:cs="Times New Roman"/>
        </w:rPr>
        <w:t>cznych i elektroenergetycznych.</w:t>
      </w:r>
    </w:p>
    <w:p w14:paraId="04F0BD0E" w14:textId="33BF34BA" w:rsidR="00D8698A" w:rsidRPr="000D2AC7" w:rsidRDefault="00D8698A" w:rsidP="00BF5472">
      <w:pPr>
        <w:pStyle w:val="031Punkt"/>
        <w:widowControl w:val="0"/>
        <w:numPr>
          <w:ilvl w:val="1"/>
          <w:numId w:val="2"/>
        </w:numPr>
        <w:rPr>
          <w:rFonts w:ascii="Times New Roman" w:hAnsi="Times New Roman" w:cs="Times New Roman"/>
        </w:rPr>
      </w:pPr>
      <w:bookmarkStart w:id="2" w:name="_Toc52712"/>
      <w:r w:rsidRPr="000D2AC7">
        <w:rPr>
          <w:rFonts w:ascii="Times New Roman" w:hAnsi="Times New Roman" w:cs="Times New Roman"/>
        </w:rPr>
        <w:t>Wymagania stawiane dokumentacji projektowej</w:t>
      </w:r>
      <w:bookmarkEnd w:id="2"/>
    </w:p>
    <w:p w14:paraId="7A3C5BCF" w14:textId="0F186FA3" w:rsidR="00FF75F3" w:rsidRPr="000D2AC7" w:rsidRDefault="00ED2072" w:rsidP="00BF5472">
      <w:pPr>
        <w:pStyle w:val="04Normalny"/>
        <w:widowControl w:val="0"/>
        <w:rPr>
          <w:rFonts w:ascii="Times New Roman" w:hAnsi="Times New Roman" w:cs="Times New Roman"/>
        </w:rPr>
      </w:pPr>
      <w:r w:rsidRPr="000D2AC7">
        <w:rPr>
          <w:rFonts w:ascii="Times New Roman" w:hAnsi="Times New Roman" w:cs="Times New Roman"/>
        </w:rPr>
        <w:t xml:space="preserve">Zakres i forma Dokumentacji Projektowej opracowanej przez Wykonawcę powinny być zgodne z Prawem Właściwym, w szczególności </w:t>
      </w:r>
      <w:r w:rsidR="006226AB" w:rsidRPr="000D2AC7">
        <w:rPr>
          <w:rFonts w:ascii="Times New Roman" w:hAnsi="Times New Roman" w:cs="Times New Roman"/>
        </w:rPr>
        <w:t>z</w:t>
      </w:r>
      <w:r w:rsidR="0065049A" w:rsidRPr="000D2AC7">
        <w:rPr>
          <w:rFonts w:ascii="Times New Roman" w:hAnsi="Times New Roman" w:cs="Times New Roman"/>
        </w:rPr>
        <w:t xml:space="preserve"> aktualnym</w:t>
      </w:r>
      <w:r w:rsidR="006226AB" w:rsidRPr="000D2AC7">
        <w:rPr>
          <w:rFonts w:ascii="Times New Roman" w:hAnsi="Times New Roman" w:cs="Times New Roman"/>
        </w:rPr>
        <w:t xml:space="preserve"> </w:t>
      </w:r>
      <w:r w:rsidRPr="000D2AC7">
        <w:rPr>
          <w:rFonts w:ascii="Times New Roman" w:hAnsi="Times New Roman" w:cs="Times New Roman"/>
        </w:rPr>
        <w:t>Prawem Budowlanym.</w:t>
      </w:r>
    </w:p>
    <w:p w14:paraId="347138F6" w14:textId="52CBADC4" w:rsidR="00ED2072" w:rsidRPr="000D2AC7" w:rsidRDefault="00ED2072" w:rsidP="00BF5472">
      <w:pPr>
        <w:pStyle w:val="04Normalny"/>
        <w:widowControl w:val="0"/>
        <w:rPr>
          <w:rFonts w:ascii="Times New Roman" w:hAnsi="Times New Roman" w:cs="Times New Roman"/>
        </w:rPr>
      </w:pPr>
      <w:r w:rsidRPr="000D2AC7">
        <w:rPr>
          <w:rFonts w:ascii="Times New Roman" w:hAnsi="Times New Roman" w:cs="Times New Roman"/>
        </w:rPr>
        <w:t>Opracowana przez Wykonawcę Dokumentacja Projektowa powinna być kompletna pod kątem celu, któremu ma służyć i skoordynowana z pozostałymi branżami oraz obejmować wszelkie elementy niezbędne do kompletnego wykonania całego Przedsięwzięcia.</w:t>
      </w:r>
    </w:p>
    <w:p w14:paraId="6AD6071A" w14:textId="75752325" w:rsidR="00ED2072" w:rsidRPr="000D2AC7" w:rsidRDefault="00ED2072" w:rsidP="00BF5472">
      <w:pPr>
        <w:pStyle w:val="04Normalny"/>
        <w:widowControl w:val="0"/>
        <w:rPr>
          <w:rFonts w:ascii="Times New Roman" w:hAnsi="Times New Roman" w:cs="Times New Roman"/>
        </w:rPr>
      </w:pPr>
      <w:r w:rsidRPr="000D2AC7">
        <w:rPr>
          <w:rFonts w:ascii="Times New Roman" w:hAnsi="Times New Roman" w:cs="Times New Roman"/>
        </w:rPr>
        <w:t>Dokumentacja Projektowa Wykonawcy powinna uwzględniać ekstremalne warunki, jakie mogą wystąpić podczas wykonywania Robót, a także w okresie eksploatacji Instalacji Fotowoltaicznej.</w:t>
      </w:r>
    </w:p>
    <w:p w14:paraId="26A07A00" w14:textId="652ED244" w:rsidR="00ED2072" w:rsidRPr="000D2AC7" w:rsidRDefault="00B460E4" w:rsidP="00BF5472">
      <w:pPr>
        <w:pStyle w:val="04Normalny"/>
        <w:widowControl w:val="0"/>
        <w:rPr>
          <w:rFonts w:ascii="Times New Roman" w:hAnsi="Times New Roman" w:cs="Times New Roman"/>
        </w:rPr>
      </w:pPr>
      <w:r w:rsidRPr="000D2AC7">
        <w:rPr>
          <w:rFonts w:ascii="Times New Roman" w:hAnsi="Times New Roman" w:cs="Times New Roman"/>
        </w:rPr>
        <w:t>Dokumentacja Projektowa opracowana przez Wykonawcę musi być zgodna i spełniać wymagania określone w niniejszym PFU</w:t>
      </w:r>
      <w:r w:rsidR="00E13A6C" w:rsidRPr="000D2AC7">
        <w:rPr>
          <w:rFonts w:ascii="Times New Roman" w:hAnsi="Times New Roman" w:cs="Times New Roman"/>
        </w:rPr>
        <w:t>,</w:t>
      </w:r>
      <w:r w:rsidRPr="000D2AC7">
        <w:rPr>
          <w:rFonts w:ascii="Times New Roman" w:hAnsi="Times New Roman" w:cs="Times New Roman"/>
        </w:rPr>
        <w:t xml:space="preserve"> </w:t>
      </w:r>
      <w:r w:rsidR="0065049A" w:rsidRPr="000D2AC7">
        <w:rPr>
          <w:rFonts w:ascii="Times New Roman" w:hAnsi="Times New Roman" w:cs="Times New Roman"/>
        </w:rPr>
        <w:t>wszelki</w:t>
      </w:r>
      <w:r w:rsidR="00E13A6C" w:rsidRPr="000D2AC7">
        <w:rPr>
          <w:rFonts w:ascii="Times New Roman" w:hAnsi="Times New Roman" w:cs="Times New Roman"/>
        </w:rPr>
        <w:t>ch</w:t>
      </w:r>
      <w:r w:rsidRPr="000D2AC7">
        <w:rPr>
          <w:rFonts w:ascii="Times New Roman" w:hAnsi="Times New Roman" w:cs="Times New Roman"/>
        </w:rPr>
        <w:t xml:space="preserve"> </w:t>
      </w:r>
      <w:r w:rsidR="007C1AE9" w:rsidRPr="000D2AC7">
        <w:rPr>
          <w:rFonts w:ascii="Times New Roman" w:hAnsi="Times New Roman" w:cs="Times New Roman"/>
        </w:rPr>
        <w:t>p</w:t>
      </w:r>
      <w:r w:rsidRPr="000D2AC7">
        <w:rPr>
          <w:rFonts w:ascii="Times New Roman" w:hAnsi="Times New Roman" w:cs="Times New Roman"/>
        </w:rPr>
        <w:t>ozwolenia</w:t>
      </w:r>
      <w:r w:rsidR="00E13A6C" w:rsidRPr="000D2AC7">
        <w:rPr>
          <w:rFonts w:ascii="Times New Roman" w:hAnsi="Times New Roman" w:cs="Times New Roman"/>
        </w:rPr>
        <w:t xml:space="preserve">ch, w </w:t>
      </w:r>
      <w:r w:rsidR="0065049A" w:rsidRPr="000D2AC7">
        <w:rPr>
          <w:rFonts w:ascii="Times New Roman" w:hAnsi="Times New Roman" w:cs="Times New Roman"/>
        </w:rPr>
        <w:t>szczególności</w:t>
      </w:r>
      <w:r w:rsidRPr="000D2AC7">
        <w:rPr>
          <w:rFonts w:ascii="Times New Roman" w:hAnsi="Times New Roman" w:cs="Times New Roman"/>
        </w:rPr>
        <w:t xml:space="preserve"> </w:t>
      </w:r>
      <w:r w:rsidR="00E13A6C" w:rsidRPr="000D2AC7">
        <w:rPr>
          <w:rFonts w:ascii="Times New Roman" w:hAnsi="Times New Roman" w:cs="Times New Roman"/>
        </w:rPr>
        <w:t>w W</w:t>
      </w:r>
      <w:r w:rsidRPr="000D2AC7">
        <w:rPr>
          <w:rFonts w:ascii="Times New Roman" w:hAnsi="Times New Roman" w:cs="Times New Roman"/>
        </w:rPr>
        <w:t xml:space="preserve">arunkach </w:t>
      </w:r>
      <w:r w:rsidR="00E13A6C" w:rsidRPr="000D2AC7">
        <w:rPr>
          <w:rFonts w:ascii="Times New Roman" w:hAnsi="Times New Roman" w:cs="Times New Roman"/>
        </w:rPr>
        <w:t>Z</w:t>
      </w:r>
      <w:r w:rsidRPr="000D2AC7">
        <w:rPr>
          <w:rFonts w:ascii="Times New Roman" w:hAnsi="Times New Roman" w:cs="Times New Roman"/>
        </w:rPr>
        <w:t xml:space="preserve">abudowy i </w:t>
      </w:r>
      <w:r w:rsidR="00E13A6C" w:rsidRPr="000D2AC7">
        <w:rPr>
          <w:rFonts w:ascii="Times New Roman" w:hAnsi="Times New Roman" w:cs="Times New Roman"/>
        </w:rPr>
        <w:t>Z</w:t>
      </w:r>
      <w:r w:rsidRPr="000D2AC7">
        <w:rPr>
          <w:rFonts w:ascii="Times New Roman" w:hAnsi="Times New Roman" w:cs="Times New Roman"/>
        </w:rPr>
        <w:t xml:space="preserve">agospodarowania </w:t>
      </w:r>
      <w:r w:rsidR="00E13A6C" w:rsidRPr="000D2AC7">
        <w:rPr>
          <w:rFonts w:ascii="Times New Roman" w:hAnsi="Times New Roman" w:cs="Times New Roman"/>
        </w:rPr>
        <w:t>T</w:t>
      </w:r>
      <w:r w:rsidRPr="000D2AC7">
        <w:rPr>
          <w:rFonts w:ascii="Times New Roman" w:hAnsi="Times New Roman" w:cs="Times New Roman"/>
        </w:rPr>
        <w:t>ere</w:t>
      </w:r>
      <w:r w:rsidR="003977F3" w:rsidRPr="000D2AC7">
        <w:rPr>
          <w:rFonts w:ascii="Times New Roman" w:hAnsi="Times New Roman" w:cs="Times New Roman"/>
        </w:rPr>
        <w:t>nu oraz Warunkach Przyłączenia</w:t>
      </w:r>
      <w:r w:rsidR="001C732A" w:rsidRPr="000D2AC7">
        <w:rPr>
          <w:rFonts w:ascii="Times New Roman" w:hAnsi="Times New Roman" w:cs="Times New Roman"/>
        </w:rPr>
        <w:t xml:space="preserve"> instalacji fotowoltaicznej do sieci dystrybucyjnej</w:t>
      </w:r>
      <w:r w:rsidR="003977F3" w:rsidRPr="000D2AC7">
        <w:rPr>
          <w:rFonts w:ascii="Times New Roman" w:hAnsi="Times New Roman" w:cs="Times New Roman"/>
        </w:rPr>
        <w:t>.</w:t>
      </w:r>
    </w:p>
    <w:p w14:paraId="10CE92E4" w14:textId="4618B399" w:rsidR="00E13A6C" w:rsidRPr="000D2AC7" w:rsidRDefault="00B460E4" w:rsidP="00BF5472">
      <w:pPr>
        <w:pStyle w:val="04Normalny"/>
        <w:widowControl w:val="0"/>
        <w:rPr>
          <w:rFonts w:ascii="Times New Roman" w:hAnsi="Times New Roman" w:cs="Times New Roman"/>
        </w:rPr>
      </w:pPr>
      <w:r w:rsidRPr="000D2AC7">
        <w:rPr>
          <w:rFonts w:ascii="Times New Roman" w:hAnsi="Times New Roman" w:cs="Times New Roman"/>
        </w:rPr>
        <w:t>Przed przystąpieniem do Robót w zakresie projektowani</w:t>
      </w:r>
      <w:r w:rsidR="001C732A" w:rsidRPr="000D2AC7">
        <w:rPr>
          <w:rFonts w:ascii="Times New Roman" w:hAnsi="Times New Roman" w:cs="Times New Roman"/>
        </w:rPr>
        <w:t>a Wykonawca zobowiązany jest do </w:t>
      </w:r>
      <w:r w:rsidRPr="000D2AC7">
        <w:rPr>
          <w:rFonts w:ascii="Times New Roman" w:hAnsi="Times New Roman" w:cs="Times New Roman"/>
        </w:rPr>
        <w:t>uzyskania niezbędnych i aktualnych danych wyjściowych do projektowania od wszystkich st</w:t>
      </w:r>
      <w:r w:rsidR="003472D7" w:rsidRPr="000D2AC7">
        <w:rPr>
          <w:rFonts w:ascii="Times New Roman" w:hAnsi="Times New Roman" w:cs="Times New Roman"/>
        </w:rPr>
        <w:t>r</w:t>
      </w:r>
      <w:r w:rsidRPr="000D2AC7">
        <w:rPr>
          <w:rFonts w:ascii="Times New Roman" w:hAnsi="Times New Roman" w:cs="Times New Roman"/>
        </w:rPr>
        <w:t xml:space="preserve">on, których dotyczyć będzie </w:t>
      </w:r>
      <w:r w:rsidR="002E55D2" w:rsidRPr="000D2AC7">
        <w:rPr>
          <w:rFonts w:ascii="Times New Roman" w:hAnsi="Times New Roman" w:cs="Times New Roman"/>
        </w:rPr>
        <w:t>p</w:t>
      </w:r>
      <w:r w:rsidRPr="000D2AC7">
        <w:rPr>
          <w:rFonts w:ascii="Times New Roman" w:hAnsi="Times New Roman" w:cs="Times New Roman"/>
        </w:rPr>
        <w:t>rzedsięwzięcie, w szczeg</w:t>
      </w:r>
      <w:r w:rsidR="002E55D2" w:rsidRPr="000D2AC7">
        <w:rPr>
          <w:rFonts w:ascii="Times New Roman" w:hAnsi="Times New Roman" w:cs="Times New Roman"/>
        </w:rPr>
        <w:t>ólności wytycznych producentów k</w:t>
      </w:r>
      <w:r w:rsidRPr="000D2AC7">
        <w:rPr>
          <w:rFonts w:ascii="Times New Roman" w:hAnsi="Times New Roman" w:cs="Times New Roman"/>
        </w:rPr>
        <w:t xml:space="preserve">onstrukcji </w:t>
      </w:r>
      <w:r w:rsidR="002E55D2" w:rsidRPr="000D2AC7">
        <w:rPr>
          <w:rFonts w:ascii="Times New Roman" w:hAnsi="Times New Roman" w:cs="Times New Roman"/>
        </w:rPr>
        <w:t>w</w:t>
      </w:r>
      <w:r w:rsidRPr="000D2AC7">
        <w:rPr>
          <w:rFonts w:ascii="Times New Roman" w:hAnsi="Times New Roman" w:cs="Times New Roman"/>
        </w:rPr>
        <w:t xml:space="preserve">sporczej, </w:t>
      </w:r>
      <w:r w:rsidR="002E55D2" w:rsidRPr="000D2AC7">
        <w:rPr>
          <w:rFonts w:ascii="Times New Roman" w:hAnsi="Times New Roman" w:cs="Times New Roman"/>
        </w:rPr>
        <w:t>p</w:t>
      </w:r>
      <w:r w:rsidRPr="000D2AC7">
        <w:rPr>
          <w:rFonts w:ascii="Times New Roman" w:hAnsi="Times New Roman" w:cs="Times New Roman"/>
        </w:rPr>
        <w:t xml:space="preserve">aneli </w:t>
      </w:r>
      <w:r w:rsidR="002E55D2" w:rsidRPr="000D2AC7">
        <w:rPr>
          <w:rFonts w:ascii="Times New Roman" w:hAnsi="Times New Roman" w:cs="Times New Roman"/>
        </w:rPr>
        <w:t>f</w:t>
      </w:r>
      <w:r w:rsidRPr="000D2AC7">
        <w:rPr>
          <w:rFonts w:ascii="Times New Roman" w:hAnsi="Times New Roman" w:cs="Times New Roman"/>
        </w:rPr>
        <w:t xml:space="preserve">otowoltaicznych, </w:t>
      </w:r>
      <w:r w:rsidR="002E55D2" w:rsidRPr="000D2AC7">
        <w:rPr>
          <w:rFonts w:ascii="Times New Roman" w:hAnsi="Times New Roman" w:cs="Times New Roman"/>
        </w:rPr>
        <w:t>f</w:t>
      </w:r>
      <w:r w:rsidRPr="000D2AC7">
        <w:rPr>
          <w:rFonts w:ascii="Times New Roman" w:hAnsi="Times New Roman" w:cs="Times New Roman"/>
        </w:rPr>
        <w:t>alowników i innych urządzeń i wyposażenia planowanego do zainstalowania w zakresie Instalacji Fotowoltaicznej.</w:t>
      </w:r>
    </w:p>
    <w:p w14:paraId="697A8B88" w14:textId="50456207" w:rsidR="005F0841" w:rsidRPr="000D2AC7" w:rsidRDefault="00D510CB" w:rsidP="00BF5472">
      <w:pPr>
        <w:pStyle w:val="PWSTEpunkt"/>
        <w:widowControl w:val="0"/>
        <w:numPr>
          <w:ilvl w:val="0"/>
          <w:numId w:val="0"/>
        </w:numPr>
        <w:ind w:firstLine="284"/>
        <w:rPr>
          <w:rFonts w:ascii="Times New Roman" w:hAnsi="Times New Roman" w:cs="Times New Roman"/>
        </w:rPr>
      </w:pPr>
      <w:r w:rsidRPr="000D2AC7">
        <w:rPr>
          <w:rFonts w:ascii="Times New Roman" w:hAnsi="Times New Roman" w:cs="Times New Roman"/>
        </w:rPr>
        <w:t>Dokumentacja projektowa powinna obejmować swym zakresem, w szczególności:</w:t>
      </w:r>
    </w:p>
    <w:p w14:paraId="651CA4E8" w14:textId="5C1FD5FB" w:rsidR="005F0841" w:rsidRPr="000D2AC7" w:rsidRDefault="005F0841" w:rsidP="00BF5472">
      <w:pPr>
        <w:pStyle w:val="PWSTEpunkt"/>
        <w:widowControl w:val="0"/>
        <w:rPr>
          <w:rFonts w:ascii="Times New Roman" w:hAnsi="Times New Roman" w:cs="Times New Roman"/>
        </w:rPr>
      </w:pPr>
      <w:r w:rsidRPr="000D2AC7">
        <w:rPr>
          <w:rFonts w:ascii="Times New Roman" w:hAnsi="Times New Roman" w:cs="Times New Roman"/>
        </w:rPr>
        <w:t>Projekt elektrowni fotowoltaicznej na gruncie o mocy 325kWp (±5kWp) wraz z infrastrukturą towarzyszącą,</w:t>
      </w:r>
    </w:p>
    <w:p w14:paraId="16EF581D" w14:textId="5FE60154" w:rsidR="005F0841" w:rsidRPr="000D2AC7" w:rsidRDefault="005F0841" w:rsidP="00BF5472">
      <w:pPr>
        <w:pStyle w:val="PWSTEpunkt"/>
        <w:widowControl w:val="0"/>
        <w:rPr>
          <w:rFonts w:ascii="Times New Roman" w:hAnsi="Times New Roman" w:cs="Times New Roman"/>
        </w:rPr>
      </w:pPr>
      <w:r w:rsidRPr="000D2AC7">
        <w:rPr>
          <w:rFonts w:ascii="Times New Roman" w:hAnsi="Times New Roman" w:cs="Times New Roman"/>
        </w:rPr>
        <w:t xml:space="preserve">Projekt czterostanowiskowej wiaty parkingowej typu </w:t>
      </w:r>
      <w:proofErr w:type="spellStart"/>
      <w:r w:rsidRPr="000D2AC7">
        <w:rPr>
          <w:rFonts w:ascii="Times New Roman" w:hAnsi="Times New Roman" w:cs="Times New Roman"/>
        </w:rPr>
        <w:t>carport</w:t>
      </w:r>
      <w:proofErr w:type="spellEnd"/>
      <w:r w:rsidRPr="000D2AC7">
        <w:rPr>
          <w:rFonts w:ascii="Times New Roman" w:hAnsi="Times New Roman" w:cs="Times New Roman"/>
        </w:rPr>
        <w:t xml:space="preserve"> o mocy 12kWp (±2kWp) wraz ze stacją </w:t>
      </w:r>
      <w:r w:rsidR="00E13A6C" w:rsidRPr="000D2AC7">
        <w:rPr>
          <w:rFonts w:ascii="Times New Roman" w:hAnsi="Times New Roman" w:cs="Times New Roman"/>
        </w:rPr>
        <w:t xml:space="preserve">szybkiego </w:t>
      </w:r>
      <w:r w:rsidRPr="000D2AC7">
        <w:rPr>
          <w:rFonts w:ascii="Times New Roman" w:hAnsi="Times New Roman" w:cs="Times New Roman"/>
        </w:rPr>
        <w:t>ładowania pojazdów elektrycznych,</w:t>
      </w:r>
    </w:p>
    <w:p w14:paraId="1D47C350" w14:textId="6E21F53A" w:rsidR="005F0841" w:rsidRPr="000D2AC7" w:rsidRDefault="005F0841" w:rsidP="00BF5472">
      <w:pPr>
        <w:pStyle w:val="PWSTEpunkt"/>
        <w:widowControl w:val="0"/>
        <w:rPr>
          <w:rFonts w:ascii="Times New Roman" w:hAnsi="Times New Roman" w:cs="Times New Roman"/>
        </w:rPr>
      </w:pPr>
      <w:r w:rsidRPr="000D2AC7">
        <w:rPr>
          <w:rFonts w:ascii="Times New Roman" w:hAnsi="Times New Roman" w:cs="Times New Roman"/>
        </w:rPr>
        <w:t xml:space="preserve">Projekt podłączenia </w:t>
      </w:r>
      <w:r w:rsidR="00364FAA" w:rsidRPr="000D2AC7">
        <w:rPr>
          <w:rFonts w:ascii="Times New Roman" w:hAnsi="Times New Roman" w:cs="Times New Roman"/>
        </w:rPr>
        <w:t xml:space="preserve">kablem ziemnym do rozdzielnicy </w:t>
      </w:r>
      <w:proofErr w:type="spellStart"/>
      <w:r w:rsidR="00364FAA" w:rsidRPr="000D2AC7">
        <w:rPr>
          <w:rFonts w:ascii="Times New Roman" w:hAnsi="Times New Roman" w:cs="Times New Roman"/>
        </w:rPr>
        <w:t>nn</w:t>
      </w:r>
      <w:proofErr w:type="spellEnd"/>
      <w:r w:rsidR="00364FAA" w:rsidRPr="000D2AC7">
        <w:rPr>
          <w:rFonts w:ascii="Times New Roman" w:hAnsi="Times New Roman" w:cs="Times New Roman"/>
        </w:rPr>
        <w:t xml:space="preserve"> elektrowni fotowoltaicznej i </w:t>
      </w:r>
      <w:r w:rsidRPr="000D2AC7">
        <w:rPr>
          <w:rFonts w:ascii="Times New Roman" w:hAnsi="Times New Roman" w:cs="Times New Roman"/>
        </w:rPr>
        <w:t xml:space="preserve">wiaty parkingowej typu </w:t>
      </w:r>
      <w:proofErr w:type="spellStart"/>
      <w:r w:rsidRPr="000D2AC7">
        <w:rPr>
          <w:rFonts w:ascii="Times New Roman" w:hAnsi="Times New Roman" w:cs="Times New Roman"/>
        </w:rPr>
        <w:t>carport</w:t>
      </w:r>
      <w:proofErr w:type="spellEnd"/>
      <w:r w:rsidRPr="000D2AC7">
        <w:rPr>
          <w:rFonts w:ascii="Times New Roman" w:hAnsi="Times New Roman" w:cs="Times New Roman"/>
        </w:rPr>
        <w:t xml:space="preserve"> </w:t>
      </w:r>
      <w:r w:rsidR="00364FAA" w:rsidRPr="000D2AC7">
        <w:rPr>
          <w:rFonts w:ascii="Times New Roman" w:hAnsi="Times New Roman" w:cs="Times New Roman"/>
        </w:rPr>
        <w:t xml:space="preserve">wraz z niezbędną modernizacją stacją </w:t>
      </w:r>
      <w:proofErr w:type="spellStart"/>
      <w:r w:rsidR="00364FAA" w:rsidRPr="000D2AC7">
        <w:rPr>
          <w:rFonts w:ascii="Times New Roman" w:hAnsi="Times New Roman" w:cs="Times New Roman"/>
        </w:rPr>
        <w:t>trafo</w:t>
      </w:r>
      <w:proofErr w:type="spellEnd"/>
      <w:r w:rsidR="00364FAA" w:rsidRPr="000D2AC7">
        <w:rPr>
          <w:rFonts w:ascii="Times New Roman" w:hAnsi="Times New Roman" w:cs="Times New Roman"/>
        </w:rPr>
        <w:t>.</w:t>
      </w:r>
    </w:p>
    <w:p w14:paraId="66331C98" w14:textId="055FBE7A" w:rsidR="00D8698A" w:rsidRPr="000D2AC7" w:rsidRDefault="00D8698A" w:rsidP="00BF5472">
      <w:pPr>
        <w:pStyle w:val="04Normalny"/>
        <w:widowControl w:val="0"/>
        <w:rPr>
          <w:rFonts w:ascii="Times New Roman" w:hAnsi="Times New Roman" w:cs="Times New Roman"/>
        </w:rPr>
      </w:pPr>
      <w:r w:rsidRPr="000D2AC7">
        <w:rPr>
          <w:rFonts w:ascii="Times New Roman" w:hAnsi="Times New Roman" w:cs="Times New Roman"/>
        </w:rPr>
        <w:t xml:space="preserve">Projekt powinien obejmować niezbędne obliczenia, rysunki, schematy, rzuty, karty katalogowe podstawowych urządzeń </w:t>
      </w:r>
      <w:r w:rsidR="00991074" w:rsidRPr="000D2AC7">
        <w:rPr>
          <w:rFonts w:ascii="Times New Roman" w:hAnsi="Times New Roman" w:cs="Times New Roman"/>
        </w:rPr>
        <w:t xml:space="preserve">niezbędne do prawidłowego wykonania instalacji elektrycznej i układu automatyki instalacji paneli PV </w:t>
      </w:r>
      <w:r w:rsidRPr="000D2AC7">
        <w:rPr>
          <w:rFonts w:ascii="Times New Roman" w:hAnsi="Times New Roman" w:cs="Times New Roman"/>
        </w:rPr>
        <w:t>oraz wszystkie wymagane prawem oświadczenia.</w:t>
      </w:r>
    </w:p>
    <w:p w14:paraId="6174EF4F" w14:textId="00A587BC" w:rsidR="00D8698A" w:rsidRPr="000D2AC7" w:rsidRDefault="00D8698A" w:rsidP="00BF5472">
      <w:pPr>
        <w:pStyle w:val="04Normalny"/>
        <w:widowControl w:val="0"/>
        <w:rPr>
          <w:rFonts w:ascii="Times New Roman" w:hAnsi="Times New Roman" w:cs="Times New Roman"/>
        </w:rPr>
      </w:pPr>
      <w:r w:rsidRPr="000D2AC7">
        <w:rPr>
          <w:rFonts w:ascii="Times New Roman" w:hAnsi="Times New Roman" w:cs="Times New Roman"/>
        </w:rPr>
        <w:t xml:space="preserve">Zaprojektowany układ sterowania/automatyki powinien </w:t>
      </w:r>
      <w:r w:rsidR="00991074" w:rsidRPr="000D2AC7">
        <w:rPr>
          <w:rFonts w:ascii="Times New Roman" w:hAnsi="Times New Roman" w:cs="Times New Roman"/>
        </w:rPr>
        <w:t xml:space="preserve">spełniać wszystkie wymagania </w:t>
      </w:r>
      <w:r w:rsidR="00991074" w:rsidRPr="000D2AC7">
        <w:rPr>
          <w:rFonts w:ascii="Times New Roman" w:hAnsi="Times New Roman" w:cs="Times New Roman"/>
        </w:rPr>
        <w:lastRenderedPageBreak/>
        <w:t>stawiane przez Operatora Sieci Dystrybucyjnej w uzyskanych przez Wykonawcę Warunkach Przyłączenia instalacji fotowoltaicznej do sieci</w:t>
      </w:r>
      <w:r w:rsidR="007A3EA3" w:rsidRPr="000D2AC7">
        <w:rPr>
          <w:rFonts w:ascii="Times New Roman" w:hAnsi="Times New Roman" w:cs="Times New Roman"/>
        </w:rPr>
        <w:t xml:space="preserve"> oraz</w:t>
      </w:r>
      <w:r w:rsidR="00991074" w:rsidRPr="000D2AC7">
        <w:rPr>
          <w:rFonts w:ascii="Times New Roman" w:hAnsi="Times New Roman" w:cs="Times New Roman"/>
        </w:rPr>
        <w:t xml:space="preserve"> </w:t>
      </w:r>
      <w:r w:rsidRPr="000D2AC7">
        <w:rPr>
          <w:rFonts w:ascii="Times New Roman" w:hAnsi="Times New Roman" w:cs="Times New Roman"/>
        </w:rPr>
        <w:t>zapewniać:</w:t>
      </w:r>
    </w:p>
    <w:p w14:paraId="5E0D8170" w14:textId="5A9D0357" w:rsidR="00D8698A" w:rsidRPr="000D2AC7" w:rsidRDefault="00D8698A" w:rsidP="00BF5472">
      <w:pPr>
        <w:pStyle w:val="PWSTEpunkt"/>
        <w:widowControl w:val="0"/>
        <w:rPr>
          <w:rFonts w:ascii="Times New Roman" w:hAnsi="Times New Roman" w:cs="Times New Roman"/>
        </w:rPr>
      </w:pPr>
      <w:r w:rsidRPr="000D2AC7">
        <w:rPr>
          <w:rFonts w:ascii="Times New Roman" w:hAnsi="Times New Roman" w:cs="Times New Roman"/>
        </w:rPr>
        <w:t>kontrolowanie procesu przekazywania energii pomiędzy obiegami AC i DC,</w:t>
      </w:r>
    </w:p>
    <w:p w14:paraId="472B9A6D" w14:textId="5C753DD3" w:rsidR="00D8698A" w:rsidRPr="000D2AC7" w:rsidRDefault="00D8698A" w:rsidP="00BF5472">
      <w:pPr>
        <w:pStyle w:val="PWSTEpunkt"/>
        <w:widowControl w:val="0"/>
        <w:rPr>
          <w:rFonts w:ascii="Times New Roman" w:hAnsi="Times New Roman" w:cs="Times New Roman"/>
        </w:rPr>
      </w:pPr>
      <w:r w:rsidRPr="000D2AC7">
        <w:rPr>
          <w:rFonts w:ascii="Times New Roman" w:hAnsi="Times New Roman" w:cs="Times New Roman"/>
        </w:rPr>
        <w:t>pomiar energii zgromadzonej w danym dniu oraz sumarycznej od momentu uruchomienia instalacji modułów PV,</w:t>
      </w:r>
    </w:p>
    <w:p w14:paraId="6ED02149" w14:textId="16601F82" w:rsidR="00D8698A" w:rsidRPr="000D2AC7" w:rsidRDefault="00D8698A" w:rsidP="00BF5472">
      <w:pPr>
        <w:pStyle w:val="PWSTEpunkt"/>
        <w:widowControl w:val="0"/>
        <w:rPr>
          <w:rFonts w:ascii="Times New Roman" w:hAnsi="Times New Roman" w:cs="Times New Roman"/>
        </w:rPr>
      </w:pPr>
      <w:r w:rsidRPr="000D2AC7">
        <w:rPr>
          <w:rFonts w:ascii="Times New Roman" w:hAnsi="Times New Roman" w:cs="Times New Roman"/>
        </w:rPr>
        <w:t>archiwizację danych pomiarowych na serwerze lokalnym / lub sieciowym oraz ich wyświetlani</w:t>
      </w:r>
      <w:r w:rsidR="007A3EA3" w:rsidRPr="000D2AC7">
        <w:rPr>
          <w:rFonts w:ascii="Times New Roman" w:hAnsi="Times New Roman" w:cs="Times New Roman"/>
        </w:rPr>
        <w:t>e</w:t>
      </w:r>
      <w:r w:rsidRPr="000D2AC7">
        <w:rPr>
          <w:rFonts w:ascii="Times New Roman" w:hAnsi="Times New Roman" w:cs="Times New Roman"/>
        </w:rPr>
        <w:t xml:space="preserve"> na stanowisku komputerowym sterowania i wizualizacji,</w:t>
      </w:r>
    </w:p>
    <w:p w14:paraId="4199D79E" w14:textId="5DDF5964" w:rsidR="00D8698A" w:rsidRPr="000D2AC7" w:rsidRDefault="00D8698A" w:rsidP="00BF5472">
      <w:pPr>
        <w:pStyle w:val="PWSTEpunkt"/>
        <w:widowControl w:val="0"/>
        <w:rPr>
          <w:rFonts w:ascii="Times New Roman" w:hAnsi="Times New Roman" w:cs="Times New Roman"/>
        </w:rPr>
      </w:pPr>
      <w:r w:rsidRPr="000D2AC7">
        <w:rPr>
          <w:rFonts w:ascii="Times New Roman" w:hAnsi="Times New Roman" w:cs="Times New Roman"/>
        </w:rPr>
        <w:t>wyświetlać dane z wybranych pomiarów na ekranie w jednym z pomieszczeń zlokalizowanych w wyznaczonym budynku.</w:t>
      </w:r>
    </w:p>
    <w:p w14:paraId="61CDFFAA" w14:textId="0E3B5D83" w:rsidR="003C6BA6" w:rsidRPr="000D2AC7" w:rsidRDefault="003C6BA6" w:rsidP="00BF5472">
      <w:pPr>
        <w:pStyle w:val="04Normalny"/>
        <w:widowControl w:val="0"/>
        <w:rPr>
          <w:rFonts w:ascii="Times New Roman" w:hAnsi="Times New Roman" w:cs="Times New Roman"/>
        </w:rPr>
      </w:pPr>
      <w:r w:rsidRPr="000D2AC7">
        <w:rPr>
          <w:rFonts w:ascii="Times New Roman" w:hAnsi="Times New Roman" w:cs="Times New Roman"/>
        </w:rPr>
        <w:t>Projekt konstrukcji wsporczej paneli powinien zawierać odpowiednie rysunki, rzuty oraz obliczenia umożliwiające ustawienie paneli słonecznych pod optymalnym kątem oraz analizę zacienienia modułów. W obliczeniach konstrukcji wsporczej pod panele należy pamiętać o wystąpieniu możliwych drgań przenoszonych z trakcji kolejowej.</w:t>
      </w:r>
    </w:p>
    <w:p w14:paraId="621A5444" w14:textId="7FE76847" w:rsidR="003C6BA6" w:rsidRPr="000D2AC7" w:rsidRDefault="003C6BA6" w:rsidP="00BF5472">
      <w:pPr>
        <w:pStyle w:val="04Normalny"/>
        <w:widowControl w:val="0"/>
        <w:rPr>
          <w:rFonts w:ascii="Times New Roman" w:hAnsi="Times New Roman" w:cs="Times New Roman"/>
        </w:rPr>
      </w:pPr>
      <w:r w:rsidRPr="000D2AC7">
        <w:rPr>
          <w:rFonts w:ascii="Times New Roman" w:hAnsi="Times New Roman" w:cs="Times New Roman"/>
        </w:rPr>
        <w:t>Preferowany wolnostojący system mocowań powinien uwzględniać uwarunkowania terenu oraz obciążenie od śniegu i parcia wiatru potwierdzone indywidualnymi obliczeniami, uwzględniającymi obszar terytorium Polski, wykonanymi przez konstruktora.</w:t>
      </w:r>
    </w:p>
    <w:p w14:paraId="2E71FC66" w14:textId="26418AB2" w:rsidR="00D8698A" w:rsidRPr="000D2AC7" w:rsidRDefault="00D8698A" w:rsidP="00BF5472">
      <w:pPr>
        <w:pStyle w:val="031Punkt"/>
        <w:widowControl w:val="0"/>
        <w:numPr>
          <w:ilvl w:val="1"/>
          <w:numId w:val="2"/>
        </w:numPr>
        <w:rPr>
          <w:rFonts w:ascii="Times New Roman" w:hAnsi="Times New Roman" w:cs="Times New Roman"/>
        </w:rPr>
      </w:pPr>
      <w:bookmarkStart w:id="3" w:name="_Toc52713"/>
      <w:r w:rsidRPr="000D2AC7">
        <w:rPr>
          <w:rFonts w:ascii="Times New Roman" w:hAnsi="Times New Roman" w:cs="Times New Roman"/>
        </w:rPr>
        <w:t>Uzyskanie niezbędnych uzgodnień i pozwoleń</w:t>
      </w:r>
      <w:bookmarkEnd w:id="3"/>
    </w:p>
    <w:p w14:paraId="65ECA3E1" w14:textId="2C1B16AC" w:rsidR="00D8698A" w:rsidRPr="000D2AC7" w:rsidRDefault="00D8698A" w:rsidP="00BF5472">
      <w:pPr>
        <w:pStyle w:val="04Normalny"/>
        <w:widowControl w:val="0"/>
        <w:rPr>
          <w:rFonts w:ascii="Times New Roman" w:hAnsi="Times New Roman" w:cs="Times New Roman"/>
        </w:rPr>
      </w:pPr>
      <w:r w:rsidRPr="000D2AC7">
        <w:rPr>
          <w:rFonts w:ascii="Times New Roman" w:hAnsi="Times New Roman" w:cs="Times New Roman"/>
        </w:rPr>
        <w:t>Na podstawie opracowanej dokumentacji projektowej, po wykonaniu niezbędnych ekspertyz oraz zatwierdzeniu projektu przez Inwestora należy uzyskać wszelkie opisane prawem pozwolenia i uzgodnienia w celu przeprowadzenia prac monta</w:t>
      </w:r>
      <w:r w:rsidR="003977F3" w:rsidRPr="000D2AC7">
        <w:rPr>
          <w:rFonts w:ascii="Times New Roman" w:hAnsi="Times New Roman" w:cs="Times New Roman"/>
        </w:rPr>
        <w:t xml:space="preserve">żowych instalacji modułów PV </w:t>
      </w:r>
      <w:r w:rsidR="002E55D2" w:rsidRPr="000D2AC7">
        <w:rPr>
          <w:rFonts w:ascii="Times New Roman" w:hAnsi="Times New Roman" w:cs="Times New Roman"/>
        </w:rPr>
        <w:t>w </w:t>
      </w:r>
      <w:r w:rsidRPr="000D2AC7">
        <w:rPr>
          <w:rFonts w:ascii="Times New Roman" w:hAnsi="Times New Roman" w:cs="Times New Roman"/>
        </w:rPr>
        <w:t>zakresie zgodnym z dokumentacją (pozwolenie na budowę).</w:t>
      </w:r>
    </w:p>
    <w:p w14:paraId="4257CBE0" w14:textId="3BEDBBC4" w:rsidR="00D8698A" w:rsidRPr="000D2AC7" w:rsidRDefault="00D8698A" w:rsidP="00BF5472">
      <w:pPr>
        <w:pStyle w:val="031Punkt"/>
        <w:widowControl w:val="0"/>
        <w:numPr>
          <w:ilvl w:val="1"/>
          <w:numId w:val="2"/>
        </w:numPr>
        <w:rPr>
          <w:rFonts w:ascii="Times New Roman" w:hAnsi="Times New Roman" w:cs="Times New Roman"/>
        </w:rPr>
      </w:pPr>
      <w:bookmarkStart w:id="4" w:name="_Toc52714"/>
      <w:r w:rsidRPr="000D2AC7">
        <w:rPr>
          <w:rFonts w:ascii="Times New Roman" w:hAnsi="Times New Roman" w:cs="Times New Roman"/>
        </w:rPr>
        <w:t>Wymagania stawiane urządzeniom</w:t>
      </w:r>
      <w:bookmarkEnd w:id="4"/>
    </w:p>
    <w:p w14:paraId="4E179FD6" w14:textId="7B884906" w:rsidR="00E477C1" w:rsidRPr="000D2AC7" w:rsidRDefault="00D8698A" w:rsidP="00BF5472">
      <w:pPr>
        <w:pStyle w:val="04Normalny"/>
        <w:widowControl w:val="0"/>
        <w:rPr>
          <w:rFonts w:ascii="Times New Roman" w:hAnsi="Times New Roman" w:cs="Times New Roman"/>
        </w:rPr>
      </w:pPr>
      <w:r w:rsidRPr="000D2AC7">
        <w:rPr>
          <w:rFonts w:ascii="Times New Roman" w:hAnsi="Times New Roman" w:cs="Times New Roman"/>
        </w:rPr>
        <w:t>W dokumentacji przygotowanej do przedstawienia inwestorowi należy uwzględnić urządzenia, które umożliwią swoimi parametrami spełnienie wyma</w:t>
      </w:r>
      <w:r w:rsidR="00E477C1" w:rsidRPr="000D2AC7">
        <w:rPr>
          <w:rFonts w:ascii="Times New Roman" w:hAnsi="Times New Roman" w:cs="Times New Roman"/>
        </w:rPr>
        <w:t>gań stawianych przez inwestora.</w:t>
      </w:r>
      <w:r w:rsidR="005D7A6A" w:rsidRPr="000D2AC7">
        <w:rPr>
          <w:rFonts w:ascii="Times New Roman" w:hAnsi="Times New Roman" w:cs="Times New Roman"/>
        </w:rPr>
        <w:t xml:space="preserve"> </w:t>
      </w:r>
      <w:r w:rsidR="00E477C1" w:rsidRPr="000D2AC7">
        <w:rPr>
          <w:rFonts w:ascii="Times New Roman" w:hAnsi="Times New Roman" w:cs="Times New Roman"/>
        </w:rPr>
        <w:t>Wszystkie materiały i urządzenia użyte do budowy instalacji fotowoltaicznej muszą być fabrycznie nowe.</w:t>
      </w:r>
    </w:p>
    <w:p w14:paraId="7B5BBFA9" w14:textId="256DD340" w:rsidR="00E477C1" w:rsidRPr="000D2AC7" w:rsidRDefault="00E477C1" w:rsidP="00BF5472">
      <w:pPr>
        <w:pStyle w:val="04Normalny"/>
        <w:widowControl w:val="0"/>
        <w:rPr>
          <w:rFonts w:ascii="Times New Roman" w:hAnsi="Times New Roman" w:cs="Times New Roman"/>
        </w:rPr>
      </w:pPr>
      <w:r w:rsidRPr="000D2AC7">
        <w:rPr>
          <w:rFonts w:ascii="Times New Roman" w:hAnsi="Times New Roman" w:cs="Times New Roman"/>
        </w:rPr>
        <w:t>Wykonawca jest zobowiązany zastosować technologię, która umożliwi pozyskanie zaplanowanej mocy zainstalowanej z instalacji fotowoltaicznej.</w:t>
      </w:r>
    </w:p>
    <w:p w14:paraId="4195F015" w14:textId="77777777" w:rsidR="00E477C1" w:rsidRPr="000D2AC7" w:rsidRDefault="00E477C1" w:rsidP="00BF5472">
      <w:pPr>
        <w:pStyle w:val="04Normalny"/>
        <w:widowControl w:val="0"/>
        <w:rPr>
          <w:rFonts w:ascii="Times New Roman" w:hAnsi="Times New Roman" w:cs="Times New Roman"/>
        </w:rPr>
      </w:pPr>
      <w:r w:rsidRPr="000D2AC7">
        <w:rPr>
          <w:rFonts w:ascii="Times New Roman" w:hAnsi="Times New Roman" w:cs="Times New Roman"/>
        </w:rPr>
        <w:t>Należy stosować wyłącznie urządzenia, wyroby i materiały posiadające świadectwo dopuszczenia do stosowania w budownictwie lub świadectwo kwalifikacji jakości, względnie oznaczonych znakiem jakości lub znakiem bezpieczeństwa, wydanymi przez uprawnione jednostki kwalifikujące.</w:t>
      </w:r>
    </w:p>
    <w:p w14:paraId="12586D42" w14:textId="76422197" w:rsidR="00E477C1" w:rsidRPr="000D2AC7" w:rsidRDefault="00E477C1" w:rsidP="00BF5472">
      <w:pPr>
        <w:pStyle w:val="04Normalny"/>
        <w:widowControl w:val="0"/>
        <w:rPr>
          <w:rFonts w:ascii="Times New Roman" w:hAnsi="Times New Roman" w:cs="Times New Roman"/>
        </w:rPr>
      </w:pPr>
      <w:r w:rsidRPr="000D2AC7">
        <w:rPr>
          <w:rFonts w:ascii="Times New Roman" w:hAnsi="Times New Roman" w:cs="Times New Roman"/>
        </w:rPr>
        <w:t>Materiały i technologie stosowane do wykonania robót muszą odpowiadać zaleceniom i rozwiązaniom przyjętym w dokumentacji, spełniać postawione w niej wymagania techniczne, normowe i estetyczne, posiadać stosowne atesty, aprobaty, certyfikaty zgodnie z obowiązującymi przepisami.</w:t>
      </w:r>
    </w:p>
    <w:p w14:paraId="3A5C8044" w14:textId="70F43BE4" w:rsidR="006E5242" w:rsidRPr="000D2AC7" w:rsidRDefault="00D8698A" w:rsidP="00BF5472">
      <w:pPr>
        <w:pStyle w:val="04Normalny"/>
        <w:widowControl w:val="0"/>
        <w:rPr>
          <w:rFonts w:ascii="Times New Roman" w:hAnsi="Times New Roman" w:cs="Times New Roman"/>
        </w:rPr>
      </w:pPr>
      <w:r w:rsidRPr="000D2AC7">
        <w:rPr>
          <w:rFonts w:ascii="Times New Roman" w:hAnsi="Times New Roman" w:cs="Times New Roman"/>
        </w:rPr>
        <w:t xml:space="preserve">Zamawiający zaznacza ze wszystkie inwertery maja pochodzić od jednego producenta, jak również </w:t>
      </w:r>
      <w:r w:rsidR="004C3CDE" w:rsidRPr="000D2AC7">
        <w:rPr>
          <w:rFonts w:ascii="Times New Roman" w:hAnsi="Times New Roman" w:cs="Times New Roman"/>
        </w:rPr>
        <w:t xml:space="preserve">posiadać </w:t>
      </w:r>
      <w:r w:rsidRPr="000D2AC7">
        <w:rPr>
          <w:rFonts w:ascii="Times New Roman" w:hAnsi="Times New Roman" w:cs="Times New Roman"/>
        </w:rPr>
        <w:t xml:space="preserve">system </w:t>
      </w:r>
      <w:r w:rsidR="00E477C1" w:rsidRPr="000D2AC7">
        <w:rPr>
          <w:rFonts w:ascii="Times New Roman" w:hAnsi="Times New Roman" w:cs="Times New Roman"/>
        </w:rPr>
        <w:t>zbierania i monitoringu danych.</w:t>
      </w:r>
    </w:p>
    <w:p w14:paraId="7D4D2A7E" w14:textId="7FFDD569" w:rsidR="006E5242" w:rsidRPr="000D2AC7" w:rsidRDefault="00CA6CB5" w:rsidP="00BF5472">
      <w:pPr>
        <w:pStyle w:val="04Normalny"/>
        <w:widowControl w:val="0"/>
        <w:rPr>
          <w:rFonts w:ascii="Times New Roman" w:hAnsi="Times New Roman" w:cs="Times New Roman"/>
        </w:rPr>
      </w:pPr>
      <w:r w:rsidRPr="000D2AC7">
        <w:rPr>
          <w:rFonts w:ascii="Times New Roman" w:hAnsi="Times New Roman" w:cs="Times New Roman"/>
        </w:rPr>
        <w:t>Zamawiający wymaga, aby wszystkie części instalacji były kompatybilne z systemem własnej sieci LAN pracującej w standardzie ETHERNET. System powinien umożliwiać odczytywanie danych z każdej z części instalacji.</w:t>
      </w:r>
    </w:p>
    <w:p w14:paraId="7C166E4F" w14:textId="389AA219" w:rsidR="003D6278" w:rsidRPr="000D2AC7" w:rsidRDefault="003D6278"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Warunki wykonania i odbioru robót budowlanych</w:t>
      </w:r>
    </w:p>
    <w:p w14:paraId="19069E5E" w14:textId="3419C3B0"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Wymagania dotyczące materiałów budowlanych i urządzeń.</w:t>
      </w:r>
    </w:p>
    <w:p w14:paraId="2DF63C23" w14:textId="2C30A272"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Wszystkie materiały, wyroby i urządzenia przeznaczone do wykorzystania w ramach prowadzonej inwestycji będą fabrycznie nowe, wolne od wad fabrycznych, posiadające odpowiedni</w:t>
      </w:r>
      <w:r w:rsidR="003977F3" w:rsidRPr="000D2AC7">
        <w:rPr>
          <w:rFonts w:ascii="Times New Roman" w:hAnsi="Times New Roman" w:cs="Times New Roman"/>
        </w:rPr>
        <w:t>e atesty, deklaracje zgodności.</w:t>
      </w:r>
    </w:p>
    <w:p w14:paraId="5A6DE933" w14:textId="729C7536"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Wymagania dotyczące sprzętu.</w:t>
      </w:r>
    </w:p>
    <w:p w14:paraId="4598253D" w14:textId="0D47849A"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 xml:space="preserve">Wykonawca jest zobowiązany do używania jedynie takiego sprzętu, który nie spowoduje niekorzystnego wpływu, na jakość wykonywanych robót. Sprzęt, będący własnością Wykonawcy </w:t>
      </w:r>
      <w:r w:rsidRPr="000D2AC7">
        <w:rPr>
          <w:rFonts w:ascii="Times New Roman" w:hAnsi="Times New Roman" w:cs="Times New Roman"/>
        </w:rPr>
        <w:lastRenderedPageBreak/>
        <w:t>lub wynajęty do wykonania robót, ma być</w:t>
      </w:r>
      <w:r w:rsidR="00EF214A" w:rsidRPr="000D2AC7">
        <w:rPr>
          <w:rFonts w:ascii="Times New Roman" w:hAnsi="Times New Roman" w:cs="Times New Roman"/>
        </w:rPr>
        <w:t xml:space="preserve"> utrzymywany w</w:t>
      </w:r>
      <w:r w:rsidR="00CB1A58" w:rsidRPr="000D2AC7">
        <w:rPr>
          <w:rFonts w:ascii="Times New Roman" w:hAnsi="Times New Roman" w:cs="Times New Roman"/>
        </w:rPr>
        <w:t xml:space="preserve"> </w:t>
      </w:r>
      <w:r w:rsidR="00EF214A" w:rsidRPr="000D2AC7">
        <w:rPr>
          <w:rFonts w:ascii="Times New Roman" w:hAnsi="Times New Roman" w:cs="Times New Roman"/>
        </w:rPr>
        <w:t>dobrym stanie i </w:t>
      </w:r>
      <w:r w:rsidRPr="000D2AC7">
        <w:rPr>
          <w:rFonts w:ascii="Times New Roman" w:hAnsi="Times New Roman" w:cs="Times New Roman"/>
        </w:rPr>
        <w:t>gotowości do</w:t>
      </w:r>
      <w:r w:rsidR="00892264" w:rsidRPr="000D2AC7">
        <w:rPr>
          <w:rFonts w:ascii="Times New Roman" w:hAnsi="Times New Roman" w:cs="Times New Roman"/>
        </w:rPr>
        <w:t xml:space="preserve"> pracy.</w:t>
      </w:r>
    </w:p>
    <w:p w14:paraId="78D97B96" w14:textId="1AB49F1F"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Wymagania dotyczące transportu.</w:t>
      </w:r>
    </w:p>
    <w:p w14:paraId="4A670EF2" w14:textId="1E49281A"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 xml:space="preserve">Wykonawca jest zobowiązany do stosowania jedynie takich środków transportu, które nie wpłyną niekorzystnie na jakość wykonywanych robót i właściwości przewożonych materiałów przy uwzględnieniu istniejących możliwości dróg wewnętrznych Uczelni. </w:t>
      </w:r>
    </w:p>
    <w:p w14:paraId="6EB531A7" w14:textId="26C145E3"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Wymagania dotyczące wykonania robót.</w:t>
      </w:r>
    </w:p>
    <w:p w14:paraId="383EC868" w14:textId="5FA2CD5C"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Wykonawca jest odpowiedzialny za prowadzenie robót zgodnie z umową, za jakość zastosowanych materiałów i wykonywanych robót, za ich zgodność z dokumentacja projektową, programem funkcjonalno-użytkowym, harmonogramem robót oraz poleceniami Inspektora</w:t>
      </w:r>
      <w:r w:rsidR="00892264" w:rsidRPr="000D2AC7">
        <w:rPr>
          <w:rFonts w:ascii="Times New Roman" w:hAnsi="Times New Roman" w:cs="Times New Roman"/>
        </w:rPr>
        <w:t>.</w:t>
      </w:r>
    </w:p>
    <w:p w14:paraId="5B9B179E" w14:textId="17FD8EA1"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Następstwa jakiegokolwiek błędu w pracach, spowodowanego przez Wykonawcę zostaną przez niego poprawione na własny koszt. Polecenia Inspektora będą wykonywane nie później niż w czasie przez niego wyznaczonym, po ich otrzymaniu przez Wykonawcę, pod groźbą zatrzymania robót.</w:t>
      </w:r>
    </w:p>
    <w:p w14:paraId="67E6006E" w14:textId="4BACAA67"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W trakcie wykonywania prac należy przestrze</w:t>
      </w:r>
      <w:r w:rsidR="00892264" w:rsidRPr="000D2AC7">
        <w:rPr>
          <w:rFonts w:ascii="Times New Roman" w:hAnsi="Times New Roman" w:cs="Times New Roman"/>
        </w:rPr>
        <w:t xml:space="preserve">gać aktualnych przepisów BHP </w:t>
      </w:r>
      <w:r w:rsidR="003977F3" w:rsidRPr="000D2AC7">
        <w:rPr>
          <w:rFonts w:ascii="Times New Roman" w:hAnsi="Times New Roman" w:cs="Times New Roman"/>
        </w:rPr>
        <w:t xml:space="preserve">i </w:t>
      </w:r>
      <w:r w:rsidRPr="000D2AC7">
        <w:rPr>
          <w:rFonts w:ascii="Times New Roman" w:hAnsi="Times New Roman" w:cs="Times New Roman"/>
        </w:rPr>
        <w:t>odpowiednio zabezpieczyć wykonywanie prac. Wszelkie roboty bud</w:t>
      </w:r>
      <w:r w:rsidR="003977F3" w:rsidRPr="000D2AC7">
        <w:rPr>
          <w:rFonts w:ascii="Times New Roman" w:hAnsi="Times New Roman" w:cs="Times New Roman"/>
        </w:rPr>
        <w:t>owlane należy wykonać zgodnie z </w:t>
      </w:r>
      <w:r w:rsidRPr="000D2AC7">
        <w:rPr>
          <w:rFonts w:ascii="Times New Roman" w:hAnsi="Times New Roman" w:cs="Times New Roman"/>
        </w:rPr>
        <w:t>pozwoleniem na budowę, dokumentacją oraz warun</w:t>
      </w:r>
      <w:r w:rsidR="003977F3" w:rsidRPr="000D2AC7">
        <w:rPr>
          <w:rFonts w:ascii="Times New Roman" w:hAnsi="Times New Roman" w:cs="Times New Roman"/>
        </w:rPr>
        <w:t>kami technicznymi wykonywania i </w:t>
      </w:r>
      <w:r w:rsidRPr="000D2AC7">
        <w:rPr>
          <w:rFonts w:ascii="Times New Roman" w:hAnsi="Times New Roman" w:cs="Times New Roman"/>
        </w:rPr>
        <w:t xml:space="preserve">odbioru robót budowlanych. </w:t>
      </w:r>
    </w:p>
    <w:p w14:paraId="7DAB7BB6" w14:textId="081F4FBC"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 xml:space="preserve">Zakres prac </w:t>
      </w:r>
      <w:r w:rsidR="004C3CDE" w:rsidRPr="000D2AC7">
        <w:rPr>
          <w:rFonts w:ascii="Times New Roman" w:hAnsi="Times New Roman" w:cs="Times New Roman"/>
        </w:rPr>
        <w:t xml:space="preserve">budowlanych i </w:t>
      </w:r>
      <w:r w:rsidRPr="000D2AC7">
        <w:rPr>
          <w:rFonts w:ascii="Times New Roman" w:hAnsi="Times New Roman" w:cs="Times New Roman"/>
        </w:rPr>
        <w:t>instalacyjnych obejmuje:</w:t>
      </w:r>
    </w:p>
    <w:p w14:paraId="36B5E9B5" w14:textId="004AD128" w:rsidR="003D6278" w:rsidRPr="000D2AC7" w:rsidRDefault="00AE71A4" w:rsidP="00BF5472">
      <w:pPr>
        <w:pStyle w:val="PWSTEpunkt"/>
        <w:widowControl w:val="0"/>
        <w:rPr>
          <w:rFonts w:ascii="Times New Roman" w:hAnsi="Times New Roman" w:cs="Times New Roman"/>
        </w:rPr>
      </w:pPr>
      <w:r w:rsidRPr="000D2AC7">
        <w:rPr>
          <w:rFonts w:ascii="Times New Roman" w:hAnsi="Times New Roman" w:cs="Times New Roman"/>
        </w:rPr>
        <w:t>d</w:t>
      </w:r>
      <w:r w:rsidR="00986223" w:rsidRPr="000D2AC7">
        <w:rPr>
          <w:rFonts w:ascii="Times New Roman" w:hAnsi="Times New Roman" w:cs="Times New Roman"/>
        </w:rPr>
        <w:t>ostaw</w:t>
      </w:r>
      <w:r w:rsidRPr="000D2AC7">
        <w:rPr>
          <w:rFonts w:ascii="Times New Roman" w:hAnsi="Times New Roman" w:cs="Times New Roman"/>
        </w:rPr>
        <w:t>ę</w:t>
      </w:r>
      <w:r w:rsidR="00986223" w:rsidRPr="000D2AC7">
        <w:rPr>
          <w:rFonts w:ascii="Times New Roman" w:hAnsi="Times New Roman" w:cs="Times New Roman"/>
        </w:rPr>
        <w:t xml:space="preserve"> i </w:t>
      </w:r>
      <w:r w:rsidR="003D6278" w:rsidRPr="000D2AC7">
        <w:rPr>
          <w:rFonts w:ascii="Times New Roman" w:hAnsi="Times New Roman" w:cs="Times New Roman"/>
        </w:rPr>
        <w:t>mo</w:t>
      </w:r>
      <w:r w:rsidR="00892264" w:rsidRPr="000D2AC7">
        <w:rPr>
          <w:rFonts w:ascii="Times New Roman" w:hAnsi="Times New Roman" w:cs="Times New Roman"/>
        </w:rPr>
        <w:t>ntaż konstrukcji</w:t>
      </w:r>
      <w:r w:rsidR="00986223" w:rsidRPr="000D2AC7">
        <w:rPr>
          <w:rFonts w:ascii="Times New Roman" w:hAnsi="Times New Roman" w:cs="Times New Roman"/>
        </w:rPr>
        <w:t xml:space="preserve"> wsporczej</w:t>
      </w:r>
      <w:r w:rsidR="00892264" w:rsidRPr="000D2AC7">
        <w:rPr>
          <w:rFonts w:ascii="Times New Roman" w:hAnsi="Times New Roman" w:cs="Times New Roman"/>
        </w:rPr>
        <w:t xml:space="preserve"> pod moduły PV,</w:t>
      </w:r>
    </w:p>
    <w:p w14:paraId="7BD39081" w14:textId="1BA294AC" w:rsidR="003D6278" w:rsidRPr="000D2AC7" w:rsidRDefault="00AE71A4" w:rsidP="00BF5472">
      <w:pPr>
        <w:pStyle w:val="PWSTEpunkt"/>
        <w:widowControl w:val="0"/>
        <w:rPr>
          <w:rFonts w:ascii="Times New Roman" w:hAnsi="Times New Roman" w:cs="Times New Roman"/>
        </w:rPr>
      </w:pPr>
      <w:r w:rsidRPr="000D2AC7">
        <w:rPr>
          <w:rFonts w:ascii="Times New Roman" w:hAnsi="Times New Roman" w:cs="Times New Roman"/>
        </w:rPr>
        <w:t>dostawę</w:t>
      </w:r>
      <w:r w:rsidR="00986223" w:rsidRPr="000D2AC7">
        <w:rPr>
          <w:rFonts w:ascii="Times New Roman" w:hAnsi="Times New Roman" w:cs="Times New Roman"/>
        </w:rPr>
        <w:t xml:space="preserve"> i </w:t>
      </w:r>
      <w:r w:rsidR="003D6278" w:rsidRPr="000D2AC7">
        <w:rPr>
          <w:rFonts w:ascii="Times New Roman" w:hAnsi="Times New Roman" w:cs="Times New Roman"/>
        </w:rPr>
        <w:t>montaż modułów PV na konstru</w:t>
      </w:r>
      <w:r w:rsidR="00892264" w:rsidRPr="000D2AC7">
        <w:rPr>
          <w:rFonts w:ascii="Times New Roman" w:hAnsi="Times New Roman" w:cs="Times New Roman"/>
        </w:rPr>
        <w:t>kcji</w:t>
      </w:r>
      <w:r w:rsidR="00986223" w:rsidRPr="000D2AC7">
        <w:rPr>
          <w:rFonts w:ascii="Times New Roman" w:hAnsi="Times New Roman" w:cs="Times New Roman"/>
        </w:rPr>
        <w:t xml:space="preserve"> wsporczej</w:t>
      </w:r>
      <w:r w:rsidR="00892264" w:rsidRPr="000D2AC7">
        <w:rPr>
          <w:rFonts w:ascii="Times New Roman" w:hAnsi="Times New Roman" w:cs="Times New Roman"/>
        </w:rPr>
        <w:t>,</w:t>
      </w:r>
    </w:p>
    <w:p w14:paraId="1AB7D503" w14:textId="562B1F98" w:rsidR="00986223" w:rsidRPr="000D2AC7" w:rsidRDefault="00AE71A4" w:rsidP="00BF5472">
      <w:pPr>
        <w:pStyle w:val="PWSTEpunkt"/>
        <w:widowControl w:val="0"/>
        <w:rPr>
          <w:rFonts w:ascii="Times New Roman" w:hAnsi="Times New Roman" w:cs="Times New Roman"/>
        </w:rPr>
      </w:pPr>
      <w:r w:rsidRPr="000D2AC7">
        <w:rPr>
          <w:rFonts w:ascii="Times New Roman" w:hAnsi="Times New Roman" w:cs="Times New Roman"/>
        </w:rPr>
        <w:t>dostawę</w:t>
      </w:r>
      <w:r w:rsidR="00986223" w:rsidRPr="000D2AC7">
        <w:rPr>
          <w:rFonts w:ascii="Times New Roman" w:hAnsi="Times New Roman" w:cs="Times New Roman"/>
        </w:rPr>
        <w:t xml:space="preserve"> i montaż inwerterów fotowoltaicznych,</w:t>
      </w:r>
    </w:p>
    <w:p w14:paraId="44BF747E" w14:textId="6395D7BA" w:rsidR="00D151E3" w:rsidRPr="000D2AC7" w:rsidRDefault="00AE71A4" w:rsidP="00BF5472">
      <w:pPr>
        <w:pStyle w:val="PWSTEpunkt"/>
        <w:widowControl w:val="0"/>
        <w:rPr>
          <w:rFonts w:ascii="Times New Roman" w:hAnsi="Times New Roman" w:cs="Times New Roman"/>
        </w:rPr>
      </w:pPr>
      <w:r w:rsidRPr="000D2AC7">
        <w:rPr>
          <w:rFonts w:ascii="Times New Roman" w:hAnsi="Times New Roman" w:cs="Times New Roman"/>
        </w:rPr>
        <w:t>dostawę</w:t>
      </w:r>
      <w:r w:rsidR="00D151E3" w:rsidRPr="000D2AC7">
        <w:rPr>
          <w:rFonts w:ascii="Times New Roman" w:hAnsi="Times New Roman" w:cs="Times New Roman"/>
        </w:rPr>
        <w:t xml:space="preserve"> i montaż wiat parkingowych typu </w:t>
      </w:r>
      <w:proofErr w:type="spellStart"/>
      <w:r w:rsidR="00D151E3" w:rsidRPr="000D2AC7">
        <w:rPr>
          <w:rFonts w:ascii="Times New Roman" w:hAnsi="Times New Roman" w:cs="Times New Roman"/>
        </w:rPr>
        <w:t>carport</w:t>
      </w:r>
      <w:proofErr w:type="spellEnd"/>
      <w:r w:rsidR="00D151E3" w:rsidRPr="000D2AC7">
        <w:rPr>
          <w:rFonts w:ascii="Times New Roman" w:hAnsi="Times New Roman" w:cs="Times New Roman"/>
        </w:rPr>
        <w:t>,</w:t>
      </w:r>
    </w:p>
    <w:p w14:paraId="2BEC9BCF" w14:textId="5E695DF9" w:rsidR="00D151E3" w:rsidRPr="000D2AC7" w:rsidRDefault="00AE71A4" w:rsidP="00BF5472">
      <w:pPr>
        <w:pStyle w:val="PWSTEpunkt"/>
        <w:widowControl w:val="0"/>
        <w:rPr>
          <w:rFonts w:ascii="Times New Roman" w:hAnsi="Times New Roman" w:cs="Times New Roman"/>
        </w:rPr>
      </w:pPr>
      <w:r w:rsidRPr="000D2AC7">
        <w:rPr>
          <w:rFonts w:ascii="Times New Roman" w:hAnsi="Times New Roman" w:cs="Times New Roman"/>
        </w:rPr>
        <w:t>dostawę</w:t>
      </w:r>
      <w:r w:rsidR="00D151E3" w:rsidRPr="000D2AC7">
        <w:rPr>
          <w:rFonts w:ascii="Times New Roman" w:hAnsi="Times New Roman" w:cs="Times New Roman"/>
        </w:rPr>
        <w:t xml:space="preserve"> i montaż stacji</w:t>
      </w:r>
      <w:r w:rsidR="00BF5472" w:rsidRPr="000D2AC7">
        <w:rPr>
          <w:rFonts w:ascii="Times New Roman" w:hAnsi="Times New Roman" w:cs="Times New Roman"/>
        </w:rPr>
        <w:t xml:space="preserve"> szybkiego</w:t>
      </w:r>
      <w:r w:rsidR="00D151E3" w:rsidRPr="000D2AC7">
        <w:rPr>
          <w:rFonts w:ascii="Times New Roman" w:hAnsi="Times New Roman" w:cs="Times New Roman"/>
        </w:rPr>
        <w:t xml:space="preserve"> ładowania pojazdów elektrycznych,</w:t>
      </w:r>
    </w:p>
    <w:p w14:paraId="7E5B9733" w14:textId="42C62AD0"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ułożenie tras kablowych i kabli od modułów PV do rozdzielnicy własnej Stacji Trafo</w:t>
      </w:r>
      <w:r w:rsidR="00892264" w:rsidRPr="000D2AC7">
        <w:rPr>
          <w:rFonts w:ascii="Times New Roman" w:hAnsi="Times New Roman" w:cs="Times New Roman"/>
        </w:rPr>
        <w:t>,</w:t>
      </w:r>
    </w:p>
    <w:p w14:paraId="1AC486ED" w14:textId="5ADFD3E8"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modernizację własnej Stacji Trafo,</w:t>
      </w:r>
    </w:p>
    <w:p w14:paraId="3A597B13" w14:textId="53E64447"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montaż układu automatyki,</w:t>
      </w:r>
    </w:p>
    <w:p w14:paraId="15D34F9D" w14:textId="0C62F835"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 xml:space="preserve">wykonanie prób instalacji oraz sprawdzających </w:t>
      </w:r>
      <w:r w:rsidR="00892264" w:rsidRPr="000D2AC7">
        <w:rPr>
          <w:rFonts w:ascii="Times New Roman" w:hAnsi="Times New Roman" w:cs="Times New Roman"/>
        </w:rPr>
        <w:t>prawidłowe działanie aparatury,</w:t>
      </w:r>
    </w:p>
    <w:p w14:paraId="18AB32A8" w14:textId="4CFFA3B6" w:rsidR="00B04A2E" w:rsidRPr="000D2AC7" w:rsidRDefault="00B04A2E" w:rsidP="00BF5472">
      <w:pPr>
        <w:pStyle w:val="PWSTEpunkt"/>
        <w:widowControl w:val="0"/>
        <w:rPr>
          <w:rFonts w:ascii="Times New Roman" w:hAnsi="Times New Roman" w:cs="Times New Roman"/>
        </w:rPr>
      </w:pPr>
      <w:r w:rsidRPr="000D2AC7">
        <w:rPr>
          <w:rFonts w:ascii="Times New Roman" w:hAnsi="Times New Roman" w:cs="Times New Roman"/>
        </w:rPr>
        <w:t>budowę ogrodzenia obszaru na którym będzie zabudowana elektrownia PV,</w:t>
      </w:r>
    </w:p>
    <w:p w14:paraId="06384D38" w14:textId="22BE6F72" w:rsidR="008E7EED" w:rsidRPr="000D2AC7" w:rsidRDefault="008E7EED" w:rsidP="008E7EED">
      <w:pPr>
        <w:pStyle w:val="PWSTEpunkt"/>
        <w:widowControl w:val="0"/>
        <w:rPr>
          <w:rFonts w:ascii="Times New Roman" w:hAnsi="Times New Roman" w:cs="Times New Roman"/>
        </w:rPr>
      </w:pPr>
      <w:r w:rsidRPr="000D2AC7">
        <w:rPr>
          <w:rFonts w:ascii="Times New Roman" w:hAnsi="Times New Roman" w:cs="Times New Roman"/>
        </w:rPr>
        <w:t>przygotowanie terenu, niwelacja, utwardzenie</w:t>
      </w:r>
    </w:p>
    <w:p w14:paraId="3FFEB5FC" w14:textId="45399685" w:rsidR="00986223" w:rsidRPr="000D2AC7" w:rsidRDefault="00986223" w:rsidP="00BF5472">
      <w:pPr>
        <w:pStyle w:val="PWSTEpunkt"/>
        <w:widowControl w:val="0"/>
        <w:rPr>
          <w:rFonts w:ascii="Times New Roman" w:hAnsi="Times New Roman" w:cs="Times New Roman"/>
        </w:rPr>
      </w:pPr>
      <w:r w:rsidRPr="000D2AC7">
        <w:rPr>
          <w:rFonts w:ascii="Times New Roman" w:hAnsi="Times New Roman" w:cs="Times New Roman"/>
        </w:rPr>
        <w:t>dostawa i montaż urządzeń systemu monitoringu</w:t>
      </w:r>
      <w:r w:rsidR="00D151E3" w:rsidRPr="000D2AC7">
        <w:rPr>
          <w:rFonts w:ascii="Times New Roman" w:hAnsi="Times New Roman" w:cs="Times New Roman"/>
        </w:rPr>
        <w:t xml:space="preserve"> terenu</w:t>
      </w:r>
      <w:r w:rsidRPr="000D2AC7">
        <w:rPr>
          <w:rFonts w:ascii="Times New Roman" w:hAnsi="Times New Roman" w:cs="Times New Roman"/>
        </w:rPr>
        <w:t xml:space="preserve"> elektrowni PV,</w:t>
      </w:r>
    </w:p>
    <w:p w14:paraId="4AFFBC23" w14:textId="1AA90954" w:rsidR="00B04A2E" w:rsidRPr="000D2AC7" w:rsidRDefault="00B04A2E" w:rsidP="00BF5472">
      <w:pPr>
        <w:pStyle w:val="PWSTEpunkt"/>
        <w:widowControl w:val="0"/>
        <w:rPr>
          <w:rFonts w:ascii="Times New Roman" w:hAnsi="Times New Roman" w:cs="Times New Roman"/>
        </w:rPr>
      </w:pPr>
      <w:r w:rsidRPr="000D2AC7">
        <w:rPr>
          <w:rFonts w:ascii="Times New Roman" w:hAnsi="Times New Roman" w:cs="Times New Roman"/>
        </w:rPr>
        <w:t>montaż oświetlenia terenu elektrowni</w:t>
      </w:r>
      <w:r w:rsidR="00D151E3" w:rsidRPr="000D2AC7">
        <w:rPr>
          <w:rFonts w:ascii="Times New Roman" w:hAnsi="Times New Roman" w:cs="Times New Roman"/>
        </w:rPr>
        <w:t xml:space="preserve"> PV</w:t>
      </w:r>
      <w:r w:rsidRPr="000D2AC7">
        <w:rPr>
          <w:rFonts w:ascii="Times New Roman" w:hAnsi="Times New Roman" w:cs="Times New Roman"/>
        </w:rPr>
        <w:t>,</w:t>
      </w:r>
    </w:p>
    <w:p w14:paraId="4E3D245B" w14:textId="52252231" w:rsidR="00B04A2E" w:rsidRPr="000D2AC7" w:rsidRDefault="00986223" w:rsidP="00BF5472">
      <w:pPr>
        <w:pStyle w:val="PWSTEpunkt"/>
        <w:widowControl w:val="0"/>
        <w:rPr>
          <w:rFonts w:ascii="Times New Roman" w:hAnsi="Times New Roman" w:cs="Times New Roman"/>
        </w:rPr>
      </w:pPr>
      <w:r w:rsidRPr="000D2AC7">
        <w:rPr>
          <w:rFonts w:ascii="Times New Roman" w:hAnsi="Times New Roman" w:cs="Times New Roman"/>
        </w:rPr>
        <w:t>roboty instalacyjne AC/DC,</w:t>
      </w:r>
    </w:p>
    <w:p w14:paraId="66A1F274" w14:textId="1021A8F7"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u</w:t>
      </w:r>
      <w:r w:rsidR="00892264" w:rsidRPr="000D2AC7">
        <w:rPr>
          <w:rFonts w:ascii="Times New Roman" w:hAnsi="Times New Roman" w:cs="Times New Roman"/>
        </w:rPr>
        <w:t>ruchomienie układu i regulacje,</w:t>
      </w:r>
    </w:p>
    <w:p w14:paraId="6DDF43B9" w14:textId="765BCB57"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szkolenie obsługi.</w:t>
      </w:r>
    </w:p>
    <w:p w14:paraId="007151E0" w14:textId="26D726F2"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Wymagania dotyczące badań i odbioru robót budowlanych</w:t>
      </w:r>
    </w:p>
    <w:p w14:paraId="4A528470" w14:textId="601CAAF8"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Wykonawca jest odpowiedzialny za pełną kontrolę robót i jakość materiałów oraz zapewnia odpowiedni system kontroli. W przypadku, gdy normy nie obejmują jakiegoś badania, należy stosować wytyczne krajowe lub inne procedury zaakceptowane przez Inwestora. Przed przystąpieniem do pomiarów i badań Wykonawca powiadomi Inspektora o</w:t>
      </w:r>
      <w:r w:rsidR="003977F3" w:rsidRPr="000D2AC7">
        <w:rPr>
          <w:rFonts w:ascii="Times New Roman" w:hAnsi="Times New Roman" w:cs="Times New Roman"/>
        </w:rPr>
        <w:t xml:space="preserve"> </w:t>
      </w:r>
      <w:r w:rsidR="00D151E3" w:rsidRPr="000D2AC7">
        <w:rPr>
          <w:rFonts w:ascii="Times New Roman" w:hAnsi="Times New Roman" w:cs="Times New Roman"/>
        </w:rPr>
        <w:t>rodzaju, miejscu i </w:t>
      </w:r>
      <w:r w:rsidRPr="000D2AC7">
        <w:rPr>
          <w:rFonts w:ascii="Times New Roman" w:hAnsi="Times New Roman" w:cs="Times New Roman"/>
        </w:rPr>
        <w:t xml:space="preserve">terminie badania, a wyniki pomiarów </w:t>
      </w:r>
      <w:r w:rsidR="00C45828" w:rsidRPr="000D2AC7">
        <w:rPr>
          <w:rFonts w:ascii="Times New Roman" w:hAnsi="Times New Roman" w:cs="Times New Roman"/>
        </w:rPr>
        <w:t>i badan przedstawi na piśmie do</w:t>
      </w:r>
      <w:r w:rsidR="003977F3" w:rsidRPr="000D2AC7">
        <w:rPr>
          <w:rFonts w:ascii="Times New Roman" w:hAnsi="Times New Roman" w:cs="Times New Roman"/>
        </w:rPr>
        <w:t xml:space="preserve"> </w:t>
      </w:r>
      <w:r w:rsidRPr="000D2AC7">
        <w:rPr>
          <w:rFonts w:ascii="Times New Roman" w:hAnsi="Times New Roman" w:cs="Times New Roman"/>
        </w:rPr>
        <w:t xml:space="preserve">akceptacji. Wszystkie koszty związane z organizowaniem </w:t>
      </w:r>
      <w:r w:rsidR="00C45828" w:rsidRPr="000D2AC7">
        <w:rPr>
          <w:rFonts w:ascii="Times New Roman" w:hAnsi="Times New Roman" w:cs="Times New Roman"/>
        </w:rPr>
        <w:t>i prowadzeniem badań</w:t>
      </w:r>
      <w:r w:rsidRPr="000D2AC7">
        <w:rPr>
          <w:rFonts w:ascii="Times New Roman" w:hAnsi="Times New Roman" w:cs="Times New Roman"/>
        </w:rPr>
        <w:t xml:space="preserve"> mater</w:t>
      </w:r>
      <w:r w:rsidR="00892264" w:rsidRPr="000D2AC7">
        <w:rPr>
          <w:rFonts w:ascii="Times New Roman" w:hAnsi="Times New Roman" w:cs="Times New Roman"/>
        </w:rPr>
        <w:t>iałów i</w:t>
      </w:r>
      <w:r w:rsidR="003977F3" w:rsidRPr="000D2AC7">
        <w:rPr>
          <w:rFonts w:ascii="Times New Roman" w:hAnsi="Times New Roman" w:cs="Times New Roman"/>
        </w:rPr>
        <w:t xml:space="preserve"> </w:t>
      </w:r>
      <w:r w:rsidR="00892264" w:rsidRPr="000D2AC7">
        <w:rPr>
          <w:rFonts w:ascii="Times New Roman" w:hAnsi="Times New Roman" w:cs="Times New Roman"/>
        </w:rPr>
        <w:t>robót ponosi Wykonawca.</w:t>
      </w:r>
    </w:p>
    <w:p w14:paraId="5AAF8DF2" w14:textId="38A5EA9C"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Roboty podlegają następującym etapom odbioru</w:t>
      </w:r>
      <w:r w:rsidR="00892264" w:rsidRPr="000D2AC7">
        <w:rPr>
          <w:rFonts w:ascii="Times New Roman" w:hAnsi="Times New Roman" w:cs="Times New Roman"/>
        </w:rPr>
        <w:t>:</w:t>
      </w:r>
    </w:p>
    <w:p w14:paraId="1BE56990" w14:textId="03C95BBD"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odbiór częściowy,</w:t>
      </w:r>
    </w:p>
    <w:p w14:paraId="4B0F7B53" w14:textId="5EA973E5" w:rsidR="003D6278" w:rsidRPr="000D2AC7" w:rsidRDefault="00C45828" w:rsidP="00BF5472">
      <w:pPr>
        <w:pStyle w:val="PWSTEpunkt"/>
        <w:widowControl w:val="0"/>
        <w:rPr>
          <w:rFonts w:ascii="Times New Roman" w:hAnsi="Times New Roman" w:cs="Times New Roman"/>
        </w:rPr>
      </w:pPr>
      <w:r w:rsidRPr="000D2AC7">
        <w:rPr>
          <w:rFonts w:ascii="Times New Roman" w:hAnsi="Times New Roman" w:cs="Times New Roman"/>
        </w:rPr>
        <w:t>odbiór ostateczny.</w:t>
      </w:r>
    </w:p>
    <w:p w14:paraId="56545843" w14:textId="1146BAD1"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Odbiór częściowy powinien być przeprowadzany dla tych elem</w:t>
      </w:r>
      <w:r w:rsidR="00D151E3" w:rsidRPr="000D2AC7">
        <w:rPr>
          <w:rFonts w:ascii="Times New Roman" w:hAnsi="Times New Roman" w:cs="Times New Roman"/>
        </w:rPr>
        <w:t>entów lub części instalacji, do </w:t>
      </w:r>
      <w:r w:rsidRPr="000D2AC7">
        <w:rPr>
          <w:rFonts w:ascii="Times New Roman" w:hAnsi="Times New Roman" w:cs="Times New Roman"/>
        </w:rPr>
        <w:t>których zanika dostęp w wyniku postępu robót. Odbi</w:t>
      </w:r>
      <w:r w:rsidR="003977F3" w:rsidRPr="000D2AC7">
        <w:rPr>
          <w:rFonts w:ascii="Times New Roman" w:hAnsi="Times New Roman" w:cs="Times New Roman"/>
        </w:rPr>
        <w:t xml:space="preserve">ór częściowy przeprowadza się w </w:t>
      </w:r>
      <w:r w:rsidRPr="000D2AC7">
        <w:rPr>
          <w:rFonts w:ascii="Times New Roman" w:hAnsi="Times New Roman" w:cs="Times New Roman"/>
        </w:rPr>
        <w:t xml:space="preserve">trybie przewidzianym dla odbioru końcowego. Po dokonaniu odbioru częściowego należy sporządzić protokół potwierdzający prawidłowe wykonanie robót, </w:t>
      </w:r>
      <w:r w:rsidR="00D151E3" w:rsidRPr="000D2AC7">
        <w:rPr>
          <w:rFonts w:ascii="Times New Roman" w:hAnsi="Times New Roman" w:cs="Times New Roman"/>
        </w:rPr>
        <w:t>zgodność wykonania instalacji z </w:t>
      </w:r>
      <w:r w:rsidRPr="000D2AC7">
        <w:rPr>
          <w:rFonts w:ascii="Times New Roman" w:hAnsi="Times New Roman" w:cs="Times New Roman"/>
        </w:rPr>
        <w:t>projektem technicznym i pozytywny wynik n</w:t>
      </w:r>
      <w:r w:rsidR="003977F3" w:rsidRPr="000D2AC7">
        <w:rPr>
          <w:rFonts w:ascii="Times New Roman" w:hAnsi="Times New Roman" w:cs="Times New Roman"/>
        </w:rPr>
        <w:t xml:space="preserve">iezbędnych badań odbiorczych. W </w:t>
      </w:r>
      <w:r w:rsidRPr="000D2AC7">
        <w:rPr>
          <w:rFonts w:ascii="Times New Roman" w:hAnsi="Times New Roman" w:cs="Times New Roman"/>
        </w:rPr>
        <w:t xml:space="preserve">przypadku </w:t>
      </w:r>
      <w:r w:rsidRPr="000D2AC7">
        <w:rPr>
          <w:rFonts w:ascii="Times New Roman" w:hAnsi="Times New Roman" w:cs="Times New Roman"/>
        </w:rPr>
        <w:lastRenderedPageBreak/>
        <w:t>negatywn</w:t>
      </w:r>
      <w:r w:rsidR="00C45828" w:rsidRPr="000D2AC7">
        <w:rPr>
          <w:rFonts w:ascii="Times New Roman" w:hAnsi="Times New Roman" w:cs="Times New Roman"/>
        </w:rPr>
        <w:t xml:space="preserve">ego wyniku odbioru częściowego, </w:t>
      </w:r>
      <w:r w:rsidRPr="000D2AC7">
        <w:rPr>
          <w:rFonts w:ascii="Times New Roman" w:hAnsi="Times New Roman" w:cs="Times New Roman"/>
        </w:rPr>
        <w:t>w pro</w:t>
      </w:r>
      <w:r w:rsidR="00C45828" w:rsidRPr="000D2AC7">
        <w:rPr>
          <w:rFonts w:ascii="Times New Roman" w:hAnsi="Times New Roman" w:cs="Times New Roman"/>
        </w:rPr>
        <w:t>tokole należy określić zakres i</w:t>
      </w:r>
      <w:r w:rsidR="002E55D2" w:rsidRPr="000D2AC7">
        <w:rPr>
          <w:rFonts w:ascii="Times New Roman" w:hAnsi="Times New Roman" w:cs="Times New Roman"/>
        </w:rPr>
        <w:t xml:space="preserve"> </w:t>
      </w:r>
      <w:r w:rsidRPr="000D2AC7">
        <w:rPr>
          <w:rFonts w:ascii="Times New Roman" w:hAnsi="Times New Roman" w:cs="Times New Roman"/>
        </w:rPr>
        <w:t>termin wykonania prac naprawczych lub uzupełniających. Po wykonaniu tych prac należy ponownie dokonać odbioru częściowego.</w:t>
      </w:r>
    </w:p>
    <w:p w14:paraId="7CCAF2E1" w14:textId="4A524EC0"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Odbiór ostateczny polega na finalnej ocenie rzeczywistego wykonania robót w</w:t>
      </w:r>
      <w:r w:rsidR="003977F3" w:rsidRPr="000D2AC7">
        <w:rPr>
          <w:rFonts w:ascii="Times New Roman" w:hAnsi="Times New Roman" w:cs="Times New Roman"/>
        </w:rPr>
        <w:t xml:space="preserve"> </w:t>
      </w:r>
      <w:r w:rsidRPr="000D2AC7">
        <w:rPr>
          <w:rFonts w:ascii="Times New Roman" w:hAnsi="Times New Roman" w:cs="Times New Roman"/>
        </w:rPr>
        <w:t>odniesieniu do ich ilości, jakości i wartości. Całkowite zak</w:t>
      </w:r>
      <w:r w:rsidR="00C45828" w:rsidRPr="000D2AC7">
        <w:rPr>
          <w:rFonts w:ascii="Times New Roman" w:hAnsi="Times New Roman" w:cs="Times New Roman"/>
        </w:rPr>
        <w:t>ończenie robót oraz gotowość do</w:t>
      </w:r>
      <w:r w:rsidR="003977F3" w:rsidRPr="000D2AC7">
        <w:rPr>
          <w:rFonts w:ascii="Times New Roman" w:hAnsi="Times New Roman" w:cs="Times New Roman"/>
        </w:rPr>
        <w:t xml:space="preserve"> </w:t>
      </w:r>
      <w:r w:rsidRPr="000D2AC7">
        <w:rPr>
          <w:rFonts w:ascii="Times New Roman" w:hAnsi="Times New Roman" w:cs="Times New Roman"/>
        </w:rPr>
        <w:t>odbioru ostatecznego będzie stwierdzona przez Wykonawcę pisemnym powiadomieniem o tym fakcie Inspektora oraz Inwestora. Komisja odbierająca roboty dokona ich oceny jakościowej na podstawie przedło</w:t>
      </w:r>
      <w:r w:rsidR="002E55D2" w:rsidRPr="000D2AC7">
        <w:rPr>
          <w:rFonts w:ascii="Times New Roman" w:hAnsi="Times New Roman" w:cs="Times New Roman"/>
        </w:rPr>
        <w:t>żonych dokumentów, wyników badań</w:t>
      </w:r>
      <w:r w:rsidRPr="000D2AC7">
        <w:rPr>
          <w:rFonts w:ascii="Times New Roman" w:hAnsi="Times New Roman" w:cs="Times New Roman"/>
        </w:rPr>
        <w:t>, pomiarów, ocenie wizualnej oraz zgodności wykonania robót z dokumentacj</w:t>
      </w:r>
      <w:r w:rsidR="002E55D2" w:rsidRPr="000D2AC7">
        <w:rPr>
          <w:rFonts w:ascii="Times New Roman" w:hAnsi="Times New Roman" w:cs="Times New Roman"/>
        </w:rPr>
        <w:t>ą</w:t>
      </w:r>
      <w:r w:rsidRPr="000D2AC7">
        <w:rPr>
          <w:rFonts w:ascii="Times New Roman" w:hAnsi="Times New Roman" w:cs="Times New Roman"/>
        </w:rPr>
        <w:t xml:space="preserve"> projektow</w:t>
      </w:r>
      <w:r w:rsidR="002E55D2" w:rsidRPr="000D2AC7">
        <w:rPr>
          <w:rFonts w:ascii="Times New Roman" w:hAnsi="Times New Roman" w:cs="Times New Roman"/>
        </w:rPr>
        <w:t>ą</w:t>
      </w:r>
      <w:r w:rsidRPr="000D2AC7">
        <w:rPr>
          <w:rFonts w:ascii="Times New Roman" w:hAnsi="Times New Roman" w:cs="Times New Roman"/>
        </w:rPr>
        <w:t>.</w:t>
      </w:r>
    </w:p>
    <w:p w14:paraId="10D49B33" w14:textId="69CA9454"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Podstawowym dokumentem do dokonania odbioru ostatecznego robót jest Protokół Ostatecznego Odbioru.</w:t>
      </w:r>
    </w:p>
    <w:p w14:paraId="4752B7F0" w14:textId="59DC68C0"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Do odbioru ostatecznego Wykonawca jest zobowiązany przygotować następujące dokumenty</w:t>
      </w:r>
      <w:r w:rsidR="00C45828" w:rsidRPr="000D2AC7">
        <w:rPr>
          <w:rFonts w:ascii="Times New Roman" w:hAnsi="Times New Roman" w:cs="Times New Roman"/>
        </w:rPr>
        <w:t>:</w:t>
      </w:r>
    </w:p>
    <w:p w14:paraId="4B6745CF" w14:textId="2B110FF6"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dokumentację projektową z naniesionymi zmianami oraz dodatkową, jeśli została sporządzo</w:t>
      </w:r>
      <w:r w:rsidR="00C45828" w:rsidRPr="000D2AC7">
        <w:rPr>
          <w:rFonts w:ascii="Times New Roman" w:hAnsi="Times New Roman" w:cs="Times New Roman"/>
        </w:rPr>
        <w:t>na w trakcie realizacji umowy,</w:t>
      </w:r>
    </w:p>
    <w:p w14:paraId="53EDE4F3" w14:textId="283A4716"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ustalenia technologiczne,</w:t>
      </w:r>
    </w:p>
    <w:p w14:paraId="68751471" w14:textId="7CAC4AC8"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wynik</w:t>
      </w:r>
      <w:r w:rsidR="00C45828" w:rsidRPr="000D2AC7">
        <w:rPr>
          <w:rFonts w:ascii="Times New Roman" w:hAnsi="Times New Roman" w:cs="Times New Roman"/>
        </w:rPr>
        <w:t>i pomiarów kontrolnych i badań,</w:t>
      </w:r>
    </w:p>
    <w:p w14:paraId="6E9E2EE8" w14:textId="23AD9C43" w:rsidR="003D6278" w:rsidRPr="000D2AC7" w:rsidRDefault="003D6278" w:rsidP="00BF5472">
      <w:pPr>
        <w:pStyle w:val="PWSTEpunkt"/>
        <w:widowControl w:val="0"/>
        <w:rPr>
          <w:rFonts w:ascii="Times New Roman" w:hAnsi="Times New Roman" w:cs="Times New Roman"/>
        </w:rPr>
      </w:pPr>
      <w:r w:rsidRPr="000D2AC7">
        <w:rPr>
          <w:rFonts w:ascii="Times New Roman" w:hAnsi="Times New Roman" w:cs="Times New Roman"/>
        </w:rPr>
        <w:t>deklaracje zgodności lub certyfikaty zg</w:t>
      </w:r>
      <w:r w:rsidR="00C45828" w:rsidRPr="000D2AC7">
        <w:rPr>
          <w:rFonts w:ascii="Times New Roman" w:hAnsi="Times New Roman" w:cs="Times New Roman"/>
        </w:rPr>
        <w:t>odności wbudowanych materiałów.</w:t>
      </w:r>
    </w:p>
    <w:p w14:paraId="026CCA41" w14:textId="5A2B5201"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W przypadku, gdy wg komisji, roboty pod względem przygotowania dokumentacyjnego nie będą gotowe do odbioru ostatecznego, komisja w porozumieniu z Wykonawcą wyznaczy ponowny termin odbioru ostatecznego robót. Wszystkie zarządzone przez komisje roboty poprawkowe lub uzupełniające będą zestaw</w:t>
      </w:r>
      <w:r w:rsidR="00C45828" w:rsidRPr="000D2AC7">
        <w:rPr>
          <w:rFonts w:ascii="Times New Roman" w:hAnsi="Times New Roman" w:cs="Times New Roman"/>
        </w:rPr>
        <w:t xml:space="preserve">ione wg wzoru ustalonego przez Zamawiającego. Terminy wykonania robót poprawkowych i </w:t>
      </w:r>
      <w:r w:rsidRPr="000D2AC7">
        <w:rPr>
          <w:rFonts w:ascii="Times New Roman" w:hAnsi="Times New Roman" w:cs="Times New Roman"/>
        </w:rPr>
        <w:t>robót uzupełniających wyznaczy komisja.</w:t>
      </w:r>
    </w:p>
    <w:p w14:paraId="2297D81D" w14:textId="5E4C00FB" w:rsidR="003D6278" w:rsidRPr="000D2AC7" w:rsidRDefault="003D6278" w:rsidP="00BF5472">
      <w:pPr>
        <w:pStyle w:val="03Punkt"/>
        <w:widowControl w:val="0"/>
        <w:rPr>
          <w:rFonts w:ascii="Times New Roman" w:hAnsi="Times New Roman" w:cs="Times New Roman"/>
        </w:rPr>
      </w:pPr>
      <w:r w:rsidRPr="000D2AC7">
        <w:rPr>
          <w:rFonts w:ascii="Times New Roman" w:hAnsi="Times New Roman" w:cs="Times New Roman"/>
        </w:rPr>
        <w:t>Wymagania dotyczące szkolenia obsługi</w:t>
      </w:r>
      <w:r w:rsidR="007F5864" w:rsidRPr="000D2AC7">
        <w:rPr>
          <w:rFonts w:ascii="Times New Roman" w:hAnsi="Times New Roman" w:cs="Times New Roman"/>
        </w:rPr>
        <w:t>.</w:t>
      </w:r>
    </w:p>
    <w:p w14:paraId="1767EB3B" w14:textId="40FB3362" w:rsidR="00024D53"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Szkolenie obsługi ma na celu zapoznanie pracowników Zamawiającego z zamontowanymi urządzeniami, instalacjami i przyswojeniem przez nich zasad poprawnej i bezpiecznej eksploatacji i konserwacji.</w:t>
      </w:r>
    </w:p>
    <w:p w14:paraId="7FEF093E" w14:textId="77777777" w:rsidR="00024D53" w:rsidRPr="000D2AC7" w:rsidRDefault="00024D53" w:rsidP="00BF5472">
      <w:pPr>
        <w:widowControl w:val="0"/>
        <w:spacing w:after="160" w:line="259" w:lineRule="auto"/>
        <w:ind w:firstLine="0"/>
        <w:rPr>
          <w:rFonts w:ascii="Times New Roman" w:eastAsia="Calibri" w:hAnsi="Times New Roman"/>
          <w:noProof w:val="0"/>
          <w:color w:val="000000"/>
          <w:sz w:val="24"/>
        </w:rPr>
      </w:pPr>
      <w:r w:rsidRPr="000D2AC7">
        <w:rPr>
          <w:rFonts w:ascii="Times New Roman" w:hAnsi="Times New Roman"/>
        </w:rPr>
        <w:br w:type="page"/>
      </w:r>
    </w:p>
    <w:p w14:paraId="7E9F194D" w14:textId="5AE94B9E" w:rsidR="003D6278" w:rsidRPr="000D2AC7" w:rsidRDefault="00C45828" w:rsidP="00BF5472">
      <w:pPr>
        <w:pStyle w:val="02Rozdzia"/>
        <w:widowControl w:val="0"/>
        <w:rPr>
          <w:rFonts w:ascii="Times New Roman" w:hAnsi="Times New Roman" w:cs="Times New Roman"/>
        </w:rPr>
      </w:pPr>
      <w:r w:rsidRPr="000D2AC7">
        <w:rPr>
          <w:rFonts w:ascii="Times New Roman" w:hAnsi="Times New Roman" w:cs="Times New Roman"/>
        </w:rPr>
        <w:lastRenderedPageBreak/>
        <w:t>Część informacyjna</w:t>
      </w:r>
    </w:p>
    <w:p w14:paraId="51BECD90" w14:textId="61965D96" w:rsidR="008134D9" w:rsidRPr="000D2AC7" w:rsidRDefault="008134D9" w:rsidP="00BF5472">
      <w:pPr>
        <w:pStyle w:val="04Normalny"/>
        <w:widowControl w:val="0"/>
        <w:rPr>
          <w:rFonts w:ascii="Times New Roman" w:hAnsi="Times New Roman" w:cs="Times New Roman"/>
        </w:rPr>
      </w:pPr>
      <w:r w:rsidRPr="000D2AC7">
        <w:rPr>
          <w:rFonts w:ascii="Times New Roman" w:hAnsi="Times New Roman" w:cs="Times New Roman"/>
        </w:rPr>
        <w:t>Zamawiający oświadcza, że posiada prawo do dysponowania nieruchomością na cele budowlane w zakresie działek na których planowana jest realizacji inwestycji.</w:t>
      </w:r>
    </w:p>
    <w:p w14:paraId="566F9F3F" w14:textId="4D36463B" w:rsidR="004E56DC" w:rsidRPr="000D2AC7" w:rsidRDefault="006A3696" w:rsidP="00BF5472">
      <w:pPr>
        <w:pStyle w:val="031Punkt"/>
        <w:widowControl w:val="0"/>
        <w:numPr>
          <w:ilvl w:val="0"/>
          <w:numId w:val="7"/>
        </w:numPr>
        <w:rPr>
          <w:rFonts w:ascii="Times New Roman" w:hAnsi="Times New Roman" w:cs="Times New Roman"/>
        </w:rPr>
      </w:pPr>
      <w:r w:rsidRPr="000D2AC7">
        <w:rPr>
          <w:rFonts w:ascii="Times New Roman" w:hAnsi="Times New Roman" w:cs="Times New Roman"/>
        </w:rPr>
        <w:t>Lokalizacja inwestycji</w:t>
      </w:r>
    </w:p>
    <w:p w14:paraId="6501B8C0" w14:textId="3EA2A390" w:rsidR="008134D9" w:rsidRPr="000D2AC7" w:rsidRDefault="008134D9" w:rsidP="00BF5472">
      <w:pPr>
        <w:pStyle w:val="04Normalny"/>
        <w:widowControl w:val="0"/>
        <w:rPr>
          <w:rFonts w:ascii="Times New Roman" w:hAnsi="Times New Roman" w:cs="Times New Roman"/>
        </w:rPr>
      </w:pPr>
      <w:r w:rsidRPr="000D2AC7">
        <w:rPr>
          <w:rFonts w:ascii="Times New Roman" w:hAnsi="Times New Roman" w:cs="Times New Roman"/>
        </w:rPr>
        <w:t>37-500 Jarosław, ul. Czarnieckiego 16, obręb 5 działka 1048/23.</w:t>
      </w:r>
    </w:p>
    <w:p w14:paraId="6E785491" w14:textId="7C27C8C2" w:rsidR="002253CE" w:rsidRPr="000D2AC7" w:rsidRDefault="002253CE" w:rsidP="00BF5472">
      <w:pPr>
        <w:pStyle w:val="04Normalny"/>
        <w:widowControl w:val="0"/>
        <w:ind w:firstLine="0"/>
        <w:rPr>
          <w:rFonts w:ascii="Times New Roman" w:hAnsi="Times New Roman" w:cs="Times New Roman"/>
        </w:rPr>
      </w:pPr>
      <w:r w:rsidRPr="000D2AC7">
        <w:rPr>
          <w:rFonts w:ascii="Times New Roman" w:hAnsi="Times New Roman" w:cs="Times New Roman"/>
          <w:noProof/>
        </w:rPr>
        <w:drawing>
          <wp:inline distT="0" distB="0" distL="0" distR="0" wp14:anchorId="1D4DAC38" wp14:editId="1B856367">
            <wp:extent cx="5939790" cy="5346065"/>
            <wp:effectExtent l="0" t="0" r="381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kalizacja inwestycji.png"/>
                    <pic:cNvPicPr/>
                  </pic:nvPicPr>
                  <pic:blipFill>
                    <a:blip r:embed="rId8">
                      <a:extLst>
                        <a:ext uri="{28A0092B-C50C-407E-A947-70E740481C1C}">
                          <a14:useLocalDpi xmlns:a14="http://schemas.microsoft.com/office/drawing/2010/main" val="0"/>
                        </a:ext>
                      </a:extLst>
                    </a:blip>
                    <a:stretch>
                      <a:fillRect/>
                    </a:stretch>
                  </pic:blipFill>
                  <pic:spPr>
                    <a:xfrm>
                      <a:off x="0" y="0"/>
                      <a:ext cx="5939790" cy="5346065"/>
                    </a:xfrm>
                    <a:prstGeom prst="rect">
                      <a:avLst/>
                    </a:prstGeom>
                    <a:effectLst>
                      <a:softEdge rad="127000"/>
                    </a:effectLst>
                  </pic:spPr>
                </pic:pic>
              </a:graphicData>
            </a:graphic>
          </wp:inline>
        </w:drawing>
      </w:r>
    </w:p>
    <w:p w14:paraId="6B8C7EAC" w14:textId="513479EE" w:rsidR="0042161C" w:rsidRPr="000D2AC7" w:rsidRDefault="0042161C" w:rsidP="00BF5472">
      <w:pPr>
        <w:pStyle w:val="PWSTEkursywa"/>
        <w:widowControl w:val="0"/>
        <w:rPr>
          <w:rFonts w:ascii="Times New Roman" w:hAnsi="Times New Roman" w:cs="Times New Roman"/>
        </w:rPr>
      </w:pPr>
      <w:r w:rsidRPr="000D2AC7">
        <w:rPr>
          <w:rFonts w:ascii="Times New Roman" w:hAnsi="Times New Roman" w:cs="Times New Roman"/>
        </w:rPr>
        <w:t>Rys. 1. Planowana lokalizacja inwestycji – rysunek ogólny.</w:t>
      </w:r>
    </w:p>
    <w:p w14:paraId="5DA7F6BD" w14:textId="77777777" w:rsidR="0042161C" w:rsidRPr="000D2AC7" w:rsidRDefault="0042161C" w:rsidP="00BF5472">
      <w:pPr>
        <w:widowControl w:val="0"/>
        <w:spacing w:after="160" w:line="259" w:lineRule="auto"/>
        <w:ind w:firstLine="0"/>
        <w:rPr>
          <w:rFonts w:ascii="Times New Roman" w:eastAsia="Calibri" w:hAnsi="Times New Roman"/>
          <w:noProof w:val="0"/>
          <w:color w:val="000000"/>
          <w:sz w:val="24"/>
        </w:rPr>
      </w:pPr>
      <w:r w:rsidRPr="000D2AC7">
        <w:rPr>
          <w:rFonts w:ascii="Times New Roman" w:hAnsi="Times New Roman"/>
        </w:rPr>
        <w:br w:type="page"/>
      </w:r>
    </w:p>
    <w:p w14:paraId="5630EBA2" w14:textId="73F2CC24" w:rsidR="008134D9" w:rsidRPr="000D2AC7" w:rsidRDefault="008134D9" w:rsidP="00BF5472">
      <w:pPr>
        <w:pStyle w:val="02Rozdzia"/>
        <w:widowControl w:val="0"/>
        <w:rPr>
          <w:rFonts w:ascii="Times New Roman" w:hAnsi="Times New Roman" w:cs="Times New Roman"/>
        </w:rPr>
      </w:pPr>
      <w:r w:rsidRPr="000D2AC7">
        <w:rPr>
          <w:rFonts w:ascii="Times New Roman" w:hAnsi="Times New Roman" w:cs="Times New Roman"/>
        </w:rPr>
        <w:lastRenderedPageBreak/>
        <w:t>Koncepcja systemu OZE</w:t>
      </w:r>
    </w:p>
    <w:p w14:paraId="22745180" w14:textId="6147CA61" w:rsidR="008134D9" w:rsidRPr="000D2AC7" w:rsidRDefault="008134D9" w:rsidP="00BF5472">
      <w:pPr>
        <w:pStyle w:val="04Normalny"/>
        <w:widowControl w:val="0"/>
        <w:rPr>
          <w:rFonts w:ascii="Times New Roman" w:hAnsi="Times New Roman" w:cs="Times New Roman"/>
        </w:rPr>
      </w:pPr>
      <w:r w:rsidRPr="000D2AC7">
        <w:rPr>
          <w:rFonts w:ascii="Times New Roman" w:hAnsi="Times New Roman" w:cs="Times New Roman"/>
        </w:rPr>
        <w:t>Przedstawione opracowanie PFU jest projektem koncepcyjnym i ma służyć dla wykonania zamówienia zgodnego z procedurą Ustawy prawo zamówień publicznych projektów technicznych (elektryczny, konstrukcyjny) przez uprawnionych do tego celu projektantów.</w:t>
      </w:r>
    </w:p>
    <w:p w14:paraId="1DE1F78C" w14:textId="50D658F7" w:rsidR="008134D9" w:rsidRPr="000D2AC7" w:rsidRDefault="008134D9" w:rsidP="00BF5472">
      <w:pPr>
        <w:pStyle w:val="031Punkt"/>
        <w:widowControl w:val="0"/>
        <w:numPr>
          <w:ilvl w:val="0"/>
          <w:numId w:val="8"/>
        </w:numPr>
        <w:rPr>
          <w:rFonts w:ascii="Times New Roman" w:hAnsi="Times New Roman" w:cs="Times New Roman"/>
        </w:rPr>
      </w:pPr>
      <w:r w:rsidRPr="000D2AC7">
        <w:rPr>
          <w:rFonts w:ascii="Times New Roman" w:hAnsi="Times New Roman" w:cs="Times New Roman"/>
        </w:rPr>
        <w:t>Wymiarowanie systemu PV</w:t>
      </w:r>
    </w:p>
    <w:p w14:paraId="6E03B356" w14:textId="00148F9B" w:rsidR="008E29C7" w:rsidRPr="000D2AC7" w:rsidRDefault="00796863" w:rsidP="00BF5472">
      <w:pPr>
        <w:pStyle w:val="04Normalny"/>
        <w:widowControl w:val="0"/>
        <w:rPr>
          <w:rFonts w:ascii="Times New Roman" w:hAnsi="Times New Roman" w:cs="Times New Roman"/>
        </w:rPr>
      </w:pPr>
      <w:r w:rsidRPr="000D2AC7">
        <w:rPr>
          <w:rFonts w:ascii="Times New Roman" w:hAnsi="Times New Roman" w:cs="Times New Roman"/>
        </w:rPr>
        <w:t>S</w:t>
      </w:r>
      <w:r w:rsidR="008E29C7" w:rsidRPr="000D2AC7">
        <w:rPr>
          <w:rFonts w:ascii="Times New Roman" w:hAnsi="Times New Roman" w:cs="Times New Roman"/>
        </w:rPr>
        <w:t>ystem montażow</w:t>
      </w:r>
      <w:r w:rsidRPr="000D2AC7">
        <w:rPr>
          <w:rFonts w:ascii="Times New Roman" w:hAnsi="Times New Roman" w:cs="Times New Roman"/>
        </w:rPr>
        <w:t>y</w:t>
      </w:r>
      <w:r w:rsidR="008E29C7" w:rsidRPr="000D2AC7">
        <w:rPr>
          <w:rFonts w:ascii="Times New Roman" w:hAnsi="Times New Roman" w:cs="Times New Roman"/>
        </w:rPr>
        <w:t xml:space="preserve"> modułów fotowoltaicznych należy </w:t>
      </w:r>
      <w:r w:rsidRPr="000D2AC7">
        <w:rPr>
          <w:rFonts w:ascii="Times New Roman" w:hAnsi="Times New Roman" w:cs="Times New Roman"/>
        </w:rPr>
        <w:t xml:space="preserve">dobrać </w:t>
      </w:r>
      <w:r w:rsidR="008E29C7" w:rsidRPr="000D2AC7">
        <w:rPr>
          <w:rFonts w:ascii="Times New Roman" w:hAnsi="Times New Roman" w:cs="Times New Roman"/>
        </w:rPr>
        <w:t>w</w:t>
      </w:r>
      <w:r w:rsidRPr="000D2AC7">
        <w:rPr>
          <w:rFonts w:ascii="Times New Roman" w:hAnsi="Times New Roman" w:cs="Times New Roman"/>
        </w:rPr>
        <w:t xml:space="preserve"> </w:t>
      </w:r>
      <w:r w:rsidR="008E29C7" w:rsidRPr="000D2AC7">
        <w:rPr>
          <w:rFonts w:ascii="Times New Roman" w:hAnsi="Times New Roman" w:cs="Times New Roman"/>
        </w:rPr>
        <w:t xml:space="preserve">sposób </w:t>
      </w:r>
      <w:r w:rsidR="00CA0C71" w:rsidRPr="000D2AC7">
        <w:rPr>
          <w:rFonts w:ascii="Times New Roman" w:hAnsi="Times New Roman" w:cs="Times New Roman"/>
        </w:rPr>
        <w:t xml:space="preserve">zapewniający osiągnięcie zakładanej mocy elektrowni fotowoltaicznej we wskazanym obszarze, przy zachowaniu optymalnych odstępów technicznych pomiędzy następującymi po sobie rzędami </w:t>
      </w:r>
      <w:r w:rsidR="00FF75A8" w:rsidRPr="000D2AC7">
        <w:rPr>
          <w:rFonts w:ascii="Times New Roman" w:hAnsi="Times New Roman" w:cs="Times New Roman"/>
        </w:rPr>
        <w:t xml:space="preserve">modułów PV oraz kątów systemu montażowego zapewniających jak największą </w:t>
      </w:r>
      <w:r w:rsidR="00CA0C71" w:rsidRPr="000D2AC7">
        <w:rPr>
          <w:rFonts w:ascii="Times New Roman" w:hAnsi="Times New Roman" w:cs="Times New Roman"/>
        </w:rPr>
        <w:t>wydajność pracy systemu fotowoltaicznego</w:t>
      </w:r>
      <w:r w:rsidR="00FF75A8" w:rsidRPr="000D2AC7">
        <w:rPr>
          <w:rFonts w:ascii="Times New Roman" w:hAnsi="Times New Roman" w:cs="Times New Roman"/>
        </w:rPr>
        <w:t>.</w:t>
      </w:r>
      <w:r w:rsidR="00CA0C71" w:rsidRPr="000D2AC7">
        <w:rPr>
          <w:rFonts w:ascii="Times New Roman" w:hAnsi="Times New Roman" w:cs="Times New Roman"/>
        </w:rPr>
        <w:t xml:space="preserve"> </w:t>
      </w:r>
      <w:r w:rsidR="00184E39" w:rsidRPr="000D2AC7">
        <w:rPr>
          <w:rFonts w:ascii="Times New Roman" w:hAnsi="Times New Roman" w:cs="Times New Roman"/>
        </w:rPr>
        <w:t xml:space="preserve">Symulację uzysków rocznych i zacienienia uwzględniającą dobrany system montażowy modułów fotowoltaicznych </w:t>
      </w:r>
      <w:r w:rsidR="00B007A7" w:rsidRPr="000D2AC7">
        <w:rPr>
          <w:rFonts w:ascii="Times New Roman" w:hAnsi="Times New Roman" w:cs="Times New Roman"/>
        </w:rPr>
        <w:t>na etapie koncepcji należy przesłać inwestorowi do akceptacji.</w:t>
      </w:r>
    </w:p>
    <w:p w14:paraId="2D26C0D5" w14:textId="77C68B60" w:rsidR="008455CD" w:rsidRPr="000D2AC7" w:rsidRDefault="008455CD" w:rsidP="00BF5472">
      <w:pPr>
        <w:pStyle w:val="04Normalny"/>
        <w:widowControl w:val="0"/>
        <w:rPr>
          <w:rFonts w:ascii="Times New Roman" w:hAnsi="Times New Roman" w:cs="Times New Roman"/>
        </w:rPr>
      </w:pPr>
      <w:r w:rsidRPr="000D2AC7">
        <w:rPr>
          <w:rFonts w:ascii="Times New Roman" w:hAnsi="Times New Roman" w:cs="Times New Roman"/>
        </w:rPr>
        <w:t xml:space="preserve">Na terenie inwestycji występują drzewa i krzewy mogące zacieniać elektrownię fotowoltaiczną. W celu poprawy wydajności pracy systemu fotowoltaicznego inwestor we własnym zakresie wykona usunięcia </w:t>
      </w:r>
      <w:r w:rsidR="00380135" w:rsidRPr="000D2AC7">
        <w:rPr>
          <w:rFonts w:ascii="Times New Roman" w:hAnsi="Times New Roman" w:cs="Times New Roman"/>
        </w:rPr>
        <w:t>drzew i krzewów mających negatywny wpływ na zacienienie i uzysk energetyczny systemu PV.</w:t>
      </w:r>
    </w:p>
    <w:p w14:paraId="66D43048" w14:textId="07E48652" w:rsidR="006E5242" w:rsidRPr="000D2AC7" w:rsidRDefault="006E5242" w:rsidP="00BF5472">
      <w:pPr>
        <w:pStyle w:val="031Punkt"/>
        <w:widowControl w:val="0"/>
        <w:numPr>
          <w:ilvl w:val="0"/>
          <w:numId w:val="8"/>
        </w:numPr>
        <w:rPr>
          <w:rFonts w:ascii="Times New Roman" w:hAnsi="Times New Roman" w:cs="Times New Roman"/>
        </w:rPr>
      </w:pPr>
      <w:r w:rsidRPr="000D2AC7">
        <w:rPr>
          <w:rFonts w:ascii="Times New Roman" w:hAnsi="Times New Roman" w:cs="Times New Roman"/>
        </w:rPr>
        <w:t>Opis poszczególnych elementów instalacji i wymagań im stawianych</w:t>
      </w:r>
    </w:p>
    <w:p w14:paraId="049DDFED" w14:textId="216B694D" w:rsidR="00DF6E79" w:rsidRPr="000D2AC7" w:rsidRDefault="00E94EFA"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E</w:t>
      </w:r>
      <w:r w:rsidR="00DF6E79" w:rsidRPr="000D2AC7">
        <w:rPr>
          <w:rFonts w:ascii="Times New Roman" w:hAnsi="Times New Roman" w:cs="Times New Roman"/>
        </w:rPr>
        <w:t>lektrownia fotowoltaiczna na gruncie o mocy 325kW</w:t>
      </w:r>
      <w:r w:rsidR="002253CE" w:rsidRPr="000D2AC7">
        <w:rPr>
          <w:rFonts w:ascii="Times New Roman" w:hAnsi="Times New Roman" w:cs="Times New Roman"/>
        </w:rPr>
        <w:t>p</w:t>
      </w:r>
      <w:r w:rsidR="00DF6E79" w:rsidRPr="000D2AC7">
        <w:rPr>
          <w:rFonts w:ascii="Times New Roman" w:hAnsi="Times New Roman" w:cs="Times New Roman"/>
        </w:rPr>
        <w:t xml:space="preserve"> (±5kW</w:t>
      </w:r>
      <w:r w:rsidR="002253CE" w:rsidRPr="000D2AC7">
        <w:rPr>
          <w:rFonts w:ascii="Times New Roman" w:hAnsi="Times New Roman" w:cs="Times New Roman"/>
        </w:rPr>
        <w:t>p</w:t>
      </w:r>
      <w:r w:rsidR="00DF6E79" w:rsidRPr="000D2AC7">
        <w:rPr>
          <w:rFonts w:ascii="Times New Roman" w:hAnsi="Times New Roman" w:cs="Times New Roman"/>
        </w:rPr>
        <w:t>)</w:t>
      </w:r>
    </w:p>
    <w:p w14:paraId="356FAB31" w14:textId="686BDAC1" w:rsidR="00033FBE" w:rsidRPr="000D2AC7" w:rsidRDefault="00033FBE"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Panele fotowoltaiczne</w:t>
      </w:r>
    </w:p>
    <w:p w14:paraId="162BCCC2" w14:textId="0E746179" w:rsidR="00DF6E79" w:rsidRPr="000D2AC7" w:rsidRDefault="008B7F73" w:rsidP="00BF5472">
      <w:pPr>
        <w:pStyle w:val="04Normalny"/>
        <w:widowControl w:val="0"/>
        <w:rPr>
          <w:rFonts w:ascii="Times New Roman" w:hAnsi="Times New Roman" w:cs="Times New Roman"/>
        </w:rPr>
      </w:pPr>
      <w:r w:rsidRPr="000D2AC7">
        <w:rPr>
          <w:rFonts w:ascii="Times New Roman" w:hAnsi="Times New Roman" w:cs="Times New Roman"/>
        </w:rPr>
        <w:t>Minimalne wymagania dla paneli fotowoltaicznych</w:t>
      </w:r>
      <w:r w:rsidR="006E5242" w:rsidRPr="000D2AC7">
        <w:rPr>
          <w:rFonts w:ascii="Times New Roman" w:hAnsi="Times New Roman" w:cs="Times New Roman"/>
        </w:rPr>
        <w:t>:</w:t>
      </w:r>
    </w:p>
    <w:tbl>
      <w:tblPr>
        <w:tblStyle w:val="Tabela-Siatka"/>
        <w:tblW w:w="7937" w:type="dxa"/>
        <w:jc w:val="center"/>
        <w:tblLook w:val="04A0" w:firstRow="1" w:lastRow="0" w:firstColumn="1" w:lastColumn="0" w:noHBand="0" w:noVBand="1"/>
      </w:tblPr>
      <w:tblGrid>
        <w:gridCol w:w="3969"/>
        <w:gridCol w:w="3968"/>
      </w:tblGrid>
      <w:tr w:rsidR="008B7F73" w:rsidRPr="000D2AC7" w14:paraId="1FCFFACD" w14:textId="77777777" w:rsidTr="00A20C66">
        <w:trPr>
          <w:trHeight w:val="460"/>
          <w:jc w:val="center"/>
        </w:trPr>
        <w:tc>
          <w:tcPr>
            <w:tcW w:w="3969" w:type="dxa"/>
            <w:shd w:val="clear" w:color="auto" w:fill="auto"/>
            <w:vAlign w:val="center"/>
          </w:tcPr>
          <w:p w14:paraId="3894C1CA"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Parametr</w:t>
            </w:r>
          </w:p>
        </w:tc>
        <w:tc>
          <w:tcPr>
            <w:tcW w:w="3968" w:type="dxa"/>
            <w:shd w:val="clear" w:color="auto" w:fill="auto"/>
            <w:vAlign w:val="center"/>
          </w:tcPr>
          <w:p w14:paraId="3DDB4417"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 xml:space="preserve">wartość </w:t>
            </w:r>
          </w:p>
        </w:tc>
      </w:tr>
      <w:tr w:rsidR="008B7F73" w:rsidRPr="000D2AC7" w14:paraId="0923BDFB" w14:textId="77777777" w:rsidTr="00A20C66">
        <w:trPr>
          <w:trHeight w:val="460"/>
          <w:jc w:val="center"/>
        </w:trPr>
        <w:tc>
          <w:tcPr>
            <w:tcW w:w="3969" w:type="dxa"/>
            <w:shd w:val="clear" w:color="auto" w:fill="auto"/>
            <w:vAlign w:val="center"/>
          </w:tcPr>
          <w:p w14:paraId="08D55927" w14:textId="053FEEEE"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Moc znamionowa modułu</w:t>
            </w:r>
          </w:p>
        </w:tc>
        <w:tc>
          <w:tcPr>
            <w:tcW w:w="3968" w:type="dxa"/>
            <w:shd w:val="clear" w:color="auto" w:fill="auto"/>
            <w:vAlign w:val="center"/>
          </w:tcPr>
          <w:p w14:paraId="7BC9D600" w14:textId="18F58E43" w:rsidR="008B7F73" w:rsidRPr="000D2AC7" w:rsidRDefault="00BE2C86" w:rsidP="00A20C66">
            <w:pPr>
              <w:widowControl w:val="0"/>
              <w:ind w:right="6" w:firstLine="0"/>
              <w:jc w:val="center"/>
              <w:rPr>
                <w:rFonts w:ascii="Times New Roman" w:hAnsi="Times New Roman"/>
                <w:sz w:val="20"/>
              </w:rPr>
            </w:pPr>
            <w:r w:rsidRPr="000D2AC7">
              <w:rPr>
                <w:rFonts w:ascii="Times New Roman" w:hAnsi="Times New Roman"/>
                <w:sz w:val="20"/>
              </w:rPr>
              <w:t>≥</w:t>
            </w:r>
            <w:r w:rsidR="008B7F73" w:rsidRPr="000D2AC7">
              <w:rPr>
                <w:rFonts w:ascii="Times New Roman" w:hAnsi="Times New Roman"/>
                <w:sz w:val="20"/>
              </w:rPr>
              <w:t xml:space="preserve"> 500 Wp</w:t>
            </w:r>
          </w:p>
        </w:tc>
      </w:tr>
      <w:tr w:rsidR="008B7F73" w:rsidRPr="000D2AC7" w14:paraId="1B6FA203" w14:textId="77777777" w:rsidTr="00A20C66">
        <w:trPr>
          <w:trHeight w:val="460"/>
          <w:jc w:val="center"/>
        </w:trPr>
        <w:tc>
          <w:tcPr>
            <w:tcW w:w="3969" w:type="dxa"/>
            <w:shd w:val="clear" w:color="auto" w:fill="auto"/>
            <w:vAlign w:val="center"/>
          </w:tcPr>
          <w:p w14:paraId="3B3C02F3"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Typ modułu</w:t>
            </w:r>
          </w:p>
        </w:tc>
        <w:tc>
          <w:tcPr>
            <w:tcW w:w="3968" w:type="dxa"/>
            <w:shd w:val="clear" w:color="auto" w:fill="auto"/>
            <w:vAlign w:val="center"/>
          </w:tcPr>
          <w:p w14:paraId="084A0A09"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monokrystaliczny</w:t>
            </w:r>
          </w:p>
        </w:tc>
      </w:tr>
      <w:tr w:rsidR="008B7F73" w:rsidRPr="000D2AC7" w14:paraId="5929AEA4" w14:textId="77777777" w:rsidTr="00A20C66">
        <w:trPr>
          <w:trHeight w:val="460"/>
          <w:jc w:val="center"/>
        </w:trPr>
        <w:tc>
          <w:tcPr>
            <w:tcW w:w="3969" w:type="dxa"/>
            <w:shd w:val="clear" w:color="auto" w:fill="auto"/>
            <w:vAlign w:val="center"/>
          </w:tcPr>
          <w:p w14:paraId="2E61CCE7"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Maksymalne napięcie zasilania Vmp</w:t>
            </w:r>
          </w:p>
        </w:tc>
        <w:tc>
          <w:tcPr>
            <w:tcW w:w="3968" w:type="dxa"/>
            <w:shd w:val="clear" w:color="auto" w:fill="auto"/>
            <w:vAlign w:val="center"/>
          </w:tcPr>
          <w:p w14:paraId="78FE91BB" w14:textId="0F123736"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 43,5 V</w:t>
            </w:r>
          </w:p>
        </w:tc>
      </w:tr>
      <w:tr w:rsidR="008B7F73" w:rsidRPr="000D2AC7" w14:paraId="272A304E" w14:textId="77777777" w:rsidTr="00A20C66">
        <w:trPr>
          <w:trHeight w:val="460"/>
          <w:jc w:val="center"/>
        </w:trPr>
        <w:tc>
          <w:tcPr>
            <w:tcW w:w="3969" w:type="dxa"/>
            <w:shd w:val="clear" w:color="auto" w:fill="auto"/>
            <w:vAlign w:val="center"/>
          </w:tcPr>
          <w:p w14:paraId="65EC7955"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Natężenie przy mocy maksymalnej Imp</w:t>
            </w:r>
          </w:p>
        </w:tc>
        <w:tc>
          <w:tcPr>
            <w:tcW w:w="3968" w:type="dxa"/>
            <w:shd w:val="clear" w:color="auto" w:fill="auto"/>
            <w:vAlign w:val="center"/>
          </w:tcPr>
          <w:p w14:paraId="3BF7A964" w14:textId="2AABA1BB"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 13,</w:t>
            </w:r>
            <w:r w:rsidR="00BE2C86" w:rsidRPr="000D2AC7">
              <w:rPr>
                <w:rFonts w:ascii="Times New Roman" w:hAnsi="Times New Roman"/>
                <w:sz w:val="20"/>
              </w:rPr>
              <w:t>5</w:t>
            </w:r>
            <w:r w:rsidRPr="000D2AC7">
              <w:rPr>
                <w:rFonts w:ascii="Times New Roman" w:hAnsi="Times New Roman"/>
                <w:sz w:val="20"/>
              </w:rPr>
              <w:t xml:space="preserve"> A</w:t>
            </w:r>
          </w:p>
        </w:tc>
      </w:tr>
      <w:tr w:rsidR="008B7F73" w:rsidRPr="000D2AC7" w14:paraId="02718E0B" w14:textId="77777777" w:rsidTr="00A20C66">
        <w:trPr>
          <w:trHeight w:val="460"/>
          <w:jc w:val="center"/>
        </w:trPr>
        <w:tc>
          <w:tcPr>
            <w:tcW w:w="3969" w:type="dxa"/>
            <w:shd w:val="clear" w:color="auto" w:fill="auto"/>
            <w:vAlign w:val="center"/>
          </w:tcPr>
          <w:p w14:paraId="188BE50C"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Sprawność modułu</w:t>
            </w:r>
          </w:p>
        </w:tc>
        <w:tc>
          <w:tcPr>
            <w:tcW w:w="3968" w:type="dxa"/>
            <w:shd w:val="clear" w:color="auto" w:fill="auto"/>
            <w:vAlign w:val="center"/>
          </w:tcPr>
          <w:p w14:paraId="49DEC67D" w14:textId="08D76BE4"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 20,5%</w:t>
            </w:r>
          </w:p>
        </w:tc>
      </w:tr>
      <w:tr w:rsidR="008B7F73" w:rsidRPr="000D2AC7" w14:paraId="199C000E" w14:textId="77777777" w:rsidTr="00A20C66">
        <w:trPr>
          <w:trHeight w:val="460"/>
          <w:jc w:val="center"/>
        </w:trPr>
        <w:tc>
          <w:tcPr>
            <w:tcW w:w="3969" w:type="dxa"/>
            <w:shd w:val="clear" w:color="auto" w:fill="auto"/>
            <w:vAlign w:val="center"/>
          </w:tcPr>
          <w:p w14:paraId="5962ED4C" w14:textId="1F5D5FD2"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Dodatnia tolerancja mocy</w:t>
            </w:r>
          </w:p>
        </w:tc>
        <w:tc>
          <w:tcPr>
            <w:tcW w:w="3968" w:type="dxa"/>
            <w:shd w:val="clear" w:color="auto" w:fill="auto"/>
            <w:vAlign w:val="center"/>
          </w:tcPr>
          <w:p w14:paraId="43366A62" w14:textId="5C31C6AA"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0 / +5 W</w:t>
            </w:r>
          </w:p>
        </w:tc>
      </w:tr>
      <w:tr w:rsidR="00990CEB" w:rsidRPr="000D2AC7" w14:paraId="4F749A0F" w14:textId="77777777" w:rsidTr="00A20C66">
        <w:trPr>
          <w:trHeight w:val="460"/>
          <w:jc w:val="center"/>
        </w:trPr>
        <w:tc>
          <w:tcPr>
            <w:tcW w:w="3969" w:type="dxa"/>
            <w:shd w:val="clear" w:color="auto" w:fill="auto"/>
            <w:vAlign w:val="center"/>
          </w:tcPr>
          <w:p w14:paraId="58681988" w14:textId="4B7D8570" w:rsidR="00990CEB" w:rsidRPr="000D2AC7" w:rsidRDefault="00990CEB" w:rsidP="00A20C66">
            <w:pPr>
              <w:widowControl w:val="0"/>
              <w:ind w:right="6" w:firstLine="0"/>
              <w:jc w:val="center"/>
              <w:rPr>
                <w:rFonts w:ascii="Times New Roman" w:hAnsi="Times New Roman"/>
                <w:sz w:val="20"/>
              </w:rPr>
            </w:pPr>
            <w:r w:rsidRPr="000D2AC7">
              <w:rPr>
                <w:rFonts w:ascii="Times New Roman" w:hAnsi="Times New Roman"/>
                <w:sz w:val="20"/>
                <w:szCs w:val="20"/>
              </w:rPr>
              <w:t>Współczynnik temperaturowy mocy</w:t>
            </w:r>
          </w:p>
        </w:tc>
        <w:tc>
          <w:tcPr>
            <w:tcW w:w="3968" w:type="dxa"/>
            <w:shd w:val="clear" w:color="auto" w:fill="auto"/>
            <w:vAlign w:val="center"/>
          </w:tcPr>
          <w:p w14:paraId="2CA84BE7" w14:textId="2975061C" w:rsidR="00990CEB" w:rsidRPr="000D2AC7" w:rsidRDefault="00990CEB" w:rsidP="00A20C66">
            <w:pPr>
              <w:widowControl w:val="0"/>
              <w:ind w:right="6" w:firstLine="0"/>
              <w:jc w:val="center"/>
              <w:rPr>
                <w:rFonts w:ascii="Times New Roman" w:hAnsi="Times New Roman"/>
                <w:sz w:val="20"/>
              </w:rPr>
            </w:pPr>
            <w:r w:rsidRPr="000D2AC7">
              <w:rPr>
                <w:rFonts w:ascii="Times New Roman" w:hAnsi="Times New Roman"/>
                <w:sz w:val="20"/>
                <w:szCs w:val="20"/>
              </w:rPr>
              <w:t>-0,35%/°C ±0,01%/°C</w:t>
            </w:r>
          </w:p>
        </w:tc>
      </w:tr>
      <w:tr w:rsidR="008B7F73" w:rsidRPr="000D2AC7" w14:paraId="03FD1DFE" w14:textId="77777777" w:rsidTr="00A20C66">
        <w:trPr>
          <w:trHeight w:val="460"/>
          <w:jc w:val="center"/>
        </w:trPr>
        <w:tc>
          <w:tcPr>
            <w:tcW w:w="3969" w:type="dxa"/>
            <w:shd w:val="clear" w:color="auto" w:fill="auto"/>
            <w:vAlign w:val="center"/>
          </w:tcPr>
          <w:p w14:paraId="10BAD362"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Gwarancja liniowej mocy wyjściowej</w:t>
            </w:r>
          </w:p>
        </w:tc>
        <w:tc>
          <w:tcPr>
            <w:tcW w:w="3968" w:type="dxa"/>
            <w:shd w:val="clear" w:color="auto" w:fill="auto"/>
            <w:vAlign w:val="center"/>
          </w:tcPr>
          <w:p w14:paraId="6A4C1637" w14:textId="32BFEEC8" w:rsidR="008B7F73" w:rsidRPr="000D2AC7" w:rsidRDefault="00BE2C86" w:rsidP="00A20C66">
            <w:pPr>
              <w:widowControl w:val="0"/>
              <w:ind w:right="6" w:firstLine="0"/>
              <w:jc w:val="center"/>
              <w:rPr>
                <w:rFonts w:ascii="Times New Roman" w:hAnsi="Times New Roman"/>
                <w:sz w:val="20"/>
              </w:rPr>
            </w:pPr>
            <w:r w:rsidRPr="000D2AC7">
              <w:rPr>
                <w:rFonts w:ascii="Times New Roman" w:hAnsi="Times New Roman"/>
                <w:sz w:val="20"/>
              </w:rPr>
              <w:t>25 lat – min. 84,5</w:t>
            </w:r>
            <w:r w:rsidR="008B7F73" w:rsidRPr="000D2AC7">
              <w:rPr>
                <w:rFonts w:ascii="Times New Roman" w:hAnsi="Times New Roman"/>
                <w:sz w:val="20"/>
              </w:rPr>
              <w:t>% mocy</w:t>
            </w:r>
          </w:p>
        </w:tc>
      </w:tr>
      <w:tr w:rsidR="001F4A2E" w:rsidRPr="000D2AC7" w14:paraId="1B6C109C" w14:textId="77777777" w:rsidTr="00A20C66">
        <w:trPr>
          <w:trHeight w:val="409"/>
          <w:jc w:val="center"/>
        </w:trPr>
        <w:tc>
          <w:tcPr>
            <w:tcW w:w="3969" w:type="dxa"/>
            <w:shd w:val="clear" w:color="auto" w:fill="auto"/>
            <w:vAlign w:val="center"/>
          </w:tcPr>
          <w:p w14:paraId="0CE59F17" w14:textId="396D814F" w:rsidR="001F4A2E" w:rsidRPr="000D2AC7" w:rsidRDefault="000D2AC7" w:rsidP="00A20C66">
            <w:pPr>
              <w:widowControl w:val="0"/>
              <w:ind w:right="6" w:firstLine="0"/>
              <w:jc w:val="center"/>
              <w:rPr>
                <w:rFonts w:ascii="Times New Roman" w:hAnsi="Times New Roman"/>
                <w:color w:val="FF0000"/>
                <w:sz w:val="20"/>
              </w:rPr>
            </w:pPr>
            <w:r w:rsidRPr="000D2AC7">
              <w:rPr>
                <w:rFonts w:ascii="Times New Roman" w:hAnsi="Times New Roman"/>
                <w:color w:val="FF0000"/>
                <w:sz w:val="20"/>
              </w:rPr>
              <w:t>Temperatura</w:t>
            </w:r>
          </w:p>
        </w:tc>
        <w:tc>
          <w:tcPr>
            <w:tcW w:w="3968" w:type="dxa"/>
            <w:shd w:val="clear" w:color="auto" w:fill="auto"/>
            <w:vAlign w:val="center"/>
          </w:tcPr>
          <w:p w14:paraId="4A4282D4" w14:textId="34E854B3" w:rsidR="000D2AC7" w:rsidRPr="000D2AC7" w:rsidRDefault="000D2AC7" w:rsidP="00A20C66">
            <w:pPr>
              <w:widowControl w:val="0"/>
              <w:ind w:right="6" w:firstLine="0"/>
              <w:jc w:val="center"/>
              <w:rPr>
                <w:rFonts w:ascii="Times New Roman" w:hAnsi="Times New Roman"/>
                <w:b/>
                <w:bCs/>
                <w:sz w:val="20"/>
                <w:szCs w:val="20"/>
              </w:rPr>
            </w:pPr>
          </w:p>
          <w:p w14:paraId="3FCDD396" w14:textId="40FDA65A" w:rsidR="00A20C66" w:rsidRPr="00A20C66" w:rsidRDefault="00A20C66" w:rsidP="00A20C66">
            <w:pPr>
              <w:widowControl w:val="0"/>
              <w:ind w:right="6" w:firstLine="0"/>
              <w:jc w:val="center"/>
              <w:rPr>
                <w:rFonts w:ascii="Times New Roman" w:hAnsi="Times New Roman"/>
                <w:b/>
                <w:bCs/>
                <w:sz w:val="20"/>
              </w:rPr>
            </w:pPr>
            <w:r w:rsidRPr="00A20C66">
              <w:rPr>
                <w:rFonts w:ascii="Times New Roman" w:hAnsi="Times New Roman"/>
                <w:sz w:val="20"/>
              </w:rPr>
              <w:t>min-</w:t>
            </w:r>
            <w:r w:rsidR="007D386C">
              <w:rPr>
                <w:rFonts w:ascii="Times New Roman" w:hAnsi="Times New Roman"/>
                <w:sz w:val="20"/>
              </w:rPr>
              <w:t>30</w:t>
            </w:r>
            <w:r w:rsidRPr="00A20C66">
              <w:rPr>
                <w:rFonts w:ascii="Times New Roman" w:hAnsi="Times New Roman"/>
                <w:sz w:val="20"/>
              </w:rPr>
              <w:t xml:space="preserve"> </w:t>
            </w:r>
            <w:r w:rsidRPr="00A20C66">
              <w:rPr>
                <w:rFonts w:ascii="Times New Roman" w:hAnsi="Times New Roman"/>
                <w:b/>
                <w:bCs/>
                <w:sz w:val="20"/>
              </w:rPr>
              <w:t xml:space="preserve">°C </w:t>
            </w:r>
            <w:r w:rsidRPr="00A20C66">
              <w:rPr>
                <w:rFonts w:ascii="Times New Roman" w:hAnsi="Times New Roman"/>
                <w:sz w:val="20"/>
              </w:rPr>
              <w:t>do min  + min 70</w:t>
            </w:r>
            <w:r w:rsidRPr="00A20C66">
              <w:rPr>
                <w:rFonts w:ascii="Times New Roman" w:hAnsi="Times New Roman"/>
                <w:b/>
                <w:bCs/>
                <w:sz w:val="20"/>
              </w:rPr>
              <w:t>°C</w:t>
            </w:r>
          </w:p>
          <w:p w14:paraId="6014DCEB" w14:textId="2A756188" w:rsidR="001F4A2E" w:rsidRPr="000D2AC7" w:rsidRDefault="001F4A2E" w:rsidP="00A20C66">
            <w:pPr>
              <w:widowControl w:val="0"/>
              <w:ind w:right="6" w:firstLine="0"/>
              <w:jc w:val="center"/>
              <w:rPr>
                <w:rFonts w:ascii="Times New Roman" w:hAnsi="Times New Roman"/>
                <w:sz w:val="20"/>
              </w:rPr>
            </w:pPr>
          </w:p>
        </w:tc>
      </w:tr>
      <w:tr w:rsidR="008B7F73" w:rsidRPr="000D2AC7" w14:paraId="5EBEDECD" w14:textId="77777777" w:rsidTr="00A20C66">
        <w:trPr>
          <w:trHeight w:val="460"/>
          <w:jc w:val="center"/>
        </w:trPr>
        <w:tc>
          <w:tcPr>
            <w:tcW w:w="3969" w:type="dxa"/>
            <w:shd w:val="clear" w:color="auto" w:fill="auto"/>
            <w:vAlign w:val="center"/>
          </w:tcPr>
          <w:p w14:paraId="20743CDE"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Gwarancja na produkt</w:t>
            </w:r>
          </w:p>
        </w:tc>
        <w:tc>
          <w:tcPr>
            <w:tcW w:w="3968" w:type="dxa"/>
            <w:shd w:val="clear" w:color="auto" w:fill="auto"/>
            <w:vAlign w:val="center"/>
          </w:tcPr>
          <w:p w14:paraId="264FCED7" w14:textId="77777777" w:rsidR="008B7F73" w:rsidRPr="000D2AC7" w:rsidRDefault="008B7F73" w:rsidP="00A20C66">
            <w:pPr>
              <w:widowControl w:val="0"/>
              <w:ind w:right="6" w:firstLine="0"/>
              <w:jc w:val="center"/>
              <w:rPr>
                <w:rFonts w:ascii="Times New Roman" w:hAnsi="Times New Roman"/>
                <w:sz w:val="20"/>
              </w:rPr>
            </w:pPr>
            <w:r w:rsidRPr="000D2AC7">
              <w:rPr>
                <w:rFonts w:ascii="Times New Roman" w:hAnsi="Times New Roman"/>
                <w:sz w:val="20"/>
              </w:rPr>
              <w:t>12 lat</w:t>
            </w:r>
          </w:p>
        </w:tc>
      </w:tr>
      <w:tr w:rsidR="008B7F73" w:rsidRPr="000D2AC7" w14:paraId="481B6640" w14:textId="77777777" w:rsidTr="00A20C66">
        <w:trPr>
          <w:trHeight w:val="460"/>
          <w:jc w:val="center"/>
        </w:trPr>
        <w:tc>
          <w:tcPr>
            <w:tcW w:w="3969" w:type="dxa"/>
            <w:shd w:val="clear" w:color="auto" w:fill="auto"/>
            <w:vAlign w:val="center"/>
          </w:tcPr>
          <w:p w14:paraId="5B76505D" w14:textId="6BEDAC83" w:rsidR="008B7F73" w:rsidRPr="000D2AC7" w:rsidRDefault="00BE2C86" w:rsidP="00A20C66">
            <w:pPr>
              <w:widowControl w:val="0"/>
              <w:ind w:right="6" w:firstLine="0"/>
              <w:jc w:val="center"/>
              <w:rPr>
                <w:rFonts w:ascii="Times New Roman" w:hAnsi="Times New Roman"/>
                <w:sz w:val="20"/>
              </w:rPr>
            </w:pPr>
            <w:r w:rsidRPr="000D2AC7">
              <w:rPr>
                <w:rFonts w:ascii="Times New Roman" w:hAnsi="Times New Roman"/>
                <w:sz w:val="20"/>
              </w:rPr>
              <w:t>Waga</w:t>
            </w:r>
          </w:p>
        </w:tc>
        <w:tc>
          <w:tcPr>
            <w:tcW w:w="3968" w:type="dxa"/>
            <w:shd w:val="clear" w:color="auto" w:fill="auto"/>
            <w:vAlign w:val="center"/>
          </w:tcPr>
          <w:p w14:paraId="47349A97" w14:textId="5FFB26C1" w:rsidR="008B7F73" w:rsidRPr="000D2AC7" w:rsidRDefault="00BE2C86" w:rsidP="00A20C66">
            <w:pPr>
              <w:widowControl w:val="0"/>
              <w:ind w:right="6" w:firstLine="0"/>
              <w:jc w:val="center"/>
              <w:rPr>
                <w:rFonts w:ascii="Times New Roman" w:hAnsi="Times New Roman"/>
                <w:sz w:val="20"/>
              </w:rPr>
            </w:pPr>
            <w:r w:rsidRPr="000D2AC7">
              <w:rPr>
                <w:rFonts w:ascii="Times New Roman" w:hAnsi="Times New Roman"/>
                <w:sz w:val="20"/>
              </w:rPr>
              <w:t>≤ 29 kg</w:t>
            </w:r>
          </w:p>
        </w:tc>
      </w:tr>
      <w:tr w:rsidR="00BE2C86" w:rsidRPr="000D2AC7" w14:paraId="610F411A" w14:textId="77777777" w:rsidTr="00A20C66">
        <w:trPr>
          <w:trHeight w:val="460"/>
          <w:jc w:val="center"/>
        </w:trPr>
        <w:tc>
          <w:tcPr>
            <w:tcW w:w="3969" w:type="dxa"/>
            <w:shd w:val="clear" w:color="auto" w:fill="auto"/>
            <w:vAlign w:val="center"/>
          </w:tcPr>
          <w:p w14:paraId="2A0E49F6" w14:textId="41242851" w:rsidR="00BE2C86" w:rsidRPr="000D2AC7" w:rsidRDefault="00BE2C86" w:rsidP="00A20C66">
            <w:pPr>
              <w:widowControl w:val="0"/>
              <w:ind w:right="6" w:firstLine="0"/>
              <w:jc w:val="center"/>
              <w:rPr>
                <w:rFonts w:ascii="Times New Roman" w:hAnsi="Times New Roman"/>
                <w:sz w:val="20"/>
              </w:rPr>
            </w:pPr>
            <w:r w:rsidRPr="000D2AC7">
              <w:rPr>
                <w:rFonts w:ascii="Times New Roman" w:hAnsi="Times New Roman"/>
                <w:sz w:val="20"/>
              </w:rPr>
              <w:t>Powierzchnia modułu PV</w:t>
            </w:r>
          </w:p>
        </w:tc>
        <w:tc>
          <w:tcPr>
            <w:tcW w:w="3968" w:type="dxa"/>
            <w:shd w:val="clear" w:color="auto" w:fill="auto"/>
            <w:vAlign w:val="center"/>
          </w:tcPr>
          <w:p w14:paraId="01381F23" w14:textId="153817DF" w:rsidR="00BE2C86" w:rsidRPr="000D2AC7" w:rsidRDefault="00990CEB" w:rsidP="00A20C66">
            <w:pPr>
              <w:widowControl w:val="0"/>
              <w:ind w:right="6" w:firstLine="0"/>
              <w:jc w:val="center"/>
              <w:rPr>
                <w:rFonts w:ascii="Times New Roman" w:hAnsi="Times New Roman"/>
                <w:sz w:val="20"/>
              </w:rPr>
            </w:pPr>
            <w:r w:rsidRPr="000D2AC7">
              <w:rPr>
                <w:rFonts w:ascii="Times New Roman" w:hAnsi="Times New Roman"/>
                <w:sz w:val="20"/>
              </w:rPr>
              <w:t>≤ 2,6 m</w:t>
            </w:r>
            <w:r w:rsidRPr="000D2AC7">
              <w:rPr>
                <w:rFonts w:ascii="Times New Roman" w:hAnsi="Times New Roman"/>
                <w:sz w:val="20"/>
                <w:vertAlign w:val="superscript"/>
              </w:rPr>
              <w:t>2</w:t>
            </w:r>
          </w:p>
        </w:tc>
      </w:tr>
    </w:tbl>
    <w:p w14:paraId="688066AF" w14:textId="2AF82BD2" w:rsidR="008B7F73" w:rsidRPr="000D2AC7" w:rsidRDefault="006E5242"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Konstrukcja wsporcza</w:t>
      </w:r>
    </w:p>
    <w:p w14:paraId="60E1BE46" w14:textId="7F37E719" w:rsidR="006E5242" w:rsidRPr="000D2AC7" w:rsidRDefault="00CA6CB5" w:rsidP="00BF5472">
      <w:pPr>
        <w:pStyle w:val="04Normalny"/>
        <w:widowControl w:val="0"/>
        <w:rPr>
          <w:rFonts w:ascii="Times New Roman" w:hAnsi="Times New Roman" w:cs="Times New Roman"/>
        </w:rPr>
      </w:pPr>
      <w:r w:rsidRPr="000D2AC7">
        <w:rPr>
          <w:rFonts w:ascii="Times New Roman" w:hAnsi="Times New Roman" w:cs="Times New Roman"/>
        </w:rPr>
        <w:t>System fotowoltaiczny należy zamocować za pomocą specjalnego systemu montażowego. Wykonawca wybierze odpowiedni system montażowy dla danej lokalizacji</w:t>
      </w:r>
      <w:r w:rsidR="004775C6" w:rsidRPr="000D2AC7">
        <w:rPr>
          <w:rFonts w:ascii="Times New Roman" w:hAnsi="Times New Roman" w:cs="Times New Roman"/>
        </w:rPr>
        <w:t xml:space="preserve"> na podstawie badań geologicznych gruntu, obliczeń i norm dla tego typu rozwiązań.</w:t>
      </w:r>
    </w:p>
    <w:p w14:paraId="6AA68A57" w14:textId="6490859B" w:rsidR="004775C6" w:rsidRPr="000D2AC7" w:rsidRDefault="004775C6" w:rsidP="00BF5472">
      <w:pPr>
        <w:pStyle w:val="04Normalny"/>
        <w:widowControl w:val="0"/>
        <w:rPr>
          <w:rFonts w:ascii="Times New Roman" w:hAnsi="Times New Roman" w:cs="Times New Roman"/>
        </w:rPr>
      </w:pPr>
      <w:r w:rsidRPr="000D2AC7">
        <w:rPr>
          <w:rFonts w:ascii="Times New Roman" w:hAnsi="Times New Roman" w:cs="Times New Roman"/>
        </w:rPr>
        <w:t xml:space="preserve">Konstrukcje pod moduły PV zaleca się zaprojektować i wykonać z materiałów o znacznej </w:t>
      </w:r>
      <w:r w:rsidRPr="000D2AC7">
        <w:rPr>
          <w:rFonts w:ascii="Times New Roman" w:hAnsi="Times New Roman" w:cs="Times New Roman"/>
        </w:rPr>
        <w:lastRenderedPageBreak/>
        <w:t>wytrzymałości, dzięki czemu jej elementy nośne, podobnie jak wybrane w konfiguracji komponenty, zapewniają długoletnie funkcjonowanie instalacji fotowoltaicznej. Konstrukcja montażowa dopuszczona do zamontowania na miejscu inwestycji poddana jest na etapie produkcji lub projektu statystycznemu sprawdzeniu jej parametrów (m.in. wytrzymałości) zgodnie z europejską normą DIN. Dzięki czemu spełnia zarówno polskie jak i europejskie wymogi i standardy dotyczące produkcji tej konstrukcji i jej eksploatacji.</w:t>
      </w:r>
    </w:p>
    <w:p w14:paraId="3DEDD4AD" w14:textId="1A854D21" w:rsidR="00FC1BCA" w:rsidRPr="000D2AC7" w:rsidRDefault="00FC1BCA" w:rsidP="00BF5472">
      <w:pPr>
        <w:pStyle w:val="04Normalny"/>
        <w:widowControl w:val="0"/>
        <w:rPr>
          <w:rFonts w:ascii="Times New Roman" w:hAnsi="Times New Roman" w:cs="Times New Roman"/>
        </w:rPr>
      </w:pPr>
      <w:r w:rsidRPr="000D2AC7">
        <w:rPr>
          <w:rFonts w:ascii="Times New Roman" w:hAnsi="Times New Roman" w:cs="Times New Roman"/>
        </w:rPr>
        <w:t>Projektowana konstrukcja montażowa złożona ze stołów montażowych będzie wykonana zgodnie z normami określającymi wpływ czynników zewnętrznych.</w:t>
      </w:r>
    </w:p>
    <w:p w14:paraId="4865615C" w14:textId="1CA68192" w:rsidR="001F25EE" w:rsidRPr="000D2AC7" w:rsidRDefault="001F25EE"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Falowniki PV</w:t>
      </w:r>
    </w:p>
    <w:p w14:paraId="76BD3B79" w14:textId="77777777" w:rsidR="00101767" w:rsidRPr="000D2AC7" w:rsidRDefault="001F25EE" w:rsidP="00BF5472">
      <w:pPr>
        <w:pStyle w:val="04Normalny"/>
        <w:widowControl w:val="0"/>
        <w:rPr>
          <w:rFonts w:ascii="Times New Roman" w:hAnsi="Times New Roman" w:cs="Times New Roman"/>
        </w:rPr>
      </w:pPr>
      <w:r w:rsidRPr="000D2AC7">
        <w:rPr>
          <w:rFonts w:ascii="Times New Roman" w:hAnsi="Times New Roman" w:cs="Times New Roman"/>
        </w:rPr>
        <w:t xml:space="preserve">W celu zapewnienia prawidłowej pracy systemu fotowoltaicznego należy </w:t>
      </w:r>
      <w:r w:rsidR="00101767" w:rsidRPr="000D2AC7">
        <w:rPr>
          <w:rFonts w:ascii="Times New Roman" w:hAnsi="Times New Roman" w:cs="Times New Roman"/>
        </w:rPr>
        <w:t xml:space="preserve">zastosować inwertery mające na celu przetworzenie prądu stałego z paneli fotowoltaicznych na prąd przemienny sieci elektroenergetycznej. </w:t>
      </w:r>
    </w:p>
    <w:p w14:paraId="3AC5896B" w14:textId="16DDEA8C" w:rsidR="001F25EE" w:rsidRPr="000D2AC7" w:rsidRDefault="00101767" w:rsidP="00BF5472">
      <w:pPr>
        <w:pStyle w:val="04Normalny"/>
        <w:widowControl w:val="0"/>
        <w:rPr>
          <w:rFonts w:ascii="Times New Roman" w:hAnsi="Times New Roman" w:cs="Times New Roman"/>
        </w:rPr>
      </w:pPr>
      <w:r w:rsidRPr="000D2AC7">
        <w:rPr>
          <w:rFonts w:ascii="Times New Roman" w:hAnsi="Times New Roman" w:cs="Times New Roman"/>
        </w:rPr>
        <w:t>Dobór</w:t>
      </w:r>
      <w:r w:rsidR="001F25EE" w:rsidRPr="000D2AC7">
        <w:rPr>
          <w:rFonts w:ascii="Times New Roman" w:hAnsi="Times New Roman" w:cs="Times New Roman"/>
        </w:rPr>
        <w:t xml:space="preserve"> falownik</w:t>
      </w:r>
      <w:r w:rsidRPr="000D2AC7">
        <w:rPr>
          <w:rFonts w:ascii="Times New Roman" w:hAnsi="Times New Roman" w:cs="Times New Roman"/>
        </w:rPr>
        <w:t>ów</w:t>
      </w:r>
      <w:r w:rsidR="001F25EE" w:rsidRPr="000D2AC7">
        <w:rPr>
          <w:rFonts w:ascii="Times New Roman" w:hAnsi="Times New Roman" w:cs="Times New Roman"/>
        </w:rPr>
        <w:t xml:space="preserve"> do mocy</w:t>
      </w:r>
      <w:r w:rsidR="00E34621" w:rsidRPr="000D2AC7">
        <w:rPr>
          <w:rFonts w:ascii="Times New Roman" w:hAnsi="Times New Roman" w:cs="Times New Roman"/>
        </w:rPr>
        <w:t xml:space="preserve"> zainstalowanych</w:t>
      </w:r>
      <w:r w:rsidR="001F25EE" w:rsidRPr="000D2AC7">
        <w:rPr>
          <w:rFonts w:ascii="Times New Roman" w:hAnsi="Times New Roman" w:cs="Times New Roman"/>
        </w:rPr>
        <w:t xml:space="preserve"> paneli fotowoltaicznych</w:t>
      </w:r>
      <w:r w:rsidRPr="000D2AC7">
        <w:rPr>
          <w:rFonts w:ascii="Times New Roman" w:hAnsi="Times New Roman" w:cs="Times New Roman"/>
        </w:rPr>
        <w:t xml:space="preserve"> określony i opisany powinien być w projekcie instalacji fotowoltaicznej</w:t>
      </w:r>
      <w:r w:rsidR="00ED58D1" w:rsidRPr="000D2AC7">
        <w:rPr>
          <w:rFonts w:ascii="Times New Roman" w:hAnsi="Times New Roman" w:cs="Times New Roman"/>
        </w:rPr>
        <w:t>.</w:t>
      </w:r>
    </w:p>
    <w:p w14:paraId="1ED23467" w14:textId="57F49039" w:rsidR="007C7A93" w:rsidRPr="000D2AC7" w:rsidRDefault="007C7A93" w:rsidP="00BF5472">
      <w:pPr>
        <w:pStyle w:val="04Normalny"/>
        <w:widowControl w:val="0"/>
        <w:rPr>
          <w:rFonts w:ascii="Times New Roman" w:hAnsi="Times New Roman" w:cs="Times New Roman"/>
        </w:rPr>
      </w:pPr>
      <w:r w:rsidRPr="000D2AC7">
        <w:rPr>
          <w:rFonts w:ascii="Times New Roman" w:hAnsi="Times New Roman" w:cs="Times New Roman"/>
        </w:rPr>
        <w:t>Falowniki powinny posiadać licznik wytworzonej energii elektrycznej umożliwiający gromadzenie i prezentację danych oraz powinien umożliwiać podłączenie modułu komunik</w:t>
      </w:r>
      <w:r w:rsidR="003977F3" w:rsidRPr="000D2AC7">
        <w:rPr>
          <w:rFonts w:ascii="Times New Roman" w:hAnsi="Times New Roman" w:cs="Times New Roman"/>
        </w:rPr>
        <w:t>acyjnego do przesyłania danych.</w:t>
      </w:r>
    </w:p>
    <w:p w14:paraId="18CE9CE3" w14:textId="21A3B095" w:rsidR="00ED58D1" w:rsidRPr="000D2AC7" w:rsidRDefault="007C7A93" w:rsidP="00BF5472">
      <w:pPr>
        <w:pStyle w:val="04Normalny"/>
        <w:widowControl w:val="0"/>
        <w:rPr>
          <w:rFonts w:ascii="Times New Roman" w:hAnsi="Times New Roman" w:cs="Times New Roman"/>
        </w:rPr>
      </w:pPr>
      <w:r w:rsidRPr="000D2AC7">
        <w:rPr>
          <w:rFonts w:ascii="Times New Roman" w:hAnsi="Times New Roman" w:cs="Times New Roman"/>
        </w:rPr>
        <w:t>W instalacji fotowoltaicznej należy wykorzystać falowniki o parametrach nie gorszych niż określone poniżej.</w:t>
      </w:r>
    </w:p>
    <w:tbl>
      <w:tblPr>
        <w:tblStyle w:val="Tabela-Siatka"/>
        <w:tblW w:w="7937" w:type="dxa"/>
        <w:jc w:val="center"/>
        <w:tblLook w:val="04A0" w:firstRow="1" w:lastRow="0" w:firstColumn="1" w:lastColumn="0" w:noHBand="0" w:noVBand="1"/>
      </w:tblPr>
      <w:tblGrid>
        <w:gridCol w:w="3969"/>
        <w:gridCol w:w="3968"/>
      </w:tblGrid>
      <w:tr w:rsidR="00ED58D1" w:rsidRPr="000D2AC7" w14:paraId="019875A2" w14:textId="77777777" w:rsidTr="00E34621">
        <w:trPr>
          <w:trHeight w:val="283"/>
          <w:jc w:val="center"/>
        </w:trPr>
        <w:tc>
          <w:tcPr>
            <w:tcW w:w="3969" w:type="dxa"/>
            <w:shd w:val="clear" w:color="auto" w:fill="auto"/>
            <w:vAlign w:val="center"/>
          </w:tcPr>
          <w:p w14:paraId="196F90C4" w14:textId="77777777" w:rsidR="00ED58D1" w:rsidRPr="000D2AC7" w:rsidRDefault="00ED58D1" w:rsidP="00BF5472">
            <w:pPr>
              <w:widowControl w:val="0"/>
              <w:ind w:right="6" w:firstLine="0"/>
              <w:jc w:val="center"/>
              <w:rPr>
                <w:rFonts w:ascii="Times New Roman" w:hAnsi="Times New Roman"/>
                <w:sz w:val="20"/>
              </w:rPr>
            </w:pPr>
            <w:r w:rsidRPr="000D2AC7">
              <w:rPr>
                <w:rFonts w:ascii="Times New Roman" w:hAnsi="Times New Roman"/>
                <w:sz w:val="20"/>
              </w:rPr>
              <w:t>Parametr</w:t>
            </w:r>
          </w:p>
        </w:tc>
        <w:tc>
          <w:tcPr>
            <w:tcW w:w="3968" w:type="dxa"/>
            <w:shd w:val="clear" w:color="auto" w:fill="auto"/>
            <w:vAlign w:val="center"/>
          </w:tcPr>
          <w:p w14:paraId="68117A94" w14:textId="77777777" w:rsidR="00ED58D1" w:rsidRPr="000D2AC7" w:rsidRDefault="00ED58D1" w:rsidP="00BF5472">
            <w:pPr>
              <w:widowControl w:val="0"/>
              <w:ind w:right="6" w:firstLine="0"/>
              <w:jc w:val="center"/>
              <w:rPr>
                <w:rFonts w:ascii="Times New Roman" w:hAnsi="Times New Roman"/>
                <w:sz w:val="20"/>
              </w:rPr>
            </w:pPr>
            <w:r w:rsidRPr="000D2AC7">
              <w:rPr>
                <w:rFonts w:ascii="Times New Roman" w:hAnsi="Times New Roman"/>
                <w:sz w:val="20"/>
              </w:rPr>
              <w:t xml:space="preserve">wartość </w:t>
            </w:r>
          </w:p>
        </w:tc>
      </w:tr>
      <w:tr w:rsidR="00ED58D1" w:rsidRPr="000D2AC7" w14:paraId="49BF7C3E" w14:textId="77777777" w:rsidTr="00E34621">
        <w:trPr>
          <w:trHeight w:val="283"/>
          <w:jc w:val="center"/>
        </w:trPr>
        <w:tc>
          <w:tcPr>
            <w:tcW w:w="3969" w:type="dxa"/>
            <w:shd w:val="clear" w:color="auto" w:fill="auto"/>
            <w:vAlign w:val="center"/>
          </w:tcPr>
          <w:p w14:paraId="23CF41AB" w14:textId="4A1F167F" w:rsidR="00ED58D1" w:rsidRPr="000D2AC7" w:rsidRDefault="006610A9" w:rsidP="00BF5472">
            <w:pPr>
              <w:widowControl w:val="0"/>
              <w:ind w:right="6" w:firstLine="0"/>
              <w:jc w:val="center"/>
              <w:rPr>
                <w:rFonts w:ascii="Times New Roman" w:hAnsi="Times New Roman"/>
                <w:sz w:val="20"/>
              </w:rPr>
            </w:pPr>
            <w:r w:rsidRPr="000D2AC7">
              <w:rPr>
                <w:rFonts w:ascii="Times New Roman" w:hAnsi="Times New Roman"/>
                <w:sz w:val="20"/>
              </w:rPr>
              <w:t>Połączenie sieciowe</w:t>
            </w:r>
          </w:p>
        </w:tc>
        <w:tc>
          <w:tcPr>
            <w:tcW w:w="3968" w:type="dxa"/>
            <w:shd w:val="clear" w:color="auto" w:fill="auto"/>
            <w:vAlign w:val="center"/>
          </w:tcPr>
          <w:p w14:paraId="6116FB9C" w14:textId="57EF3C84" w:rsidR="00ED58D1" w:rsidRPr="000D2AC7" w:rsidRDefault="006610A9" w:rsidP="00BF5472">
            <w:pPr>
              <w:widowControl w:val="0"/>
              <w:ind w:right="6" w:firstLine="0"/>
              <w:jc w:val="center"/>
              <w:rPr>
                <w:rFonts w:ascii="Times New Roman" w:hAnsi="Times New Roman"/>
                <w:sz w:val="20"/>
              </w:rPr>
            </w:pPr>
            <w:r w:rsidRPr="000D2AC7">
              <w:rPr>
                <w:rFonts w:ascii="Times New Roman" w:hAnsi="Times New Roman"/>
                <w:sz w:val="20"/>
              </w:rPr>
              <w:t>trójfazowe</w:t>
            </w:r>
          </w:p>
        </w:tc>
      </w:tr>
      <w:tr w:rsidR="006610A9" w:rsidRPr="000D2AC7" w14:paraId="6C62B5F7" w14:textId="77777777" w:rsidTr="00E34621">
        <w:trPr>
          <w:trHeight w:val="283"/>
          <w:jc w:val="center"/>
        </w:trPr>
        <w:tc>
          <w:tcPr>
            <w:tcW w:w="3969" w:type="dxa"/>
            <w:shd w:val="clear" w:color="auto" w:fill="auto"/>
            <w:vAlign w:val="center"/>
          </w:tcPr>
          <w:p w14:paraId="5867FBA2" w14:textId="7E10D366" w:rsidR="006610A9" w:rsidRPr="000D2AC7" w:rsidRDefault="006610A9"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Znamionowe napięcie wyjściowe</w:t>
            </w:r>
          </w:p>
        </w:tc>
        <w:tc>
          <w:tcPr>
            <w:tcW w:w="3968" w:type="dxa"/>
            <w:shd w:val="clear" w:color="auto" w:fill="auto"/>
            <w:vAlign w:val="center"/>
          </w:tcPr>
          <w:p w14:paraId="282D4953" w14:textId="668AEB76" w:rsidR="006610A9" w:rsidRPr="000D2AC7" w:rsidRDefault="006610A9"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230 V AC / 400 V AC</w:t>
            </w:r>
          </w:p>
        </w:tc>
      </w:tr>
      <w:tr w:rsidR="006610A9" w:rsidRPr="000D2AC7" w14:paraId="0FD26CCA" w14:textId="77777777" w:rsidTr="00E34621">
        <w:trPr>
          <w:trHeight w:val="283"/>
          <w:jc w:val="center"/>
        </w:trPr>
        <w:tc>
          <w:tcPr>
            <w:tcW w:w="3969" w:type="dxa"/>
            <w:shd w:val="clear" w:color="auto" w:fill="auto"/>
            <w:vAlign w:val="center"/>
          </w:tcPr>
          <w:p w14:paraId="1AE85482" w14:textId="5798C5B5" w:rsidR="006610A9" w:rsidRPr="000D2AC7" w:rsidRDefault="006610A9" w:rsidP="00BF5472">
            <w:pPr>
              <w:widowControl w:val="0"/>
              <w:ind w:right="6" w:firstLine="0"/>
              <w:jc w:val="center"/>
              <w:rPr>
                <w:rFonts w:ascii="Times New Roman" w:eastAsia="Times New Roman" w:hAnsi="Times New Roman"/>
                <w:noProof w:val="0"/>
                <w:color w:val="000000"/>
                <w:sz w:val="20"/>
                <w:szCs w:val="20"/>
              </w:rPr>
            </w:pPr>
            <w:r w:rsidRPr="000D2AC7">
              <w:rPr>
                <w:rFonts w:ascii="Times New Roman" w:eastAsia="Times New Roman" w:hAnsi="Times New Roman"/>
                <w:noProof w:val="0"/>
                <w:color w:val="000000"/>
                <w:sz w:val="20"/>
                <w:szCs w:val="20"/>
              </w:rPr>
              <w:t>Europejska sprawność ważona</w:t>
            </w:r>
          </w:p>
        </w:tc>
        <w:tc>
          <w:tcPr>
            <w:tcW w:w="3968" w:type="dxa"/>
            <w:shd w:val="clear" w:color="auto" w:fill="auto"/>
            <w:vAlign w:val="center"/>
          </w:tcPr>
          <w:p w14:paraId="5DFEB77F" w14:textId="1AE59D41" w:rsidR="006610A9" w:rsidRPr="000D2AC7" w:rsidRDefault="006610A9" w:rsidP="00BF5472">
            <w:pPr>
              <w:widowControl w:val="0"/>
              <w:ind w:right="6" w:firstLine="0"/>
              <w:jc w:val="center"/>
              <w:rPr>
                <w:rFonts w:ascii="Times New Roman" w:eastAsia="Times New Roman" w:hAnsi="Times New Roman"/>
                <w:noProof w:val="0"/>
                <w:color w:val="000000"/>
                <w:sz w:val="20"/>
                <w:szCs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98,00%</w:t>
            </w:r>
          </w:p>
        </w:tc>
      </w:tr>
      <w:tr w:rsidR="00ED58D1" w:rsidRPr="000D2AC7" w14:paraId="54664AED" w14:textId="77777777" w:rsidTr="00E34621">
        <w:trPr>
          <w:trHeight w:val="283"/>
          <w:jc w:val="center"/>
        </w:trPr>
        <w:tc>
          <w:tcPr>
            <w:tcW w:w="3969" w:type="dxa"/>
            <w:shd w:val="clear" w:color="auto" w:fill="auto"/>
            <w:vAlign w:val="center"/>
          </w:tcPr>
          <w:p w14:paraId="50E5709D" w14:textId="3A68D051" w:rsidR="00ED58D1" w:rsidRPr="000D2AC7" w:rsidRDefault="00ED58D1" w:rsidP="00BF5472">
            <w:pPr>
              <w:widowControl w:val="0"/>
              <w:ind w:right="6" w:firstLine="0"/>
              <w:jc w:val="center"/>
              <w:rPr>
                <w:rFonts w:ascii="Times New Roman" w:hAnsi="Times New Roman"/>
                <w:sz w:val="20"/>
              </w:rPr>
            </w:pPr>
            <w:r w:rsidRPr="000D2AC7">
              <w:rPr>
                <w:rFonts w:ascii="Times New Roman" w:hAnsi="Times New Roman"/>
                <w:sz w:val="20"/>
              </w:rPr>
              <w:t>Stopień ochrony</w:t>
            </w:r>
          </w:p>
        </w:tc>
        <w:tc>
          <w:tcPr>
            <w:tcW w:w="3968" w:type="dxa"/>
            <w:shd w:val="clear" w:color="auto" w:fill="auto"/>
            <w:vAlign w:val="center"/>
          </w:tcPr>
          <w:p w14:paraId="0D1E09B0" w14:textId="52BE2DC9" w:rsidR="00ED58D1" w:rsidRPr="000D2AC7" w:rsidRDefault="00ED58D1" w:rsidP="00BF5472">
            <w:pPr>
              <w:widowControl w:val="0"/>
              <w:ind w:right="6" w:firstLine="0"/>
              <w:jc w:val="center"/>
              <w:rPr>
                <w:rFonts w:ascii="Times New Roman" w:hAnsi="Times New Roman"/>
                <w:sz w:val="20"/>
              </w:rPr>
            </w:pPr>
            <w:r w:rsidRPr="000D2AC7">
              <w:rPr>
                <w:rFonts w:ascii="Times New Roman" w:hAnsi="Times New Roman"/>
                <w:sz w:val="20"/>
              </w:rPr>
              <w:t>min.</w:t>
            </w:r>
            <w:r w:rsidR="007D6D81" w:rsidRPr="000D2AC7">
              <w:rPr>
                <w:rFonts w:ascii="Times New Roman" w:hAnsi="Times New Roman"/>
                <w:sz w:val="20"/>
              </w:rPr>
              <w:t xml:space="preserve"> IP65</w:t>
            </w:r>
          </w:p>
        </w:tc>
      </w:tr>
      <w:tr w:rsidR="00ED58D1" w:rsidRPr="000D2AC7" w14:paraId="76F5613F" w14:textId="77777777" w:rsidTr="00E34621">
        <w:trPr>
          <w:trHeight w:val="283"/>
          <w:jc w:val="center"/>
        </w:trPr>
        <w:tc>
          <w:tcPr>
            <w:tcW w:w="3969" w:type="dxa"/>
            <w:shd w:val="clear" w:color="auto" w:fill="auto"/>
            <w:vAlign w:val="center"/>
          </w:tcPr>
          <w:p w14:paraId="73554375" w14:textId="4D496967" w:rsidR="00ED58D1" w:rsidRPr="000D2AC7" w:rsidRDefault="007D6D81"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Maksymalne napięcie wejściowe</w:t>
            </w:r>
          </w:p>
        </w:tc>
        <w:tc>
          <w:tcPr>
            <w:tcW w:w="3968" w:type="dxa"/>
            <w:shd w:val="clear" w:color="auto" w:fill="auto"/>
            <w:vAlign w:val="center"/>
          </w:tcPr>
          <w:p w14:paraId="2909C5C8" w14:textId="3F3B76F2" w:rsidR="00ED58D1" w:rsidRPr="000D2AC7" w:rsidRDefault="007D6D81" w:rsidP="00BF5472">
            <w:pPr>
              <w:widowControl w:val="0"/>
              <w:ind w:right="6" w:firstLine="0"/>
              <w:jc w:val="center"/>
              <w:rPr>
                <w:rFonts w:ascii="Times New Roman" w:hAnsi="Times New Roman"/>
                <w:sz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1000 V</w:t>
            </w:r>
          </w:p>
        </w:tc>
      </w:tr>
      <w:tr w:rsidR="007D6D81" w:rsidRPr="000D2AC7" w14:paraId="716EFEFF" w14:textId="77777777" w:rsidTr="00E34621">
        <w:trPr>
          <w:trHeight w:val="283"/>
          <w:jc w:val="center"/>
        </w:trPr>
        <w:tc>
          <w:tcPr>
            <w:tcW w:w="3969" w:type="dxa"/>
            <w:shd w:val="clear" w:color="auto" w:fill="auto"/>
            <w:vAlign w:val="center"/>
          </w:tcPr>
          <w:p w14:paraId="3EA094B0" w14:textId="121EA1BC" w:rsidR="007D6D81" w:rsidRPr="000D2AC7" w:rsidRDefault="007D6D81"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Zabezpieczenie przed pracą wyspową</w:t>
            </w:r>
          </w:p>
        </w:tc>
        <w:tc>
          <w:tcPr>
            <w:tcW w:w="3968" w:type="dxa"/>
            <w:shd w:val="clear" w:color="auto" w:fill="auto"/>
            <w:vAlign w:val="center"/>
          </w:tcPr>
          <w:p w14:paraId="317505DF" w14:textId="3C2F6AA3" w:rsidR="007D6D81" w:rsidRPr="000D2AC7" w:rsidRDefault="007D6D81"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TAK</w:t>
            </w:r>
          </w:p>
        </w:tc>
      </w:tr>
      <w:tr w:rsidR="007D386C" w:rsidRPr="000D2AC7" w14:paraId="47A85F7B" w14:textId="77777777" w:rsidTr="00E34621">
        <w:trPr>
          <w:trHeight w:val="283"/>
          <w:jc w:val="center"/>
        </w:trPr>
        <w:tc>
          <w:tcPr>
            <w:tcW w:w="3969" w:type="dxa"/>
            <w:shd w:val="clear" w:color="auto" w:fill="auto"/>
            <w:vAlign w:val="center"/>
          </w:tcPr>
          <w:p w14:paraId="6DBA9A74" w14:textId="77777777" w:rsidR="007D386C" w:rsidRPr="000D2AC7" w:rsidRDefault="007D386C" w:rsidP="00BF5472">
            <w:pPr>
              <w:widowControl w:val="0"/>
              <w:ind w:right="6" w:firstLine="0"/>
              <w:jc w:val="center"/>
              <w:rPr>
                <w:rFonts w:ascii="Times New Roman" w:eastAsia="Times New Roman" w:hAnsi="Times New Roman"/>
                <w:noProof w:val="0"/>
                <w:color w:val="000000"/>
                <w:sz w:val="20"/>
                <w:szCs w:val="20"/>
              </w:rPr>
            </w:pPr>
          </w:p>
        </w:tc>
        <w:tc>
          <w:tcPr>
            <w:tcW w:w="3968" w:type="dxa"/>
            <w:shd w:val="clear" w:color="auto" w:fill="auto"/>
            <w:vAlign w:val="center"/>
          </w:tcPr>
          <w:p w14:paraId="2AC44C1B" w14:textId="77777777" w:rsidR="007D386C" w:rsidRPr="000D2AC7" w:rsidRDefault="007D386C" w:rsidP="00BF5472">
            <w:pPr>
              <w:widowControl w:val="0"/>
              <w:ind w:right="6" w:firstLine="0"/>
              <w:jc w:val="center"/>
              <w:rPr>
                <w:rFonts w:ascii="Times New Roman" w:eastAsia="Times New Roman" w:hAnsi="Times New Roman"/>
                <w:noProof w:val="0"/>
                <w:color w:val="000000"/>
                <w:sz w:val="20"/>
                <w:szCs w:val="20"/>
              </w:rPr>
            </w:pPr>
          </w:p>
        </w:tc>
      </w:tr>
      <w:tr w:rsidR="007D6D81" w:rsidRPr="000D2AC7" w14:paraId="23304AE3" w14:textId="77777777" w:rsidTr="00E34621">
        <w:trPr>
          <w:trHeight w:val="283"/>
          <w:jc w:val="center"/>
        </w:trPr>
        <w:tc>
          <w:tcPr>
            <w:tcW w:w="3969" w:type="dxa"/>
            <w:shd w:val="clear" w:color="auto" w:fill="auto"/>
            <w:vAlign w:val="center"/>
          </w:tcPr>
          <w:p w14:paraId="4A396550" w14:textId="021AB1AE" w:rsidR="007D6D81" w:rsidRPr="000D2AC7" w:rsidRDefault="007D6D81"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Ochrona przed odwróconą polaryzacją</w:t>
            </w:r>
          </w:p>
        </w:tc>
        <w:tc>
          <w:tcPr>
            <w:tcW w:w="3968" w:type="dxa"/>
            <w:shd w:val="clear" w:color="auto" w:fill="auto"/>
            <w:vAlign w:val="center"/>
          </w:tcPr>
          <w:p w14:paraId="16F07E77" w14:textId="551F181B" w:rsidR="007D6D81" w:rsidRPr="000D2AC7" w:rsidRDefault="007D6D81" w:rsidP="00BF5472">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TAK</w:t>
            </w:r>
          </w:p>
        </w:tc>
      </w:tr>
      <w:tr w:rsidR="007D6D81" w:rsidRPr="000D2AC7" w14:paraId="769732CB" w14:textId="77777777" w:rsidTr="00E34621">
        <w:trPr>
          <w:trHeight w:val="283"/>
          <w:jc w:val="center"/>
        </w:trPr>
        <w:tc>
          <w:tcPr>
            <w:tcW w:w="3969" w:type="dxa"/>
            <w:shd w:val="clear" w:color="auto" w:fill="auto"/>
            <w:vAlign w:val="center"/>
          </w:tcPr>
          <w:p w14:paraId="0EB5AE06" w14:textId="274E709E" w:rsidR="007D6D81" w:rsidRPr="000D2AC7" w:rsidRDefault="007D6D81" w:rsidP="00BF5472">
            <w:pPr>
              <w:widowControl w:val="0"/>
              <w:ind w:right="6" w:firstLine="0"/>
              <w:jc w:val="center"/>
              <w:rPr>
                <w:rFonts w:ascii="Times New Roman" w:hAnsi="Times New Roman"/>
                <w:sz w:val="20"/>
              </w:rPr>
            </w:pPr>
            <w:r w:rsidRPr="000D2AC7">
              <w:rPr>
                <w:rFonts w:ascii="Times New Roman" w:hAnsi="Times New Roman"/>
                <w:sz w:val="20"/>
              </w:rPr>
              <w:t>Zintegrowany rejestrator danych</w:t>
            </w:r>
          </w:p>
        </w:tc>
        <w:tc>
          <w:tcPr>
            <w:tcW w:w="3968" w:type="dxa"/>
            <w:shd w:val="clear" w:color="auto" w:fill="auto"/>
            <w:vAlign w:val="center"/>
          </w:tcPr>
          <w:p w14:paraId="6AE1E190" w14:textId="0743124D" w:rsidR="007D6D81" w:rsidRPr="000D2AC7" w:rsidRDefault="007D6D81" w:rsidP="00BF5472">
            <w:pPr>
              <w:widowControl w:val="0"/>
              <w:ind w:right="6" w:firstLine="0"/>
              <w:jc w:val="center"/>
              <w:rPr>
                <w:rFonts w:ascii="Times New Roman" w:hAnsi="Times New Roman"/>
                <w:sz w:val="20"/>
              </w:rPr>
            </w:pPr>
            <w:r w:rsidRPr="000D2AC7">
              <w:rPr>
                <w:rFonts w:ascii="Times New Roman" w:hAnsi="Times New Roman"/>
                <w:sz w:val="20"/>
              </w:rPr>
              <w:t>TAK</w:t>
            </w:r>
          </w:p>
        </w:tc>
      </w:tr>
    </w:tbl>
    <w:p w14:paraId="0EAE0B9B" w14:textId="66627DED" w:rsidR="00F513CF" w:rsidRPr="000D2AC7" w:rsidRDefault="00F513CF"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 xml:space="preserve">Przewody </w:t>
      </w:r>
      <w:r w:rsidR="00101767" w:rsidRPr="000D2AC7">
        <w:rPr>
          <w:rFonts w:ascii="Times New Roman" w:hAnsi="Times New Roman" w:cs="Times New Roman"/>
        </w:rPr>
        <w:t>elektryczne instalacji</w:t>
      </w:r>
    </w:p>
    <w:p w14:paraId="2B6868AF" w14:textId="2AEEFDB9" w:rsidR="00101767" w:rsidRPr="000D2AC7" w:rsidRDefault="00101767" w:rsidP="00BF5472">
      <w:pPr>
        <w:pStyle w:val="04Normalny"/>
        <w:widowControl w:val="0"/>
        <w:rPr>
          <w:rFonts w:ascii="Times New Roman" w:hAnsi="Times New Roman" w:cs="Times New Roman"/>
        </w:rPr>
      </w:pPr>
      <w:r w:rsidRPr="000D2AC7">
        <w:rPr>
          <w:rFonts w:ascii="Times New Roman" w:hAnsi="Times New Roman" w:cs="Times New Roman"/>
        </w:rPr>
        <w:t>Panele fotowoltaiczne należy łączyć przeznaczonym do instalacji kablem solarnym oraz złączkami systemowymi kategorii MC4 lub równoważnymi. Kabel solarny powinien cechować się podwyższoną odpornością na uszkodzenia mechaniczne i warunki atmosferyczne, odpornością na podwyższoną temperaturę pracy oraz odpornością na promieniowanie UV. Całość okablowania powinna być prowadzona w elementach montażowych odpornych na działanie promieniowania UV. Luźne odcinki przewodów należy przymocować do konstrukcji wsporczej instalacji przy pomocy opasek kablowych odpornych na promieniowanie UV. Złączki MC4 powinny być zaciskane na końcówkach przewodów zgo</w:t>
      </w:r>
      <w:r w:rsidR="00B007A7" w:rsidRPr="000D2AC7">
        <w:rPr>
          <w:rFonts w:ascii="Times New Roman" w:hAnsi="Times New Roman" w:cs="Times New Roman"/>
        </w:rPr>
        <w:t>dnie z wytycznymi producenta, z </w:t>
      </w:r>
      <w:r w:rsidRPr="000D2AC7">
        <w:rPr>
          <w:rFonts w:ascii="Times New Roman" w:hAnsi="Times New Roman" w:cs="Times New Roman"/>
        </w:rPr>
        <w:t>odpowiednią siłą. Przekrój kabli stałoprądowych powinien by</w:t>
      </w:r>
      <w:r w:rsidR="00B007A7" w:rsidRPr="000D2AC7">
        <w:rPr>
          <w:rFonts w:ascii="Times New Roman" w:hAnsi="Times New Roman" w:cs="Times New Roman"/>
        </w:rPr>
        <w:t>ć dobrany według projektu z </w:t>
      </w:r>
      <w:r w:rsidR="003977F3" w:rsidRPr="000D2AC7">
        <w:rPr>
          <w:rFonts w:ascii="Times New Roman" w:hAnsi="Times New Roman" w:cs="Times New Roman"/>
        </w:rPr>
        <w:t>założeniem minimalizacji strat.</w:t>
      </w:r>
    </w:p>
    <w:p w14:paraId="6B85D53F" w14:textId="7D7ADB48" w:rsidR="00101767" w:rsidRPr="000D2AC7" w:rsidRDefault="00101767" w:rsidP="00BF5472">
      <w:pPr>
        <w:pStyle w:val="04Normalny"/>
        <w:widowControl w:val="0"/>
        <w:rPr>
          <w:rFonts w:ascii="Times New Roman" w:hAnsi="Times New Roman" w:cs="Times New Roman"/>
        </w:rPr>
      </w:pPr>
      <w:r w:rsidRPr="000D2AC7">
        <w:rPr>
          <w:rFonts w:ascii="Times New Roman" w:hAnsi="Times New Roman" w:cs="Times New Roman"/>
        </w:rPr>
        <w:t xml:space="preserve">Okablowanie AC należy wykonać za pomocą kabli elektrycznych o przekroju dobranym tak, by spadek napięcia po stronie AC, po uwzględnieniu długości przewodów, nie przekroczył 1%. Okablowanie powinno </w:t>
      </w:r>
      <w:r w:rsidR="00B007A7" w:rsidRPr="000D2AC7">
        <w:rPr>
          <w:rFonts w:ascii="Times New Roman" w:hAnsi="Times New Roman" w:cs="Times New Roman"/>
        </w:rPr>
        <w:t>być prowadzone na konstrukcji w korytkach kablowych natomiast w </w:t>
      </w:r>
      <w:r w:rsidRPr="000D2AC7">
        <w:rPr>
          <w:rFonts w:ascii="Times New Roman" w:hAnsi="Times New Roman" w:cs="Times New Roman"/>
        </w:rPr>
        <w:t>ziemi w rurach ochronnych np. typu DVK w kolorze niebieskim. Opis okablowania, jego dobór i przebieg należy umieścić w projekcie instalacji fotowoltaicznej.</w:t>
      </w:r>
    </w:p>
    <w:p w14:paraId="7BD3D7B2" w14:textId="67BB2DA6" w:rsidR="00101767" w:rsidRPr="000D2AC7" w:rsidRDefault="00101767" w:rsidP="00BF5472">
      <w:pPr>
        <w:pStyle w:val="04Normalny"/>
        <w:widowControl w:val="0"/>
        <w:rPr>
          <w:rFonts w:ascii="Times New Roman" w:hAnsi="Times New Roman" w:cs="Times New Roman"/>
        </w:rPr>
      </w:pPr>
      <w:r w:rsidRPr="000D2AC7">
        <w:rPr>
          <w:rFonts w:ascii="Times New Roman" w:hAnsi="Times New Roman" w:cs="Times New Roman"/>
        </w:rPr>
        <w:t>Minimalne wymagania dotyczące okablowan</w:t>
      </w:r>
      <w:r w:rsidR="003977F3" w:rsidRPr="000D2AC7">
        <w:rPr>
          <w:rFonts w:ascii="Times New Roman" w:hAnsi="Times New Roman" w:cs="Times New Roman"/>
        </w:rPr>
        <w:t>ia:</w:t>
      </w:r>
    </w:p>
    <w:p w14:paraId="13D9575C" w14:textId="4D0768D3" w:rsidR="00101767" w:rsidRPr="000D2AC7" w:rsidRDefault="00917F33" w:rsidP="00BF5472">
      <w:pPr>
        <w:pStyle w:val="PWSTEpunkt"/>
        <w:widowControl w:val="0"/>
        <w:rPr>
          <w:rFonts w:ascii="Times New Roman" w:hAnsi="Times New Roman" w:cs="Times New Roman"/>
        </w:rPr>
      </w:pPr>
      <w:r w:rsidRPr="000D2AC7">
        <w:rPr>
          <w:rFonts w:ascii="Times New Roman" w:hAnsi="Times New Roman" w:cs="Times New Roman"/>
        </w:rPr>
        <w:t>II klasa ochrony,</w:t>
      </w:r>
    </w:p>
    <w:p w14:paraId="590245FF" w14:textId="20174348" w:rsidR="00101767" w:rsidRPr="000D2AC7" w:rsidRDefault="00917F33" w:rsidP="00BF5472">
      <w:pPr>
        <w:pStyle w:val="PWSTEpunkt"/>
        <w:widowControl w:val="0"/>
        <w:rPr>
          <w:rFonts w:ascii="Times New Roman" w:hAnsi="Times New Roman" w:cs="Times New Roman"/>
        </w:rPr>
      </w:pPr>
      <w:r w:rsidRPr="000D2AC7">
        <w:rPr>
          <w:rFonts w:ascii="Times New Roman" w:hAnsi="Times New Roman" w:cs="Times New Roman"/>
        </w:rPr>
        <w:t>chroniące przed zwarciami,</w:t>
      </w:r>
    </w:p>
    <w:p w14:paraId="2A61C845" w14:textId="4E2F1768" w:rsidR="00101767" w:rsidRPr="000D2AC7" w:rsidRDefault="00101767" w:rsidP="00BF5472">
      <w:pPr>
        <w:pStyle w:val="PWSTEpunkt"/>
        <w:widowControl w:val="0"/>
        <w:rPr>
          <w:rFonts w:ascii="Times New Roman" w:hAnsi="Times New Roman" w:cs="Times New Roman"/>
        </w:rPr>
      </w:pPr>
      <w:r w:rsidRPr="000D2AC7">
        <w:rPr>
          <w:rFonts w:ascii="Times New Roman" w:hAnsi="Times New Roman" w:cs="Times New Roman"/>
        </w:rPr>
        <w:t>minimalny zakres te</w:t>
      </w:r>
      <w:r w:rsidR="00917F33" w:rsidRPr="000D2AC7">
        <w:rPr>
          <w:rFonts w:ascii="Times New Roman" w:hAnsi="Times New Roman" w:cs="Times New Roman"/>
        </w:rPr>
        <w:t>mperatur pracy: -40°C do +70°C,</w:t>
      </w:r>
    </w:p>
    <w:p w14:paraId="4BA7541A" w14:textId="11BA1E83" w:rsidR="00101767" w:rsidRPr="000D2AC7" w:rsidRDefault="00101767" w:rsidP="00BF5472">
      <w:pPr>
        <w:pStyle w:val="PWSTEpunkt"/>
        <w:widowControl w:val="0"/>
        <w:rPr>
          <w:rFonts w:ascii="Times New Roman" w:hAnsi="Times New Roman" w:cs="Times New Roman"/>
        </w:rPr>
      </w:pPr>
      <w:r w:rsidRPr="000D2AC7">
        <w:rPr>
          <w:rFonts w:ascii="Times New Roman" w:hAnsi="Times New Roman" w:cs="Times New Roman"/>
        </w:rPr>
        <w:t>odporne na promieniowanie UV i działanie warunków atmosferycznych.</w:t>
      </w:r>
    </w:p>
    <w:p w14:paraId="055C7EC1" w14:textId="75A43947" w:rsidR="00B007A7" w:rsidRPr="000D2AC7" w:rsidRDefault="00B007A7"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lastRenderedPageBreak/>
        <w:t>Oświetlenie terenu</w:t>
      </w:r>
    </w:p>
    <w:p w14:paraId="744FAC73" w14:textId="11614DDF" w:rsidR="00D757BA" w:rsidRPr="000D2AC7" w:rsidRDefault="005F7A67" w:rsidP="00BF5472">
      <w:pPr>
        <w:pStyle w:val="04Normalny"/>
        <w:widowControl w:val="0"/>
        <w:rPr>
          <w:rFonts w:ascii="Times New Roman" w:hAnsi="Times New Roman" w:cs="Times New Roman"/>
        </w:rPr>
      </w:pPr>
      <w:r w:rsidRPr="000D2AC7">
        <w:rPr>
          <w:rFonts w:ascii="Times New Roman" w:hAnsi="Times New Roman" w:cs="Times New Roman"/>
        </w:rPr>
        <w:t xml:space="preserve">Dla potrzeb oświetlenia terenu elektrowni fotowoltaicznej należy zainstalować </w:t>
      </w:r>
      <w:r w:rsidR="00D757BA" w:rsidRPr="000D2AC7">
        <w:rPr>
          <w:rFonts w:ascii="Times New Roman" w:hAnsi="Times New Roman" w:cs="Times New Roman"/>
        </w:rPr>
        <w:t xml:space="preserve">co najmniej pięć lamp LED-owych zlokalizowanych w pobliżu ogrodzenia elektrowni PV, w tym jedną lapę LED-ową oświetlającą bramę wjazdową. Zamawiający nie wymaga oświetlenia terenu całej Instalacji Fotowoltaicznej. </w:t>
      </w:r>
      <w:r w:rsidR="00CF5A28" w:rsidRPr="000D2AC7">
        <w:rPr>
          <w:rFonts w:ascii="Times New Roman" w:hAnsi="Times New Roman" w:cs="Times New Roman"/>
        </w:rPr>
        <w:t>Źródła powinny zostać zainstalowane na słupach oświetleniowych</w:t>
      </w:r>
      <w:r w:rsidR="00D757BA" w:rsidRPr="000D2AC7">
        <w:rPr>
          <w:rFonts w:ascii="Times New Roman" w:hAnsi="Times New Roman" w:cs="Times New Roman"/>
        </w:rPr>
        <w:t xml:space="preserve"> o wysokości nie niższej niż 6m</w:t>
      </w:r>
      <w:r w:rsidR="00CF5A28" w:rsidRPr="000D2AC7">
        <w:rPr>
          <w:rFonts w:ascii="Times New Roman" w:hAnsi="Times New Roman" w:cs="Times New Roman"/>
        </w:rPr>
        <w:t>.</w:t>
      </w:r>
      <w:r w:rsidR="004A5D19" w:rsidRPr="000D2AC7">
        <w:rPr>
          <w:rFonts w:ascii="Times New Roman" w:hAnsi="Times New Roman" w:cs="Times New Roman"/>
        </w:rPr>
        <w:t xml:space="preserve"> </w:t>
      </w:r>
      <w:r w:rsidR="00D757BA" w:rsidRPr="000D2AC7">
        <w:rPr>
          <w:rFonts w:ascii="Times New Roman" w:hAnsi="Times New Roman" w:cs="Times New Roman"/>
        </w:rPr>
        <w:t>Należy dążyć do tego, żeby żaden element oświetlenia nie zacieniał Paneli Fotowoltaicznych.</w:t>
      </w:r>
      <w:r w:rsidR="00EB5A47" w:rsidRPr="000D2AC7">
        <w:rPr>
          <w:rFonts w:ascii="Times New Roman" w:hAnsi="Times New Roman" w:cs="Times New Roman"/>
        </w:rPr>
        <w:t xml:space="preserve"> </w:t>
      </w:r>
    </w:p>
    <w:p w14:paraId="5CF50BA6" w14:textId="66E7F1DE" w:rsidR="00EB5A47" w:rsidRPr="000D2AC7" w:rsidRDefault="00EB5A47" w:rsidP="00BF5472">
      <w:pPr>
        <w:pStyle w:val="04Normalny"/>
        <w:widowControl w:val="0"/>
        <w:rPr>
          <w:rFonts w:ascii="Times New Roman" w:hAnsi="Times New Roman" w:cs="Times New Roman"/>
        </w:rPr>
      </w:pPr>
      <w:r w:rsidRPr="000D2AC7">
        <w:rPr>
          <w:rFonts w:ascii="Times New Roman" w:hAnsi="Times New Roman" w:cs="Times New Roman"/>
        </w:rPr>
        <w:t>Minimalne wymagania dotyczące opraw oświetleniowych LED-owych:</w:t>
      </w:r>
    </w:p>
    <w:p w14:paraId="6B36CBC7" w14:textId="0DF2B0F5" w:rsidR="00EB5A47" w:rsidRPr="000D2AC7" w:rsidRDefault="00EB5A47" w:rsidP="00EB5A47">
      <w:pPr>
        <w:pStyle w:val="PWSTEpunkt"/>
        <w:rPr>
          <w:rFonts w:ascii="Times New Roman" w:hAnsi="Times New Roman" w:cs="Times New Roman"/>
        </w:rPr>
      </w:pPr>
      <w:r w:rsidRPr="000D2AC7">
        <w:rPr>
          <w:rFonts w:ascii="Times New Roman" w:hAnsi="Times New Roman" w:cs="Times New Roman"/>
        </w:rPr>
        <w:t>Strumień świetlny opraw musi być większy niż 7000 lm (strumień świetlny mierzony w temperaturze otoczen</w:t>
      </w:r>
      <w:r w:rsidR="002C659F" w:rsidRPr="000D2AC7">
        <w:rPr>
          <w:rFonts w:ascii="Times New Roman" w:hAnsi="Times New Roman" w:cs="Times New Roman"/>
        </w:rPr>
        <w:t>ia nie mniejszej niż 25 stopni),</w:t>
      </w:r>
    </w:p>
    <w:p w14:paraId="5172663A" w14:textId="18B993D7" w:rsidR="00EB5A47" w:rsidRPr="000D2AC7" w:rsidRDefault="002C659F" w:rsidP="00EB5A47">
      <w:pPr>
        <w:pStyle w:val="PWSTEpunkt"/>
        <w:rPr>
          <w:rFonts w:ascii="Times New Roman" w:hAnsi="Times New Roman" w:cs="Times New Roman"/>
        </w:rPr>
      </w:pPr>
      <w:r w:rsidRPr="000D2AC7">
        <w:rPr>
          <w:rFonts w:ascii="Times New Roman" w:hAnsi="Times New Roman" w:cs="Times New Roman"/>
        </w:rPr>
        <w:t>Stopień szczelności IP66,</w:t>
      </w:r>
    </w:p>
    <w:p w14:paraId="481A8A26" w14:textId="1950ACD7" w:rsidR="002C659F" w:rsidRPr="000D2AC7" w:rsidRDefault="002C659F" w:rsidP="002C659F">
      <w:pPr>
        <w:pStyle w:val="PWSTEpunkt"/>
        <w:rPr>
          <w:rFonts w:ascii="Times New Roman" w:hAnsi="Times New Roman" w:cs="Times New Roman"/>
        </w:rPr>
      </w:pPr>
      <w:r w:rsidRPr="000D2AC7">
        <w:rPr>
          <w:rFonts w:ascii="Times New Roman" w:hAnsi="Times New Roman" w:cs="Times New Roman"/>
        </w:rPr>
        <w:t>Muszą posiadać znak CE.</w:t>
      </w:r>
    </w:p>
    <w:p w14:paraId="5BEAC367" w14:textId="2EAE6648" w:rsidR="005F7A67" w:rsidRPr="000D2AC7" w:rsidRDefault="005F7A67"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Monitoring</w:t>
      </w:r>
    </w:p>
    <w:p w14:paraId="23CA9B23" w14:textId="1BA5F961" w:rsidR="005F7A67" w:rsidRPr="000D2AC7" w:rsidRDefault="00FC7E82" w:rsidP="00BF5472">
      <w:pPr>
        <w:pStyle w:val="04Normalny"/>
        <w:widowControl w:val="0"/>
        <w:rPr>
          <w:rFonts w:ascii="Times New Roman" w:hAnsi="Times New Roman" w:cs="Times New Roman"/>
        </w:rPr>
      </w:pPr>
      <w:r w:rsidRPr="000D2AC7">
        <w:rPr>
          <w:rFonts w:ascii="Times New Roman" w:hAnsi="Times New Roman" w:cs="Times New Roman"/>
        </w:rPr>
        <w:t>Wykonawca w ramach prac zaprojektuje i wykona na terenie Instalacji Fotowoltaicznej System Dozoru Wizyjnego</w:t>
      </w:r>
      <w:r w:rsidR="004A5D19" w:rsidRPr="000D2AC7">
        <w:rPr>
          <w:rFonts w:ascii="Times New Roman" w:hAnsi="Times New Roman" w:cs="Times New Roman"/>
        </w:rPr>
        <w:t>, uwzględniając przy tym istniejący system monitoringu na terenie PWSTE w Jarosławiu</w:t>
      </w:r>
      <w:r w:rsidR="005F7A67" w:rsidRPr="000D2AC7">
        <w:rPr>
          <w:rFonts w:ascii="Times New Roman" w:hAnsi="Times New Roman" w:cs="Times New Roman"/>
        </w:rPr>
        <w:t>. Rejestracj</w:t>
      </w:r>
      <w:r w:rsidR="004A5D19" w:rsidRPr="000D2AC7">
        <w:rPr>
          <w:rFonts w:ascii="Times New Roman" w:hAnsi="Times New Roman" w:cs="Times New Roman"/>
        </w:rPr>
        <w:t>a powinna zostać zrealizowana w </w:t>
      </w:r>
      <w:r w:rsidR="005F7A67" w:rsidRPr="000D2AC7">
        <w:rPr>
          <w:rFonts w:ascii="Times New Roman" w:hAnsi="Times New Roman" w:cs="Times New Roman"/>
        </w:rPr>
        <w:t>rozdzielczości minimum HD (1280×720) z możliwością podglądu materiału nie mniej jak dwa tygodnie.</w:t>
      </w:r>
      <w:r w:rsidR="004A5D19" w:rsidRPr="000D2AC7">
        <w:rPr>
          <w:rFonts w:ascii="Times New Roman" w:hAnsi="Times New Roman" w:cs="Times New Roman"/>
        </w:rPr>
        <w:t xml:space="preserve"> Stałopozycyjne punkty kamerowe powinn</w:t>
      </w:r>
      <w:r w:rsidR="00BF5472" w:rsidRPr="000D2AC7">
        <w:rPr>
          <w:rFonts w:ascii="Times New Roman" w:hAnsi="Times New Roman" w:cs="Times New Roman"/>
        </w:rPr>
        <w:t>y obejmować zasięgiem obserwację umożliwiającą</w:t>
      </w:r>
      <w:r w:rsidR="004A5D19" w:rsidRPr="000D2AC7">
        <w:rPr>
          <w:rFonts w:ascii="Times New Roman" w:hAnsi="Times New Roman" w:cs="Times New Roman"/>
        </w:rPr>
        <w:t xml:space="preserve"> ciągły monitoring obszarów granicznych instalacji fotowoltaicznej oraz bramy wjazdowej. Ich lokalizacja powinna zapewniać możliwie największą strefę widoczności. Kamery te muszą posiadać możliwość detekcji ruchu w scenie. Należy zastosować kamery z promiennikiem IR zapewniającym ciągłą obserwację terenu, także w nocy.</w:t>
      </w:r>
    </w:p>
    <w:p w14:paraId="09E5B029" w14:textId="2F450AC8" w:rsidR="005F7A67" w:rsidRPr="000D2AC7" w:rsidRDefault="001236C7"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Ogrodzenie</w:t>
      </w:r>
    </w:p>
    <w:p w14:paraId="0E0D4CB9" w14:textId="2A5C87EF" w:rsidR="001236C7" w:rsidRPr="000D2AC7" w:rsidRDefault="001236C7" w:rsidP="00BF5472">
      <w:pPr>
        <w:pStyle w:val="04Normalny"/>
        <w:widowControl w:val="0"/>
        <w:rPr>
          <w:rFonts w:ascii="Times New Roman" w:hAnsi="Times New Roman" w:cs="Times New Roman"/>
        </w:rPr>
      </w:pPr>
      <w:r w:rsidRPr="000D2AC7">
        <w:rPr>
          <w:rFonts w:ascii="Times New Roman" w:hAnsi="Times New Roman" w:cs="Times New Roman"/>
        </w:rPr>
        <w:t xml:space="preserve">Ogrodzenie </w:t>
      </w:r>
      <w:r w:rsidR="00922B2F" w:rsidRPr="000D2AC7">
        <w:rPr>
          <w:rFonts w:ascii="Times New Roman" w:hAnsi="Times New Roman" w:cs="Times New Roman"/>
        </w:rPr>
        <w:t>elektrowni PV</w:t>
      </w:r>
      <w:r w:rsidRPr="000D2AC7">
        <w:rPr>
          <w:rFonts w:ascii="Times New Roman" w:hAnsi="Times New Roman" w:cs="Times New Roman"/>
        </w:rPr>
        <w:t xml:space="preserve"> winno być oparte o rozwiązanie pa</w:t>
      </w:r>
      <w:r w:rsidR="00917F33" w:rsidRPr="000D2AC7">
        <w:rPr>
          <w:rFonts w:ascii="Times New Roman" w:hAnsi="Times New Roman" w:cs="Times New Roman"/>
        </w:rPr>
        <w:t xml:space="preserve">nelowe z podmurówką betonową. W </w:t>
      </w:r>
      <w:r w:rsidRPr="000D2AC7">
        <w:rPr>
          <w:rFonts w:ascii="Times New Roman" w:hAnsi="Times New Roman" w:cs="Times New Roman"/>
        </w:rPr>
        <w:t>ogrodzeniu powinn</w:t>
      </w:r>
      <w:r w:rsidR="00922B2F" w:rsidRPr="000D2AC7">
        <w:rPr>
          <w:rFonts w:ascii="Times New Roman" w:hAnsi="Times New Roman" w:cs="Times New Roman"/>
        </w:rPr>
        <w:t>y</w:t>
      </w:r>
      <w:r w:rsidRPr="000D2AC7">
        <w:rPr>
          <w:rFonts w:ascii="Times New Roman" w:hAnsi="Times New Roman" w:cs="Times New Roman"/>
        </w:rPr>
        <w:t xml:space="preserve"> się znaleźć bramy oraz furtki w miejscach wyznaczonych przez inwestora dla celów obsługi technicznej terenu</w:t>
      </w:r>
      <w:r w:rsidR="00922B2F" w:rsidRPr="000D2AC7">
        <w:rPr>
          <w:rFonts w:ascii="Times New Roman" w:hAnsi="Times New Roman" w:cs="Times New Roman"/>
        </w:rPr>
        <w:t>.</w:t>
      </w:r>
    </w:p>
    <w:p w14:paraId="37A44B0F" w14:textId="36668528" w:rsidR="00DF6E79" w:rsidRPr="000D2AC7" w:rsidRDefault="00E94EFA"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W</w:t>
      </w:r>
      <w:r w:rsidR="00DF6E79" w:rsidRPr="000D2AC7">
        <w:rPr>
          <w:rFonts w:ascii="Times New Roman" w:hAnsi="Times New Roman" w:cs="Times New Roman"/>
        </w:rPr>
        <w:t xml:space="preserve">iata </w:t>
      </w:r>
      <w:r w:rsidRPr="000D2AC7">
        <w:rPr>
          <w:rFonts w:ascii="Times New Roman" w:hAnsi="Times New Roman" w:cs="Times New Roman"/>
        </w:rPr>
        <w:t>parkingowa</w:t>
      </w:r>
      <w:r w:rsidR="00DF6E79" w:rsidRPr="000D2AC7">
        <w:rPr>
          <w:rFonts w:ascii="Times New Roman" w:hAnsi="Times New Roman" w:cs="Times New Roman"/>
        </w:rPr>
        <w:t xml:space="preserve"> typu </w:t>
      </w:r>
      <w:proofErr w:type="spellStart"/>
      <w:r w:rsidR="00DF6E79" w:rsidRPr="000D2AC7">
        <w:rPr>
          <w:rFonts w:ascii="Times New Roman" w:hAnsi="Times New Roman" w:cs="Times New Roman"/>
        </w:rPr>
        <w:t>carport</w:t>
      </w:r>
      <w:proofErr w:type="spellEnd"/>
      <w:r w:rsidR="00DF6E79" w:rsidRPr="000D2AC7">
        <w:rPr>
          <w:rFonts w:ascii="Times New Roman" w:hAnsi="Times New Roman" w:cs="Times New Roman"/>
        </w:rPr>
        <w:t xml:space="preserve"> o mocy 12kW (±2kW)</w:t>
      </w:r>
      <w:r w:rsidR="006257B9" w:rsidRPr="000D2AC7">
        <w:rPr>
          <w:rFonts w:ascii="Times New Roman" w:hAnsi="Times New Roman" w:cs="Times New Roman"/>
        </w:rPr>
        <w:t xml:space="preserve"> wraz ze stacją </w:t>
      </w:r>
      <w:r w:rsidR="001471F3" w:rsidRPr="000D2AC7">
        <w:rPr>
          <w:rFonts w:ascii="Times New Roman" w:hAnsi="Times New Roman" w:cs="Times New Roman"/>
        </w:rPr>
        <w:t xml:space="preserve">szybkiego </w:t>
      </w:r>
      <w:r w:rsidR="006257B9" w:rsidRPr="000D2AC7">
        <w:rPr>
          <w:rFonts w:ascii="Times New Roman" w:hAnsi="Times New Roman" w:cs="Times New Roman"/>
        </w:rPr>
        <w:t>ładowania pojazdów elektrycznych</w:t>
      </w:r>
    </w:p>
    <w:p w14:paraId="6D2282C7" w14:textId="69A641EB" w:rsidR="00096351" w:rsidRPr="000D2AC7" w:rsidRDefault="007B3DC7"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System CARPORT</w:t>
      </w:r>
    </w:p>
    <w:p w14:paraId="73225FC1" w14:textId="62FDAE09" w:rsidR="003D6278" w:rsidRPr="000D2AC7" w:rsidRDefault="003D6278" w:rsidP="00BF5472">
      <w:pPr>
        <w:pStyle w:val="04Normalny"/>
        <w:widowControl w:val="0"/>
        <w:rPr>
          <w:rFonts w:ascii="Times New Roman" w:hAnsi="Times New Roman" w:cs="Times New Roman"/>
        </w:rPr>
      </w:pPr>
      <w:r w:rsidRPr="000D2AC7">
        <w:rPr>
          <w:rFonts w:ascii="Times New Roman" w:hAnsi="Times New Roman" w:cs="Times New Roman"/>
        </w:rPr>
        <w:t xml:space="preserve">W miejscu istniejącego parkingu należy posadowić wiatę parkingową </w:t>
      </w:r>
      <w:r w:rsidR="00D90605" w:rsidRPr="000D2AC7">
        <w:rPr>
          <w:rFonts w:ascii="Times New Roman" w:hAnsi="Times New Roman" w:cs="Times New Roman"/>
        </w:rPr>
        <w:t xml:space="preserve">typu CARPORT </w:t>
      </w:r>
      <w:r w:rsidRPr="000D2AC7">
        <w:rPr>
          <w:rFonts w:ascii="Times New Roman" w:hAnsi="Times New Roman" w:cs="Times New Roman"/>
        </w:rPr>
        <w:t xml:space="preserve">dla czterech samochodów. System CARPORT to konstrukcja mocowana do fundamentu, która jest jednocześnie wiatą samochodową. System </w:t>
      </w:r>
      <w:proofErr w:type="spellStart"/>
      <w:r w:rsidRPr="000D2AC7">
        <w:rPr>
          <w:rFonts w:ascii="Times New Roman" w:hAnsi="Times New Roman" w:cs="Times New Roman"/>
        </w:rPr>
        <w:t>Carport</w:t>
      </w:r>
      <w:proofErr w:type="spellEnd"/>
      <w:r w:rsidRPr="000D2AC7">
        <w:rPr>
          <w:rFonts w:ascii="Times New Roman" w:hAnsi="Times New Roman" w:cs="Times New Roman"/>
        </w:rPr>
        <w:t xml:space="preserve"> 4-stanowiskowy musi być wykonany z</w:t>
      </w:r>
      <w:r w:rsidR="00512138" w:rsidRPr="000D2AC7">
        <w:rPr>
          <w:rFonts w:ascii="Times New Roman" w:hAnsi="Times New Roman" w:cs="Times New Roman"/>
        </w:rPr>
        <w:t> </w:t>
      </w:r>
      <w:r w:rsidRPr="000D2AC7">
        <w:rPr>
          <w:rFonts w:ascii="Times New Roman" w:hAnsi="Times New Roman" w:cs="Times New Roman"/>
        </w:rPr>
        <w:t>wysokiej jakości stali ze specjalną powłoka antykorozyjną. System montażowy należy zaprojektować na podstawie badań geologicznych gruntu, obliczeń i norm dla tego typu</w:t>
      </w:r>
      <w:r w:rsidR="00917F33" w:rsidRPr="000D2AC7">
        <w:rPr>
          <w:rFonts w:ascii="Times New Roman" w:hAnsi="Times New Roman" w:cs="Times New Roman"/>
        </w:rPr>
        <w:t xml:space="preserve"> rozwiązań. Kąt nachylenia min. </w:t>
      </w:r>
      <w:r w:rsidRPr="000D2AC7">
        <w:rPr>
          <w:rFonts w:ascii="Times New Roman" w:hAnsi="Times New Roman" w:cs="Times New Roman"/>
        </w:rPr>
        <w:t>10</w:t>
      </w:r>
      <w:r w:rsidRPr="000D2AC7">
        <w:rPr>
          <w:rFonts w:ascii="Times New Roman" w:hAnsi="Times New Roman" w:cs="Times New Roman"/>
        </w:rPr>
        <w:sym w:font="Symbol" w:char="F0B0"/>
      </w:r>
      <w:r w:rsidRPr="000D2AC7">
        <w:rPr>
          <w:rFonts w:ascii="Times New Roman" w:hAnsi="Times New Roman" w:cs="Times New Roman"/>
        </w:rPr>
        <w:t>. System CARPORT powinien być wyposażony w panele fotowoltaiczne zamontowane na dachu wiaty o łącznej m</w:t>
      </w:r>
      <w:r w:rsidR="00B007A7" w:rsidRPr="000D2AC7">
        <w:rPr>
          <w:rFonts w:ascii="Times New Roman" w:hAnsi="Times New Roman" w:cs="Times New Roman"/>
        </w:rPr>
        <w:t>ocy 12kW</w:t>
      </w:r>
      <w:r w:rsidR="00917F33" w:rsidRPr="000D2AC7">
        <w:rPr>
          <w:rFonts w:ascii="Times New Roman" w:hAnsi="Times New Roman" w:cs="Times New Roman"/>
        </w:rPr>
        <w:t>p</w:t>
      </w:r>
      <w:r w:rsidR="00B007A7" w:rsidRPr="000D2AC7">
        <w:rPr>
          <w:rFonts w:ascii="Times New Roman" w:hAnsi="Times New Roman" w:cs="Times New Roman"/>
        </w:rPr>
        <w:t xml:space="preserve"> (±2kW</w:t>
      </w:r>
      <w:r w:rsidR="00917F33" w:rsidRPr="000D2AC7">
        <w:rPr>
          <w:rFonts w:ascii="Times New Roman" w:hAnsi="Times New Roman" w:cs="Times New Roman"/>
        </w:rPr>
        <w:t>p</w:t>
      </w:r>
      <w:r w:rsidR="00B007A7" w:rsidRPr="000D2AC7">
        <w:rPr>
          <w:rFonts w:ascii="Times New Roman" w:hAnsi="Times New Roman" w:cs="Times New Roman"/>
        </w:rPr>
        <w:t>) oraz falownik o </w:t>
      </w:r>
      <w:r w:rsidRPr="000D2AC7">
        <w:rPr>
          <w:rFonts w:ascii="Times New Roman" w:hAnsi="Times New Roman" w:cs="Times New Roman"/>
        </w:rPr>
        <w:t>mocy min. 10kW wraz niezbędnym wyposażeniem. Panele fotowoltaiczne zamontowane na</w:t>
      </w:r>
      <w:r w:rsidR="00B007A7" w:rsidRPr="000D2AC7">
        <w:rPr>
          <w:rFonts w:ascii="Times New Roman" w:hAnsi="Times New Roman" w:cs="Times New Roman"/>
        </w:rPr>
        <w:t> </w:t>
      </w:r>
      <w:r w:rsidRPr="000D2AC7">
        <w:rPr>
          <w:rFonts w:ascii="Times New Roman" w:hAnsi="Times New Roman" w:cs="Times New Roman"/>
        </w:rPr>
        <w:t>dachu wiaty powinny w pełni wypełniać jego powierzchnię.</w:t>
      </w:r>
    </w:p>
    <w:p w14:paraId="38BF7F07" w14:textId="009F6B87" w:rsidR="001471F3" w:rsidRPr="000D2AC7" w:rsidRDefault="001471F3" w:rsidP="001471F3">
      <w:pPr>
        <w:pStyle w:val="031Punkt"/>
        <w:widowControl w:val="0"/>
        <w:numPr>
          <w:ilvl w:val="3"/>
          <w:numId w:val="2"/>
        </w:numPr>
        <w:rPr>
          <w:rFonts w:ascii="Times New Roman" w:hAnsi="Times New Roman" w:cs="Times New Roman"/>
        </w:rPr>
      </w:pPr>
      <w:r w:rsidRPr="000D2AC7">
        <w:rPr>
          <w:rFonts w:ascii="Times New Roman" w:hAnsi="Times New Roman" w:cs="Times New Roman"/>
        </w:rPr>
        <w:t>Panele fotowoltaiczne</w:t>
      </w:r>
      <w:r w:rsidR="00512138" w:rsidRPr="000D2AC7">
        <w:rPr>
          <w:rFonts w:ascii="Times New Roman" w:hAnsi="Times New Roman" w:cs="Times New Roman"/>
        </w:rPr>
        <w:t xml:space="preserve"> </w:t>
      </w:r>
      <w:proofErr w:type="spellStart"/>
      <w:r w:rsidR="00512138" w:rsidRPr="000D2AC7">
        <w:rPr>
          <w:rFonts w:ascii="Times New Roman" w:hAnsi="Times New Roman" w:cs="Times New Roman"/>
        </w:rPr>
        <w:t>carportu</w:t>
      </w:r>
      <w:proofErr w:type="spellEnd"/>
    </w:p>
    <w:p w14:paraId="3FC9CEDA" w14:textId="6C64F6DD" w:rsidR="001471F3" w:rsidRPr="000D2AC7" w:rsidRDefault="001471F3" w:rsidP="001471F3">
      <w:pPr>
        <w:pStyle w:val="04Normalny"/>
        <w:rPr>
          <w:rFonts w:ascii="Times New Roman" w:hAnsi="Times New Roman" w:cs="Times New Roman"/>
        </w:rPr>
      </w:pPr>
      <w:r w:rsidRPr="000D2AC7">
        <w:rPr>
          <w:rFonts w:ascii="Times New Roman" w:hAnsi="Times New Roman" w:cs="Times New Roman"/>
        </w:rPr>
        <w:t>Minimalne wymagania dla paneli fotowoltaicznych:</w:t>
      </w:r>
    </w:p>
    <w:tbl>
      <w:tblPr>
        <w:tblStyle w:val="Tabela-Siatka"/>
        <w:tblW w:w="7937" w:type="dxa"/>
        <w:jc w:val="center"/>
        <w:tblLook w:val="04A0" w:firstRow="1" w:lastRow="0" w:firstColumn="1" w:lastColumn="0" w:noHBand="0" w:noVBand="1"/>
      </w:tblPr>
      <w:tblGrid>
        <w:gridCol w:w="3969"/>
        <w:gridCol w:w="3968"/>
      </w:tblGrid>
      <w:tr w:rsidR="001471F3" w:rsidRPr="000D2AC7" w14:paraId="078A9B9B" w14:textId="77777777" w:rsidTr="001B5484">
        <w:trPr>
          <w:trHeight w:val="283"/>
          <w:jc w:val="center"/>
        </w:trPr>
        <w:tc>
          <w:tcPr>
            <w:tcW w:w="3969" w:type="dxa"/>
            <w:shd w:val="clear" w:color="auto" w:fill="auto"/>
            <w:vAlign w:val="center"/>
          </w:tcPr>
          <w:p w14:paraId="3C1168F9"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Parametr</w:t>
            </w:r>
          </w:p>
        </w:tc>
        <w:tc>
          <w:tcPr>
            <w:tcW w:w="3968" w:type="dxa"/>
            <w:shd w:val="clear" w:color="auto" w:fill="auto"/>
            <w:vAlign w:val="center"/>
          </w:tcPr>
          <w:p w14:paraId="02F4E1E4"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 xml:space="preserve">wartość </w:t>
            </w:r>
          </w:p>
        </w:tc>
      </w:tr>
      <w:tr w:rsidR="001471F3" w:rsidRPr="000D2AC7" w14:paraId="7F24915E" w14:textId="77777777" w:rsidTr="001B5484">
        <w:trPr>
          <w:trHeight w:val="283"/>
          <w:jc w:val="center"/>
        </w:trPr>
        <w:tc>
          <w:tcPr>
            <w:tcW w:w="3969" w:type="dxa"/>
            <w:shd w:val="clear" w:color="auto" w:fill="auto"/>
            <w:vAlign w:val="center"/>
          </w:tcPr>
          <w:p w14:paraId="6B80507E"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Moc znamionowa modułu</w:t>
            </w:r>
          </w:p>
        </w:tc>
        <w:tc>
          <w:tcPr>
            <w:tcW w:w="3968" w:type="dxa"/>
            <w:shd w:val="clear" w:color="auto" w:fill="auto"/>
            <w:vAlign w:val="center"/>
          </w:tcPr>
          <w:p w14:paraId="349CD1AC" w14:textId="66C2E7FA" w:rsidR="001471F3" w:rsidRPr="000D2AC7" w:rsidRDefault="001471F3" w:rsidP="001471F3">
            <w:pPr>
              <w:widowControl w:val="0"/>
              <w:ind w:right="6" w:firstLine="0"/>
              <w:jc w:val="center"/>
              <w:rPr>
                <w:rFonts w:ascii="Times New Roman" w:hAnsi="Times New Roman"/>
                <w:sz w:val="20"/>
              </w:rPr>
            </w:pPr>
            <w:r w:rsidRPr="000D2AC7">
              <w:rPr>
                <w:rFonts w:ascii="Times New Roman" w:hAnsi="Times New Roman"/>
                <w:sz w:val="20"/>
              </w:rPr>
              <w:t>≥ 375 Wp</w:t>
            </w:r>
          </w:p>
        </w:tc>
      </w:tr>
      <w:tr w:rsidR="001471F3" w:rsidRPr="000D2AC7" w14:paraId="71CEC12B" w14:textId="77777777" w:rsidTr="001B5484">
        <w:trPr>
          <w:trHeight w:val="283"/>
          <w:jc w:val="center"/>
        </w:trPr>
        <w:tc>
          <w:tcPr>
            <w:tcW w:w="3969" w:type="dxa"/>
            <w:shd w:val="clear" w:color="auto" w:fill="auto"/>
            <w:vAlign w:val="center"/>
          </w:tcPr>
          <w:p w14:paraId="38E9B3D7"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Typ modułu</w:t>
            </w:r>
          </w:p>
        </w:tc>
        <w:tc>
          <w:tcPr>
            <w:tcW w:w="3968" w:type="dxa"/>
            <w:shd w:val="clear" w:color="auto" w:fill="auto"/>
            <w:vAlign w:val="center"/>
          </w:tcPr>
          <w:p w14:paraId="78A52022"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monokrystaliczny</w:t>
            </w:r>
          </w:p>
        </w:tc>
      </w:tr>
      <w:tr w:rsidR="001471F3" w:rsidRPr="000D2AC7" w14:paraId="0BC31548" w14:textId="77777777" w:rsidTr="001B5484">
        <w:trPr>
          <w:trHeight w:val="283"/>
          <w:jc w:val="center"/>
        </w:trPr>
        <w:tc>
          <w:tcPr>
            <w:tcW w:w="3969" w:type="dxa"/>
            <w:shd w:val="clear" w:color="auto" w:fill="auto"/>
            <w:vAlign w:val="center"/>
          </w:tcPr>
          <w:p w14:paraId="7673946C"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Sprawność modułu</w:t>
            </w:r>
          </w:p>
        </w:tc>
        <w:tc>
          <w:tcPr>
            <w:tcW w:w="3968" w:type="dxa"/>
            <w:shd w:val="clear" w:color="auto" w:fill="auto"/>
            <w:vAlign w:val="center"/>
          </w:tcPr>
          <w:p w14:paraId="4B11FA7B" w14:textId="266273D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 20,</w:t>
            </w:r>
            <w:r w:rsidR="001B5484" w:rsidRPr="000D2AC7">
              <w:rPr>
                <w:rFonts w:ascii="Times New Roman" w:hAnsi="Times New Roman"/>
                <w:sz w:val="20"/>
              </w:rPr>
              <w:t>0</w:t>
            </w:r>
            <w:r w:rsidRPr="000D2AC7">
              <w:rPr>
                <w:rFonts w:ascii="Times New Roman" w:hAnsi="Times New Roman"/>
                <w:sz w:val="20"/>
              </w:rPr>
              <w:t>%</w:t>
            </w:r>
          </w:p>
        </w:tc>
      </w:tr>
      <w:tr w:rsidR="001471F3" w:rsidRPr="000D2AC7" w14:paraId="3B498206" w14:textId="77777777" w:rsidTr="001B5484">
        <w:trPr>
          <w:trHeight w:val="283"/>
          <w:jc w:val="center"/>
        </w:trPr>
        <w:tc>
          <w:tcPr>
            <w:tcW w:w="3969" w:type="dxa"/>
            <w:shd w:val="clear" w:color="auto" w:fill="auto"/>
            <w:vAlign w:val="center"/>
          </w:tcPr>
          <w:p w14:paraId="56142167"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Dodatnia tolerancja mocy</w:t>
            </w:r>
          </w:p>
        </w:tc>
        <w:tc>
          <w:tcPr>
            <w:tcW w:w="3968" w:type="dxa"/>
            <w:shd w:val="clear" w:color="auto" w:fill="auto"/>
            <w:vAlign w:val="center"/>
          </w:tcPr>
          <w:p w14:paraId="5D5259BD"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0 / +5 W</w:t>
            </w:r>
          </w:p>
        </w:tc>
      </w:tr>
      <w:tr w:rsidR="001471F3" w:rsidRPr="000D2AC7" w14:paraId="5449EED3" w14:textId="77777777" w:rsidTr="001B5484">
        <w:trPr>
          <w:trHeight w:val="283"/>
          <w:jc w:val="center"/>
        </w:trPr>
        <w:tc>
          <w:tcPr>
            <w:tcW w:w="3969" w:type="dxa"/>
            <w:shd w:val="clear" w:color="auto" w:fill="auto"/>
            <w:vAlign w:val="center"/>
          </w:tcPr>
          <w:p w14:paraId="38D76BC8"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Gwarancja liniowej mocy wyjściowej</w:t>
            </w:r>
          </w:p>
        </w:tc>
        <w:tc>
          <w:tcPr>
            <w:tcW w:w="3968" w:type="dxa"/>
            <w:shd w:val="clear" w:color="auto" w:fill="auto"/>
            <w:vAlign w:val="center"/>
          </w:tcPr>
          <w:p w14:paraId="3B4EACDA" w14:textId="6A3F46AF"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25 lat – min. 8</w:t>
            </w:r>
            <w:r w:rsidR="001B5484" w:rsidRPr="000D2AC7">
              <w:rPr>
                <w:rFonts w:ascii="Times New Roman" w:hAnsi="Times New Roman"/>
                <w:sz w:val="20"/>
              </w:rPr>
              <w:t>1</w:t>
            </w:r>
            <w:r w:rsidRPr="000D2AC7">
              <w:rPr>
                <w:rFonts w:ascii="Times New Roman" w:hAnsi="Times New Roman"/>
                <w:sz w:val="20"/>
              </w:rPr>
              <w:t>,</w:t>
            </w:r>
            <w:r w:rsidR="001B5484" w:rsidRPr="000D2AC7">
              <w:rPr>
                <w:rFonts w:ascii="Times New Roman" w:hAnsi="Times New Roman"/>
                <w:sz w:val="20"/>
              </w:rPr>
              <w:t>0</w:t>
            </w:r>
            <w:r w:rsidRPr="000D2AC7">
              <w:rPr>
                <w:rFonts w:ascii="Times New Roman" w:hAnsi="Times New Roman"/>
                <w:sz w:val="20"/>
              </w:rPr>
              <w:t>% mocy</w:t>
            </w:r>
          </w:p>
        </w:tc>
      </w:tr>
      <w:tr w:rsidR="001471F3" w:rsidRPr="000D2AC7" w14:paraId="71692780" w14:textId="77777777" w:rsidTr="001B5484">
        <w:trPr>
          <w:trHeight w:val="283"/>
          <w:jc w:val="center"/>
        </w:trPr>
        <w:tc>
          <w:tcPr>
            <w:tcW w:w="3969" w:type="dxa"/>
            <w:shd w:val="clear" w:color="auto" w:fill="auto"/>
            <w:vAlign w:val="center"/>
          </w:tcPr>
          <w:p w14:paraId="335C075E"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Gwarancja na produkt</w:t>
            </w:r>
          </w:p>
        </w:tc>
        <w:tc>
          <w:tcPr>
            <w:tcW w:w="3968" w:type="dxa"/>
            <w:shd w:val="clear" w:color="auto" w:fill="auto"/>
            <w:vAlign w:val="center"/>
          </w:tcPr>
          <w:p w14:paraId="6C937E82" w14:textId="77777777" w:rsidR="001471F3" w:rsidRPr="000D2AC7" w:rsidRDefault="001471F3" w:rsidP="001B5484">
            <w:pPr>
              <w:widowControl w:val="0"/>
              <w:ind w:right="6" w:firstLine="0"/>
              <w:jc w:val="center"/>
              <w:rPr>
                <w:rFonts w:ascii="Times New Roman" w:hAnsi="Times New Roman"/>
                <w:sz w:val="20"/>
              </w:rPr>
            </w:pPr>
            <w:r w:rsidRPr="000D2AC7">
              <w:rPr>
                <w:rFonts w:ascii="Times New Roman" w:hAnsi="Times New Roman"/>
                <w:sz w:val="20"/>
              </w:rPr>
              <w:t>12 lat</w:t>
            </w:r>
          </w:p>
        </w:tc>
      </w:tr>
    </w:tbl>
    <w:p w14:paraId="33714C36" w14:textId="4F66A1B9" w:rsidR="001B5484" w:rsidRPr="000D2AC7" w:rsidRDefault="001B5484" w:rsidP="001B5484">
      <w:pPr>
        <w:pStyle w:val="031Punkt"/>
        <w:widowControl w:val="0"/>
        <w:numPr>
          <w:ilvl w:val="3"/>
          <w:numId w:val="2"/>
        </w:numPr>
        <w:rPr>
          <w:rFonts w:ascii="Times New Roman" w:hAnsi="Times New Roman" w:cs="Times New Roman"/>
        </w:rPr>
      </w:pPr>
      <w:r w:rsidRPr="000D2AC7">
        <w:rPr>
          <w:rFonts w:ascii="Times New Roman" w:hAnsi="Times New Roman" w:cs="Times New Roman"/>
        </w:rPr>
        <w:lastRenderedPageBreak/>
        <w:t>Falownik PV</w:t>
      </w:r>
    </w:p>
    <w:p w14:paraId="61849801" w14:textId="437CFBAB" w:rsidR="001B5484" w:rsidRPr="000D2AC7" w:rsidRDefault="001B5484" w:rsidP="001B5484">
      <w:pPr>
        <w:pStyle w:val="04Normalny"/>
        <w:widowControl w:val="0"/>
        <w:rPr>
          <w:rFonts w:ascii="Times New Roman" w:hAnsi="Times New Roman" w:cs="Times New Roman"/>
        </w:rPr>
      </w:pPr>
      <w:r w:rsidRPr="000D2AC7">
        <w:rPr>
          <w:rFonts w:ascii="Times New Roman" w:hAnsi="Times New Roman" w:cs="Times New Roman"/>
        </w:rPr>
        <w:t xml:space="preserve">W celu zapewnienia prawidłowej pracy systemu fotowoltaicznego należy zastosować inwertery mające na celu przetworzenie prądu stałego z paneli fotowoltaicznych na prąd przemienny sieci elektroenergetycznej. Dobór falowników do mocy zainstalowanych paneli fotowoltaicznych na wiacie parkingowej typu </w:t>
      </w:r>
      <w:proofErr w:type="spellStart"/>
      <w:r w:rsidRPr="000D2AC7">
        <w:rPr>
          <w:rFonts w:ascii="Times New Roman" w:hAnsi="Times New Roman" w:cs="Times New Roman"/>
        </w:rPr>
        <w:t>carport</w:t>
      </w:r>
      <w:proofErr w:type="spellEnd"/>
      <w:r w:rsidRPr="000D2AC7">
        <w:rPr>
          <w:rFonts w:ascii="Times New Roman" w:hAnsi="Times New Roman" w:cs="Times New Roman"/>
        </w:rPr>
        <w:t xml:space="preserve"> określony i opisany powinien być w projekcie instalacji fotowoltaicznej.</w:t>
      </w:r>
    </w:p>
    <w:p w14:paraId="36C85294" w14:textId="77777777" w:rsidR="001B5484" w:rsidRPr="000D2AC7" w:rsidRDefault="001B5484" w:rsidP="001B5484">
      <w:pPr>
        <w:pStyle w:val="04Normalny"/>
        <w:widowControl w:val="0"/>
        <w:rPr>
          <w:rFonts w:ascii="Times New Roman" w:hAnsi="Times New Roman" w:cs="Times New Roman"/>
        </w:rPr>
      </w:pPr>
      <w:r w:rsidRPr="000D2AC7">
        <w:rPr>
          <w:rFonts w:ascii="Times New Roman" w:hAnsi="Times New Roman" w:cs="Times New Roman"/>
        </w:rPr>
        <w:t>Falowniki powinny posiadać licznik wytworzonej energii elektrycznej umożliwiający gromadzenie i prezentację danych oraz powinien umożliwiać podłączenie modułu komunikacyjnego do przesyłania danych.</w:t>
      </w:r>
    </w:p>
    <w:p w14:paraId="3E14C70A" w14:textId="229B36C9" w:rsidR="001B5484" w:rsidRPr="000D2AC7" w:rsidRDefault="001B5484" w:rsidP="001B5484">
      <w:pPr>
        <w:pStyle w:val="04Normalny"/>
        <w:widowControl w:val="0"/>
        <w:rPr>
          <w:rFonts w:ascii="Times New Roman" w:hAnsi="Times New Roman" w:cs="Times New Roman"/>
        </w:rPr>
      </w:pPr>
      <w:r w:rsidRPr="000D2AC7">
        <w:rPr>
          <w:rFonts w:ascii="Times New Roman" w:hAnsi="Times New Roman" w:cs="Times New Roman"/>
        </w:rPr>
        <w:t xml:space="preserve">W instalacji fotowoltaicznej wiaty przystankowej typu </w:t>
      </w:r>
      <w:proofErr w:type="spellStart"/>
      <w:r w:rsidRPr="000D2AC7">
        <w:rPr>
          <w:rFonts w:ascii="Times New Roman" w:hAnsi="Times New Roman" w:cs="Times New Roman"/>
        </w:rPr>
        <w:t>carport</w:t>
      </w:r>
      <w:proofErr w:type="spellEnd"/>
      <w:r w:rsidRPr="000D2AC7">
        <w:rPr>
          <w:rFonts w:ascii="Times New Roman" w:hAnsi="Times New Roman" w:cs="Times New Roman"/>
        </w:rPr>
        <w:t xml:space="preserve"> należy wykorzystać falowniki o parametrach nie gorszych niż określone poniżej.</w:t>
      </w:r>
    </w:p>
    <w:tbl>
      <w:tblPr>
        <w:tblStyle w:val="Tabela-Siatka"/>
        <w:tblW w:w="7937" w:type="dxa"/>
        <w:jc w:val="center"/>
        <w:tblLook w:val="04A0" w:firstRow="1" w:lastRow="0" w:firstColumn="1" w:lastColumn="0" w:noHBand="0" w:noVBand="1"/>
      </w:tblPr>
      <w:tblGrid>
        <w:gridCol w:w="3969"/>
        <w:gridCol w:w="3968"/>
      </w:tblGrid>
      <w:tr w:rsidR="001B5484" w:rsidRPr="000D2AC7" w14:paraId="060F3F0B" w14:textId="77777777" w:rsidTr="001B5484">
        <w:trPr>
          <w:trHeight w:val="283"/>
          <w:jc w:val="center"/>
        </w:trPr>
        <w:tc>
          <w:tcPr>
            <w:tcW w:w="3969" w:type="dxa"/>
            <w:shd w:val="clear" w:color="auto" w:fill="auto"/>
            <w:vAlign w:val="center"/>
          </w:tcPr>
          <w:p w14:paraId="3E24AB37"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Parametr</w:t>
            </w:r>
          </w:p>
        </w:tc>
        <w:tc>
          <w:tcPr>
            <w:tcW w:w="3968" w:type="dxa"/>
            <w:shd w:val="clear" w:color="auto" w:fill="auto"/>
            <w:vAlign w:val="center"/>
          </w:tcPr>
          <w:p w14:paraId="1FC93BFE"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 xml:space="preserve">wartość </w:t>
            </w:r>
          </w:p>
        </w:tc>
      </w:tr>
      <w:tr w:rsidR="001B5484" w:rsidRPr="000D2AC7" w14:paraId="17D268C1" w14:textId="77777777" w:rsidTr="001B5484">
        <w:trPr>
          <w:trHeight w:val="283"/>
          <w:jc w:val="center"/>
        </w:trPr>
        <w:tc>
          <w:tcPr>
            <w:tcW w:w="3969" w:type="dxa"/>
            <w:shd w:val="clear" w:color="auto" w:fill="auto"/>
            <w:vAlign w:val="center"/>
          </w:tcPr>
          <w:p w14:paraId="3C8A6709" w14:textId="167CB4E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Znamionowa moc prądu zmiennego</w:t>
            </w:r>
          </w:p>
        </w:tc>
        <w:tc>
          <w:tcPr>
            <w:tcW w:w="3968" w:type="dxa"/>
            <w:shd w:val="clear" w:color="auto" w:fill="auto"/>
            <w:vAlign w:val="center"/>
          </w:tcPr>
          <w:p w14:paraId="249F8C34" w14:textId="5C7669B0"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 10 kW</w:t>
            </w:r>
          </w:p>
        </w:tc>
      </w:tr>
      <w:tr w:rsidR="001B5484" w:rsidRPr="000D2AC7" w14:paraId="45429A9B" w14:textId="77777777" w:rsidTr="001B5484">
        <w:trPr>
          <w:trHeight w:val="283"/>
          <w:jc w:val="center"/>
        </w:trPr>
        <w:tc>
          <w:tcPr>
            <w:tcW w:w="3969" w:type="dxa"/>
            <w:shd w:val="clear" w:color="auto" w:fill="auto"/>
            <w:vAlign w:val="center"/>
          </w:tcPr>
          <w:p w14:paraId="11F22C37"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Połączenie sieciowe</w:t>
            </w:r>
          </w:p>
        </w:tc>
        <w:tc>
          <w:tcPr>
            <w:tcW w:w="3968" w:type="dxa"/>
            <w:shd w:val="clear" w:color="auto" w:fill="auto"/>
            <w:vAlign w:val="center"/>
          </w:tcPr>
          <w:p w14:paraId="1296FBB2"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trójfazowe</w:t>
            </w:r>
          </w:p>
        </w:tc>
      </w:tr>
      <w:tr w:rsidR="001B5484" w:rsidRPr="000D2AC7" w14:paraId="53961653" w14:textId="77777777" w:rsidTr="001B5484">
        <w:trPr>
          <w:trHeight w:val="283"/>
          <w:jc w:val="center"/>
        </w:trPr>
        <w:tc>
          <w:tcPr>
            <w:tcW w:w="3969" w:type="dxa"/>
            <w:shd w:val="clear" w:color="auto" w:fill="auto"/>
            <w:vAlign w:val="center"/>
          </w:tcPr>
          <w:p w14:paraId="2731F5F7"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Znamionowe napięcie wyjściowe</w:t>
            </w:r>
          </w:p>
        </w:tc>
        <w:tc>
          <w:tcPr>
            <w:tcW w:w="3968" w:type="dxa"/>
            <w:shd w:val="clear" w:color="auto" w:fill="auto"/>
            <w:vAlign w:val="center"/>
          </w:tcPr>
          <w:p w14:paraId="42B5CD69"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230 V AC / 400 V AC</w:t>
            </w:r>
          </w:p>
        </w:tc>
      </w:tr>
      <w:tr w:rsidR="001B5484" w:rsidRPr="000D2AC7" w14:paraId="20BB1A65" w14:textId="77777777" w:rsidTr="001B5484">
        <w:trPr>
          <w:trHeight w:val="283"/>
          <w:jc w:val="center"/>
        </w:trPr>
        <w:tc>
          <w:tcPr>
            <w:tcW w:w="3969" w:type="dxa"/>
            <w:shd w:val="clear" w:color="auto" w:fill="auto"/>
            <w:vAlign w:val="center"/>
          </w:tcPr>
          <w:p w14:paraId="3FE35E8C" w14:textId="77777777" w:rsidR="001B5484" w:rsidRPr="000D2AC7" w:rsidRDefault="001B5484" w:rsidP="001B5484">
            <w:pPr>
              <w:widowControl w:val="0"/>
              <w:ind w:right="6" w:firstLine="0"/>
              <w:jc w:val="center"/>
              <w:rPr>
                <w:rFonts w:ascii="Times New Roman" w:eastAsia="Times New Roman" w:hAnsi="Times New Roman"/>
                <w:noProof w:val="0"/>
                <w:color w:val="000000"/>
                <w:sz w:val="20"/>
                <w:szCs w:val="20"/>
              </w:rPr>
            </w:pPr>
            <w:r w:rsidRPr="000D2AC7">
              <w:rPr>
                <w:rFonts w:ascii="Times New Roman" w:eastAsia="Times New Roman" w:hAnsi="Times New Roman"/>
                <w:noProof w:val="0"/>
                <w:color w:val="000000"/>
                <w:sz w:val="20"/>
                <w:szCs w:val="20"/>
              </w:rPr>
              <w:t>Europejska sprawność ważona</w:t>
            </w:r>
          </w:p>
        </w:tc>
        <w:tc>
          <w:tcPr>
            <w:tcW w:w="3968" w:type="dxa"/>
            <w:shd w:val="clear" w:color="auto" w:fill="auto"/>
            <w:vAlign w:val="center"/>
          </w:tcPr>
          <w:p w14:paraId="10AEE605" w14:textId="77777777" w:rsidR="001B5484" w:rsidRPr="000D2AC7" w:rsidRDefault="001B5484" w:rsidP="001B5484">
            <w:pPr>
              <w:widowControl w:val="0"/>
              <w:ind w:right="6" w:firstLine="0"/>
              <w:jc w:val="center"/>
              <w:rPr>
                <w:rFonts w:ascii="Times New Roman" w:eastAsia="Times New Roman" w:hAnsi="Times New Roman"/>
                <w:noProof w:val="0"/>
                <w:color w:val="000000"/>
                <w:sz w:val="20"/>
                <w:szCs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98,00%</w:t>
            </w:r>
          </w:p>
        </w:tc>
      </w:tr>
      <w:tr w:rsidR="001B5484" w:rsidRPr="000D2AC7" w14:paraId="7884CDFD" w14:textId="77777777" w:rsidTr="001B5484">
        <w:trPr>
          <w:trHeight w:val="283"/>
          <w:jc w:val="center"/>
        </w:trPr>
        <w:tc>
          <w:tcPr>
            <w:tcW w:w="3969" w:type="dxa"/>
            <w:shd w:val="clear" w:color="auto" w:fill="auto"/>
            <w:vAlign w:val="center"/>
          </w:tcPr>
          <w:p w14:paraId="44F06098"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Stopień ochrony</w:t>
            </w:r>
          </w:p>
        </w:tc>
        <w:tc>
          <w:tcPr>
            <w:tcW w:w="3968" w:type="dxa"/>
            <w:shd w:val="clear" w:color="auto" w:fill="auto"/>
            <w:vAlign w:val="center"/>
          </w:tcPr>
          <w:p w14:paraId="54B68122"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min. IP65</w:t>
            </w:r>
          </w:p>
        </w:tc>
      </w:tr>
      <w:tr w:rsidR="001B5484" w:rsidRPr="000D2AC7" w14:paraId="4F474C0E" w14:textId="77777777" w:rsidTr="001B5484">
        <w:trPr>
          <w:trHeight w:val="283"/>
          <w:jc w:val="center"/>
        </w:trPr>
        <w:tc>
          <w:tcPr>
            <w:tcW w:w="3969" w:type="dxa"/>
            <w:shd w:val="clear" w:color="auto" w:fill="auto"/>
            <w:vAlign w:val="center"/>
          </w:tcPr>
          <w:p w14:paraId="19DF5E8B"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Maksymalne napięcie wejściowe</w:t>
            </w:r>
          </w:p>
        </w:tc>
        <w:tc>
          <w:tcPr>
            <w:tcW w:w="3968" w:type="dxa"/>
            <w:shd w:val="clear" w:color="auto" w:fill="auto"/>
            <w:vAlign w:val="center"/>
          </w:tcPr>
          <w:p w14:paraId="293AC93F"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1000 V</w:t>
            </w:r>
          </w:p>
        </w:tc>
      </w:tr>
      <w:tr w:rsidR="001B5484" w:rsidRPr="000D2AC7" w14:paraId="658DC04C" w14:textId="77777777" w:rsidTr="001B5484">
        <w:trPr>
          <w:trHeight w:val="283"/>
          <w:jc w:val="center"/>
        </w:trPr>
        <w:tc>
          <w:tcPr>
            <w:tcW w:w="3969" w:type="dxa"/>
            <w:shd w:val="clear" w:color="auto" w:fill="auto"/>
            <w:vAlign w:val="center"/>
          </w:tcPr>
          <w:p w14:paraId="7D3D8A93"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Zabezpieczenie przed pracą wyspową</w:t>
            </w:r>
          </w:p>
        </w:tc>
        <w:tc>
          <w:tcPr>
            <w:tcW w:w="3968" w:type="dxa"/>
            <w:shd w:val="clear" w:color="auto" w:fill="auto"/>
            <w:vAlign w:val="center"/>
          </w:tcPr>
          <w:p w14:paraId="3CFA3345"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TAK</w:t>
            </w:r>
          </w:p>
        </w:tc>
      </w:tr>
      <w:tr w:rsidR="001B5484" w:rsidRPr="000D2AC7" w14:paraId="6F3A29D7" w14:textId="77777777" w:rsidTr="001B5484">
        <w:trPr>
          <w:trHeight w:val="283"/>
          <w:jc w:val="center"/>
        </w:trPr>
        <w:tc>
          <w:tcPr>
            <w:tcW w:w="3969" w:type="dxa"/>
            <w:shd w:val="clear" w:color="auto" w:fill="auto"/>
            <w:vAlign w:val="center"/>
          </w:tcPr>
          <w:p w14:paraId="0A170279"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Ochrona przed odwróconą polaryzacją</w:t>
            </w:r>
          </w:p>
        </w:tc>
        <w:tc>
          <w:tcPr>
            <w:tcW w:w="3968" w:type="dxa"/>
            <w:shd w:val="clear" w:color="auto" w:fill="auto"/>
            <w:vAlign w:val="center"/>
          </w:tcPr>
          <w:p w14:paraId="2FC68DC9"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TAK</w:t>
            </w:r>
          </w:p>
        </w:tc>
      </w:tr>
      <w:tr w:rsidR="001B5484" w:rsidRPr="000D2AC7" w14:paraId="00B56F13" w14:textId="77777777" w:rsidTr="001B5484">
        <w:trPr>
          <w:trHeight w:val="283"/>
          <w:jc w:val="center"/>
        </w:trPr>
        <w:tc>
          <w:tcPr>
            <w:tcW w:w="3969" w:type="dxa"/>
            <w:shd w:val="clear" w:color="auto" w:fill="auto"/>
            <w:vAlign w:val="center"/>
          </w:tcPr>
          <w:p w14:paraId="2564046F"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Zintegrowany rejestrator danych</w:t>
            </w:r>
          </w:p>
        </w:tc>
        <w:tc>
          <w:tcPr>
            <w:tcW w:w="3968" w:type="dxa"/>
            <w:shd w:val="clear" w:color="auto" w:fill="auto"/>
            <w:vAlign w:val="center"/>
          </w:tcPr>
          <w:p w14:paraId="090ADC63" w14:textId="77777777" w:rsidR="001B5484" w:rsidRPr="000D2AC7" w:rsidRDefault="001B5484" w:rsidP="001B5484">
            <w:pPr>
              <w:widowControl w:val="0"/>
              <w:ind w:right="6" w:firstLine="0"/>
              <w:jc w:val="center"/>
              <w:rPr>
                <w:rFonts w:ascii="Times New Roman" w:hAnsi="Times New Roman"/>
                <w:sz w:val="20"/>
              </w:rPr>
            </w:pPr>
            <w:r w:rsidRPr="000D2AC7">
              <w:rPr>
                <w:rFonts w:ascii="Times New Roman" w:hAnsi="Times New Roman"/>
                <w:sz w:val="20"/>
              </w:rPr>
              <w:t>TAK</w:t>
            </w:r>
          </w:p>
        </w:tc>
      </w:tr>
    </w:tbl>
    <w:p w14:paraId="02932ADF" w14:textId="553C682F" w:rsidR="003D6278" w:rsidRPr="000D2AC7" w:rsidRDefault="003D6278"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Wolnostojąca stacja</w:t>
      </w:r>
      <w:r w:rsidR="00503768" w:rsidRPr="000D2AC7">
        <w:rPr>
          <w:rFonts w:ascii="Times New Roman" w:hAnsi="Times New Roman" w:cs="Times New Roman"/>
        </w:rPr>
        <w:t xml:space="preserve"> szybkiego</w:t>
      </w:r>
      <w:r w:rsidRPr="000D2AC7">
        <w:rPr>
          <w:rFonts w:ascii="Times New Roman" w:hAnsi="Times New Roman" w:cs="Times New Roman"/>
        </w:rPr>
        <w:t xml:space="preserve"> ładowania pojazdów elektrycznych</w:t>
      </w:r>
    </w:p>
    <w:p w14:paraId="543C2A3A" w14:textId="1884F1A1" w:rsidR="008E6335" w:rsidRPr="000D2AC7" w:rsidRDefault="00AF3B6A" w:rsidP="00650ABE">
      <w:pPr>
        <w:pStyle w:val="04Normalny"/>
        <w:widowControl w:val="0"/>
        <w:rPr>
          <w:rFonts w:ascii="Times New Roman" w:hAnsi="Times New Roman" w:cs="Times New Roman"/>
        </w:rPr>
      </w:pPr>
      <w:r w:rsidRPr="000D2AC7">
        <w:rPr>
          <w:rFonts w:ascii="Times New Roman" w:hAnsi="Times New Roman" w:cs="Times New Roman"/>
        </w:rPr>
        <w:t xml:space="preserve">Wiatę parkingową należy wyposażyć </w:t>
      </w:r>
      <w:r w:rsidR="00503768" w:rsidRPr="000D2AC7">
        <w:rPr>
          <w:rFonts w:ascii="Times New Roman" w:hAnsi="Times New Roman" w:cs="Times New Roman"/>
        </w:rPr>
        <w:t>w szybką ładowarkę samochodową</w:t>
      </w:r>
      <w:r w:rsidR="008E7EED" w:rsidRPr="000D2AC7">
        <w:rPr>
          <w:rFonts w:ascii="Times New Roman" w:hAnsi="Times New Roman" w:cs="Times New Roman"/>
        </w:rPr>
        <w:t xml:space="preserve"> z oprogramowaniem dla możliwości pobierania opłat za energię,</w:t>
      </w:r>
      <w:r w:rsidR="008E6335" w:rsidRPr="000D2AC7">
        <w:rPr>
          <w:rFonts w:ascii="Times New Roman" w:hAnsi="Times New Roman" w:cs="Times New Roman"/>
        </w:rPr>
        <w:t xml:space="preserve"> o parametrach </w:t>
      </w:r>
      <w:r w:rsidR="00A46FE8" w:rsidRPr="000D2AC7">
        <w:rPr>
          <w:rFonts w:ascii="Times New Roman" w:hAnsi="Times New Roman" w:cs="Times New Roman"/>
        </w:rPr>
        <w:t xml:space="preserve">minimalnych </w:t>
      </w:r>
      <w:r w:rsidR="008E6335" w:rsidRPr="000D2AC7">
        <w:rPr>
          <w:rFonts w:ascii="Times New Roman" w:hAnsi="Times New Roman" w:cs="Times New Roman"/>
        </w:rPr>
        <w:t>określonych poniżej.</w:t>
      </w:r>
    </w:p>
    <w:tbl>
      <w:tblPr>
        <w:tblStyle w:val="Tabela-Siatka"/>
        <w:tblW w:w="7937" w:type="dxa"/>
        <w:jc w:val="center"/>
        <w:tblLook w:val="04A0" w:firstRow="1" w:lastRow="0" w:firstColumn="1" w:lastColumn="0" w:noHBand="0" w:noVBand="1"/>
      </w:tblPr>
      <w:tblGrid>
        <w:gridCol w:w="3969"/>
        <w:gridCol w:w="3968"/>
      </w:tblGrid>
      <w:tr w:rsidR="008E6335" w:rsidRPr="000D2AC7" w14:paraId="471F13E4" w14:textId="77777777" w:rsidTr="008E6335">
        <w:trPr>
          <w:trHeight w:val="283"/>
          <w:jc w:val="center"/>
        </w:trPr>
        <w:tc>
          <w:tcPr>
            <w:tcW w:w="3969" w:type="dxa"/>
            <w:shd w:val="clear" w:color="auto" w:fill="auto"/>
            <w:vAlign w:val="center"/>
          </w:tcPr>
          <w:p w14:paraId="348A2BA0" w14:textId="77777777" w:rsidR="008E6335" w:rsidRPr="000D2AC7" w:rsidRDefault="008E6335" w:rsidP="008E6335">
            <w:pPr>
              <w:widowControl w:val="0"/>
              <w:ind w:right="6" w:firstLine="0"/>
              <w:jc w:val="center"/>
              <w:rPr>
                <w:rFonts w:ascii="Times New Roman" w:hAnsi="Times New Roman"/>
                <w:sz w:val="20"/>
              </w:rPr>
            </w:pPr>
            <w:r w:rsidRPr="000D2AC7">
              <w:rPr>
                <w:rFonts w:ascii="Times New Roman" w:hAnsi="Times New Roman"/>
                <w:sz w:val="20"/>
              </w:rPr>
              <w:t>Parametr</w:t>
            </w:r>
          </w:p>
        </w:tc>
        <w:tc>
          <w:tcPr>
            <w:tcW w:w="3968" w:type="dxa"/>
            <w:shd w:val="clear" w:color="auto" w:fill="auto"/>
            <w:vAlign w:val="center"/>
          </w:tcPr>
          <w:p w14:paraId="33B879A2" w14:textId="77777777" w:rsidR="008E6335" w:rsidRPr="000D2AC7" w:rsidRDefault="008E6335" w:rsidP="008E6335">
            <w:pPr>
              <w:widowControl w:val="0"/>
              <w:ind w:right="6" w:firstLine="0"/>
              <w:jc w:val="center"/>
              <w:rPr>
                <w:rFonts w:ascii="Times New Roman" w:hAnsi="Times New Roman"/>
                <w:sz w:val="20"/>
              </w:rPr>
            </w:pPr>
            <w:r w:rsidRPr="000D2AC7">
              <w:rPr>
                <w:rFonts w:ascii="Times New Roman" w:hAnsi="Times New Roman"/>
                <w:sz w:val="20"/>
              </w:rPr>
              <w:t xml:space="preserve">wartość </w:t>
            </w:r>
          </w:p>
        </w:tc>
      </w:tr>
      <w:tr w:rsidR="008E6335" w:rsidRPr="000D2AC7" w14:paraId="60766B30" w14:textId="77777777" w:rsidTr="008E6335">
        <w:trPr>
          <w:trHeight w:val="283"/>
          <w:jc w:val="center"/>
        </w:trPr>
        <w:tc>
          <w:tcPr>
            <w:tcW w:w="3969" w:type="dxa"/>
            <w:shd w:val="clear" w:color="auto" w:fill="auto"/>
            <w:vAlign w:val="center"/>
          </w:tcPr>
          <w:p w14:paraId="0E4AFC14" w14:textId="6B373D35" w:rsidR="008E6335" w:rsidRPr="000D2AC7" w:rsidRDefault="00650ABE" w:rsidP="008E6335">
            <w:pPr>
              <w:widowControl w:val="0"/>
              <w:ind w:right="6" w:firstLine="0"/>
              <w:jc w:val="center"/>
              <w:rPr>
                <w:rFonts w:ascii="Times New Roman" w:hAnsi="Times New Roman"/>
                <w:sz w:val="20"/>
              </w:rPr>
            </w:pPr>
            <w:r w:rsidRPr="000D2AC7">
              <w:rPr>
                <w:rFonts w:ascii="Times New Roman" w:hAnsi="Times New Roman"/>
                <w:sz w:val="20"/>
              </w:rPr>
              <w:t>Zasilanie</w:t>
            </w:r>
          </w:p>
        </w:tc>
        <w:tc>
          <w:tcPr>
            <w:tcW w:w="3968" w:type="dxa"/>
            <w:shd w:val="clear" w:color="auto" w:fill="auto"/>
            <w:vAlign w:val="center"/>
          </w:tcPr>
          <w:p w14:paraId="6DB55478" w14:textId="358B6092" w:rsidR="008E6335" w:rsidRPr="000D2AC7" w:rsidRDefault="00650ABE" w:rsidP="00650ABE">
            <w:pPr>
              <w:widowControl w:val="0"/>
              <w:ind w:right="6" w:firstLine="0"/>
              <w:jc w:val="center"/>
              <w:rPr>
                <w:rFonts w:ascii="Times New Roman" w:hAnsi="Times New Roman"/>
                <w:sz w:val="20"/>
              </w:rPr>
            </w:pPr>
            <w:r w:rsidRPr="000D2AC7">
              <w:rPr>
                <w:rFonts w:ascii="Times New Roman" w:hAnsi="Times New Roman"/>
                <w:sz w:val="20"/>
              </w:rPr>
              <w:t>AC, 3x400 V / 50 Hz</w:t>
            </w:r>
          </w:p>
        </w:tc>
      </w:tr>
      <w:tr w:rsidR="008E6335" w:rsidRPr="00C35298" w14:paraId="267EF2D3" w14:textId="77777777" w:rsidTr="00A46FE8">
        <w:trPr>
          <w:trHeight w:val="567"/>
          <w:jc w:val="center"/>
        </w:trPr>
        <w:tc>
          <w:tcPr>
            <w:tcW w:w="3969" w:type="dxa"/>
            <w:shd w:val="clear" w:color="auto" w:fill="auto"/>
            <w:vAlign w:val="center"/>
          </w:tcPr>
          <w:p w14:paraId="39FB0A59" w14:textId="0C0FA120" w:rsidR="008E6335" w:rsidRPr="000D2AC7" w:rsidRDefault="00650ABE" w:rsidP="008E6335">
            <w:pPr>
              <w:widowControl w:val="0"/>
              <w:ind w:right="6" w:firstLine="0"/>
              <w:jc w:val="center"/>
              <w:rPr>
                <w:rFonts w:ascii="Times New Roman" w:hAnsi="Times New Roman"/>
                <w:sz w:val="20"/>
              </w:rPr>
            </w:pPr>
            <w:r w:rsidRPr="000D2AC7">
              <w:rPr>
                <w:rFonts w:ascii="Times New Roman" w:hAnsi="Times New Roman"/>
                <w:sz w:val="20"/>
              </w:rPr>
              <w:t>Standardy ładowania</w:t>
            </w:r>
          </w:p>
        </w:tc>
        <w:tc>
          <w:tcPr>
            <w:tcW w:w="3968" w:type="dxa"/>
            <w:shd w:val="clear" w:color="auto" w:fill="auto"/>
            <w:vAlign w:val="center"/>
          </w:tcPr>
          <w:p w14:paraId="6BFC92B2" w14:textId="77777777" w:rsidR="008E6335" w:rsidRPr="000D2AC7" w:rsidRDefault="00650ABE" w:rsidP="008E6335">
            <w:pPr>
              <w:widowControl w:val="0"/>
              <w:ind w:right="6" w:firstLine="0"/>
              <w:jc w:val="center"/>
              <w:rPr>
                <w:rFonts w:ascii="Times New Roman" w:hAnsi="Times New Roman"/>
                <w:sz w:val="20"/>
                <w:lang w:val="en-US"/>
              </w:rPr>
            </w:pPr>
            <w:r w:rsidRPr="000D2AC7">
              <w:rPr>
                <w:rFonts w:ascii="Times New Roman" w:hAnsi="Times New Roman"/>
                <w:sz w:val="20"/>
                <w:lang w:val="en-US"/>
              </w:rPr>
              <w:t>DC:</w:t>
            </w:r>
            <w:r w:rsidR="00A46FE8" w:rsidRPr="000D2AC7">
              <w:rPr>
                <w:rFonts w:ascii="Times New Roman" w:hAnsi="Times New Roman"/>
                <w:sz w:val="20"/>
                <w:lang w:val="en-US"/>
              </w:rPr>
              <w:t xml:space="preserve"> CCS typ 2, CHAdeMO</w:t>
            </w:r>
          </w:p>
          <w:p w14:paraId="6EC8C01C" w14:textId="46CAC9FB" w:rsidR="00A46FE8" w:rsidRPr="000D2AC7" w:rsidRDefault="00A46FE8" w:rsidP="008E6335">
            <w:pPr>
              <w:widowControl w:val="0"/>
              <w:ind w:right="6" w:firstLine="0"/>
              <w:jc w:val="center"/>
              <w:rPr>
                <w:rFonts w:ascii="Times New Roman" w:hAnsi="Times New Roman"/>
                <w:sz w:val="20"/>
                <w:lang w:val="en-US"/>
              </w:rPr>
            </w:pPr>
            <w:r w:rsidRPr="000D2AC7">
              <w:rPr>
                <w:rFonts w:ascii="Times New Roman" w:hAnsi="Times New Roman"/>
                <w:sz w:val="20"/>
                <w:lang w:val="en-US"/>
              </w:rPr>
              <w:t>AC: Typ 2</w:t>
            </w:r>
          </w:p>
        </w:tc>
      </w:tr>
      <w:tr w:rsidR="008E6335" w:rsidRPr="000D2AC7" w14:paraId="0B334296" w14:textId="77777777" w:rsidTr="008E6335">
        <w:trPr>
          <w:trHeight w:val="283"/>
          <w:jc w:val="center"/>
        </w:trPr>
        <w:tc>
          <w:tcPr>
            <w:tcW w:w="3969" w:type="dxa"/>
            <w:shd w:val="clear" w:color="auto" w:fill="auto"/>
            <w:vAlign w:val="center"/>
          </w:tcPr>
          <w:p w14:paraId="6F365DD8" w14:textId="4D9FE60F" w:rsidR="008E6335" w:rsidRPr="000D2AC7" w:rsidRDefault="00A46FE8" w:rsidP="008E6335">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Moc przyłączeniowa</w:t>
            </w:r>
          </w:p>
        </w:tc>
        <w:tc>
          <w:tcPr>
            <w:tcW w:w="3968" w:type="dxa"/>
            <w:shd w:val="clear" w:color="auto" w:fill="auto"/>
            <w:vAlign w:val="center"/>
          </w:tcPr>
          <w:p w14:paraId="13BB1577" w14:textId="78D0F00F" w:rsidR="008E6335" w:rsidRPr="000D2AC7" w:rsidRDefault="00A46FE8" w:rsidP="00A46FE8">
            <w:pPr>
              <w:widowControl w:val="0"/>
              <w:ind w:right="6" w:firstLine="0"/>
              <w:jc w:val="center"/>
              <w:rPr>
                <w:rFonts w:ascii="Times New Roman" w:hAnsi="Times New Roman"/>
                <w:sz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75 kW</w:t>
            </w:r>
          </w:p>
        </w:tc>
      </w:tr>
      <w:tr w:rsidR="00A46FE8" w:rsidRPr="000D2AC7" w14:paraId="7D78D939" w14:textId="77777777" w:rsidTr="008E6335">
        <w:trPr>
          <w:trHeight w:val="283"/>
          <w:jc w:val="center"/>
        </w:trPr>
        <w:tc>
          <w:tcPr>
            <w:tcW w:w="3969" w:type="dxa"/>
            <w:shd w:val="clear" w:color="auto" w:fill="auto"/>
            <w:vAlign w:val="center"/>
          </w:tcPr>
          <w:p w14:paraId="4DBC84C6" w14:textId="183DC7A2" w:rsidR="00A46FE8" w:rsidRPr="000D2AC7" w:rsidRDefault="00A46FE8" w:rsidP="008E6335">
            <w:pPr>
              <w:widowControl w:val="0"/>
              <w:ind w:right="6" w:firstLine="0"/>
              <w:jc w:val="center"/>
              <w:rPr>
                <w:rFonts w:ascii="Times New Roman" w:eastAsia="Times New Roman" w:hAnsi="Times New Roman"/>
                <w:noProof w:val="0"/>
                <w:color w:val="000000"/>
                <w:sz w:val="20"/>
                <w:szCs w:val="20"/>
              </w:rPr>
            </w:pPr>
            <w:r w:rsidRPr="000D2AC7">
              <w:rPr>
                <w:rFonts w:ascii="Times New Roman" w:eastAsia="Times New Roman" w:hAnsi="Times New Roman"/>
                <w:noProof w:val="0"/>
                <w:color w:val="000000"/>
                <w:sz w:val="20"/>
                <w:szCs w:val="20"/>
              </w:rPr>
              <w:t>Moc wyjściowa</w:t>
            </w:r>
          </w:p>
        </w:tc>
        <w:tc>
          <w:tcPr>
            <w:tcW w:w="3968" w:type="dxa"/>
            <w:shd w:val="clear" w:color="auto" w:fill="auto"/>
            <w:vAlign w:val="center"/>
          </w:tcPr>
          <w:p w14:paraId="543E84C8" w14:textId="6A5C3271" w:rsidR="00A46FE8" w:rsidRPr="000D2AC7" w:rsidRDefault="00A46FE8" w:rsidP="00A46FE8">
            <w:pPr>
              <w:widowControl w:val="0"/>
              <w:ind w:right="6" w:firstLine="0"/>
              <w:jc w:val="center"/>
              <w:rPr>
                <w:rFonts w:ascii="Times New Roman" w:hAnsi="Times New Roman"/>
                <w:sz w:val="20"/>
              </w:rPr>
            </w:pPr>
            <w:r w:rsidRPr="000D2AC7">
              <w:rPr>
                <w:rFonts w:ascii="Times New Roman" w:hAnsi="Times New Roman"/>
                <w:sz w:val="20"/>
              </w:rPr>
              <w:t>≥ 50</w:t>
            </w:r>
            <w:r w:rsidRPr="000D2AC7">
              <w:rPr>
                <w:rFonts w:ascii="Times New Roman" w:eastAsia="Times New Roman" w:hAnsi="Times New Roman"/>
                <w:noProof w:val="0"/>
                <w:color w:val="000000"/>
                <w:sz w:val="20"/>
                <w:szCs w:val="20"/>
              </w:rPr>
              <w:t xml:space="preserve"> kW DC + </w:t>
            </w:r>
            <w:r w:rsidRPr="000D2AC7">
              <w:rPr>
                <w:rFonts w:ascii="Times New Roman" w:hAnsi="Times New Roman"/>
                <w:sz w:val="20"/>
              </w:rPr>
              <w:t>22</w:t>
            </w:r>
            <w:r w:rsidRPr="000D2AC7">
              <w:rPr>
                <w:rFonts w:ascii="Times New Roman" w:eastAsia="Times New Roman" w:hAnsi="Times New Roman"/>
                <w:noProof w:val="0"/>
                <w:color w:val="000000"/>
                <w:sz w:val="20"/>
                <w:szCs w:val="20"/>
              </w:rPr>
              <w:t xml:space="preserve"> kW AC</w:t>
            </w:r>
          </w:p>
        </w:tc>
      </w:tr>
      <w:tr w:rsidR="008E6335" w:rsidRPr="000D2AC7" w14:paraId="29E97775" w14:textId="77777777" w:rsidTr="008E6335">
        <w:trPr>
          <w:trHeight w:val="283"/>
          <w:jc w:val="center"/>
        </w:trPr>
        <w:tc>
          <w:tcPr>
            <w:tcW w:w="3969" w:type="dxa"/>
            <w:shd w:val="clear" w:color="auto" w:fill="auto"/>
            <w:vAlign w:val="center"/>
          </w:tcPr>
          <w:p w14:paraId="488E2B7D" w14:textId="3E1AE04D" w:rsidR="008E6335" w:rsidRPr="000D2AC7" w:rsidRDefault="00A46FE8" w:rsidP="00A46FE8">
            <w:pPr>
              <w:widowControl w:val="0"/>
              <w:ind w:right="6" w:firstLine="0"/>
              <w:jc w:val="center"/>
              <w:rPr>
                <w:rFonts w:ascii="Times New Roman" w:eastAsia="Times New Roman" w:hAnsi="Times New Roman"/>
                <w:noProof w:val="0"/>
                <w:color w:val="000000"/>
                <w:sz w:val="20"/>
                <w:szCs w:val="20"/>
              </w:rPr>
            </w:pPr>
            <w:r w:rsidRPr="000D2AC7">
              <w:rPr>
                <w:rFonts w:ascii="Times New Roman" w:eastAsia="Times New Roman" w:hAnsi="Times New Roman"/>
                <w:noProof w:val="0"/>
                <w:color w:val="000000"/>
                <w:sz w:val="20"/>
                <w:szCs w:val="20"/>
              </w:rPr>
              <w:t>S</w:t>
            </w:r>
            <w:r w:rsidR="008E6335" w:rsidRPr="000D2AC7">
              <w:rPr>
                <w:rFonts w:ascii="Times New Roman" w:eastAsia="Times New Roman" w:hAnsi="Times New Roman"/>
                <w:noProof w:val="0"/>
                <w:color w:val="000000"/>
                <w:sz w:val="20"/>
                <w:szCs w:val="20"/>
              </w:rPr>
              <w:t>prawność</w:t>
            </w:r>
          </w:p>
        </w:tc>
        <w:tc>
          <w:tcPr>
            <w:tcW w:w="3968" w:type="dxa"/>
            <w:shd w:val="clear" w:color="auto" w:fill="auto"/>
            <w:vAlign w:val="center"/>
          </w:tcPr>
          <w:p w14:paraId="112740B1" w14:textId="4ACF6445" w:rsidR="008E6335" w:rsidRPr="000D2AC7" w:rsidRDefault="008E6335" w:rsidP="00A46FE8">
            <w:pPr>
              <w:widowControl w:val="0"/>
              <w:ind w:right="6" w:firstLine="0"/>
              <w:jc w:val="center"/>
              <w:rPr>
                <w:rFonts w:ascii="Times New Roman" w:eastAsia="Times New Roman" w:hAnsi="Times New Roman"/>
                <w:noProof w:val="0"/>
                <w:color w:val="000000"/>
                <w:sz w:val="20"/>
                <w:szCs w:val="20"/>
              </w:rPr>
            </w:pPr>
            <w:r w:rsidRPr="000D2AC7">
              <w:rPr>
                <w:rFonts w:ascii="Times New Roman" w:hAnsi="Times New Roman"/>
                <w:sz w:val="20"/>
              </w:rPr>
              <w:t xml:space="preserve">≥ </w:t>
            </w:r>
            <w:r w:rsidRPr="000D2AC7">
              <w:rPr>
                <w:rFonts w:ascii="Times New Roman" w:eastAsia="Times New Roman" w:hAnsi="Times New Roman"/>
                <w:noProof w:val="0"/>
                <w:color w:val="000000"/>
                <w:sz w:val="20"/>
                <w:szCs w:val="20"/>
              </w:rPr>
              <w:t>9</w:t>
            </w:r>
            <w:r w:rsidR="00A46FE8" w:rsidRPr="000D2AC7">
              <w:rPr>
                <w:rFonts w:ascii="Times New Roman" w:eastAsia="Times New Roman" w:hAnsi="Times New Roman"/>
                <w:noProof w:val="0"/>
                <w:color w:val="000000"/>
                <w:sz w:val="20"/>
                <w:szCs w:val="20"/>
              </w:rPr>
              <w:t>5</w:t>
            </w:r>
            <w:r w:rsidRPr="000D2AC7">
              <w:rPr>
                <w:rFonts w:ascii="Times New Roman" w:eastAsia="Times New Roman" w:hAnsi="Times New Roman"/>
                <w:noProof w:val="0"/>
                <w:color w:val="000000"/>
                <w:sz w:val="20"/>
                <w:szCs w:val="20"/>
              </w:rPr>
              <w:t>,00%</w:t>
            </w:r>
          </w:p>
        </w:tc>
      </w:tr>
      <w:tr w:rsidR="008E6335" w:rsidRPr="000D2AC7" w14:paraId="5BA75E59" w14:textId="77777777" w:rsidTr="008E6335">
        <w:trPr>
          <w:trHeight w:val="283"/>
          <w:jc w:val="center"/>
        </w:trPr>
        <w:tc>
          <w:tcPr>
            <w:tcW w:w="3969" w:type="dxa"/>
            <w:shd w:val="clear" w:color="auto" w:fill="auto"/>
            <w:vAlign w:val="center"/>
          </w:tcPr>
          <w:p w14:paraId="7C987CF8" w14:textId="77777777" w:rsidR="008E6335" w:rsidRPr="000D2AC7" w:rsidRDefault="008E6335" w:rsidP="008E6335">
            <w:pPr>
              <w:widowControl w:val="0"/>
              <w:ind w:right="6" w:firstLine="0"/>
              <w:jc w:val="center"/>
              <w:rPr>
                <w:rFonts w:ascii="Times New Roman" w:hAnsi="Times New Roman"/>
                <w:sz w:val="20"/>
              </w:rPr>
            </w:pPr>
            <w:r w:rsidRPr="000D2AC7">
              <w:rPr>
                <w:rFonts w:ascii="Times New Roman" w:hAnsi="Times New Roman"/>
                <w:sz w:val="20"/>
              </w:rPr>
              <w:t>Stopień ochrony</w:t>
            </w:r>
          </w:p>
        </w:tc>
        <w:tc>
          <w:tcPr>
            <w:tcW w:w="3968" w:type="dxa"/>
            <w:shd w:val="clear" w:color="auto" w:fill="auto"/>
            <w:vAlign w:val="center"/>
          </w:tcPr>
          <w:p w14:paraId="00FF4283" w14:textId="38B4942B" w:rsidR="008E6335" w:rsidRPr="000D2AC7" w:rsidRDefault="008E6335" w:rsidP="00A46FE8">
            <w:pPr>
              <w:widowControl w:val="0"/>
              <w:ind w:right="6" w:firstLine="0"/>
              <w:jc w:val="center"/>
              <w:rPr>
                <w:rFonts w:ascii="Times New Roman" w:hAnsi="Times New Roman"/>
                <w:sz w:val="20"/>
              </w:rPr>
            </w:pPr>
            <w:r w:rsidRPr="000D2AC7">
              <w:rPr>
                <w:rFonts w:ascii="Times New Roman" w:hAnsi="Times New Roman"/>
                <w:sz w:val="20"/>
              </w:rPr>
              <w:t>min. IP</w:t>
            </w:r>
            <w:r w:rsidR="00A46FE8" w:rsidRPr="000D2AC7">
              <w:rPr>
                <w:rFonts w:ascii="Times New Roman" w:hAnsi="Times New Roman"/>
                <w:sz w:val="20"/>
              </w:rPr>
              <w:t>54 / IK10</w:t>
            </w:r>
          </w:p>
        </w:tc>
      </w:tr>
      <w:tr w:rsidR="008E6335" w:rsidRPr="000D2AC7" w14:paraId="6FC1C482" w14:textId="77777777" w:rsidTr="008E6335">
        <w:trPr>
          <w:trHeight w:val="283"/>
          <w:jc w:val="center"/>
        </w:trPr>
        <w:tc>
          <w:tcPr>
            <w:tcW w:w="3969" w:type="dxa"/>
            <w:shd w:val="clear" w:color="auto" w:fill="auto"/>
            <w:vAlign w:val="center"/>
          </w:tcPr>
          <w:p w14:paraId="3EDB7677" w14:textId="337FF9D9" w:rsidR="008E6335" w:rsidRPr="000D2AC7" w:rsidRDefault="009836D1" w:rsidP="008E6335">
            <w:pPr>
              <w:widowControl w:val="0"/>
              <w:ind w:right="6" w:firstLine="0"/>
              <w:jc w:val="center"/>
              <w:rPr>
                <w:rFonts w:ascii="Times New Roman" w:hAnsi="Times New Roman"/>
                <w:sz w:val="20"/>
              </w:rPr>
            </w:pPr>
            <w:r w:rsidRPr="000D2AC7">
              <w:rPr>
                <w:rFonts w:ascii="Times New Roman" w:eastAsia="Times New Roman" w:hAnsi="Times New Roman"/>
                <w:noProof w:val="0"/>
                <w:color w:val="000000"/>
                <w:sz w:val="20"/>
                <w:szCs w:val="20"/>
              </w:rPr>
              <w:t>Wyposażenie dodatkowe</w:t>
            </w:r>
          </w:p>
        </w:tc>
        <w:tc>
          <w:tcPr>
            <w:tcW w:w="3968" w:type="dxa"/>
            <w:shd w:val="clear" w:color="auto" w:fill="auto"/>
            <w:vAlign w:val="center"/>
          </w:tcPr>
          <w:p w14:paraId="045C9B62" w14:textId="2F19377F" w:rsidR="008E6335" w:rsidRPr="000D2AC7" w:rsidRDefault="009836D1" w:rsidP="008E6335">
            <w:pPr>
              <w:widowControl w:val="0"/>
              <w:ind w:right="6" w:firstLine="0"/>
              <w:jc w:val="center"/>
              <w:rPr>
                <w:rFonts w:ascii="Times New Roman" w:hAnsi="Times New Roman"/>
                <w:sz w:val="20"/>
              </w:rPr>
            </w:pPr>
            <w:r w:rsidRPr="000D2AC7">
              <w:rPr>
                <w:rFonts w:ascii="Times New Roman" w:hAnsi="Times New Roman"/>
                <w:sz w:val="20"/>
              </w:rPr>
              <w:t>System poboru opłat</w:t>
            </w:r>
          </w:p>
        </w:tc>
      </w:tr>
      <w:tr w:rsidR="009836D1" w:rsidRPr="000D2AC7" w14:paraId="5A6D34E8" w14:textId="77777777" w:rsidTr="008E6335">
        <w:trPr>
          <w:trHeight w:val="283"/>
          <w:jc w:val="center"/>
        </w:trPr>
        <w:tc>
          <w:tcPr>
            <w:tcW w:w="3969" w:type="dxa"/>
            <w:shd w:val="clear" w:color="auto" w:fill="auto"/>
            <w:vAlign w:val="center"/>
          </w:tcPr>
          <w:p w14:paraId="2BA534C8" w14:textId="2DABB34B" w:rsidR="009836D1" w:rsidRPr="000D2AC7" w:rsidRDefault="00935426" w:rsidP="00935426">
            <w:pPr>
              <w:widowControl w:val="0"/>
              <w:ind w:right="6" w:firstLine="0"/>
              <w:jc w:val="center"/>
              <w:rPr>
                <w:rFonts w:ascii="Times New Roman" w:eastAsia="Times New Roman" w:hAnsi="Times New Roman"/>
                <w:noProof w:val="0"/>
                <w:color w:val="000000"/>
                <w:sz w:val="20"/>
                <w:szCs w:val="20"/>
              </w:rPr>
            </w:pPr>
            <w:r w:rsidRPr="000D2AC7">
              <w:rPr>
                <w:rFonts w:ascii="Times New Roman" w:eastAsia="Times New Roman" w:hAnsi="Times New Roman"/>
                <w:noProof w:val="0"/>
                <w:color w:val="000000"/>
                <w:sz w:val="20"/>
                <w:szCs w:val="20"/>
              </w:rPr>
              <w:t xml:space="preserve">Jednoczesne ładowanie pojazdów </w:t>
            </w:r>
          </w:p>
        </w:tc>
        <w:tc>
          <w:tcPr>
            <w:tcW w:w="3968" w:type="dxa"/>
            <w:shd w:val="clear" w:color="auto" w:fill="auto"/>
            <w:vAlign w:val="center"/>
          </w:tcPr>
          <w:p w14:paraId="7BE6A5A2" w14:textId="30C3F417" w:rsidR="009836D1" w:rsidRPr="000D2AC7" w:rsidRDefault="00935426" w:rsidP="008E6335">
            <w:pPr>
              <w:widowControl w:val="0"/>
              <w:ind w:right="6" w:firstLine="0"/>
              <w:jc w:val="center"/>
              <w:rPr>
                <w:rFonts w:ascii="Times New Roman" w:hAnsi="Times New Roman"/>
                <w:sz w:val="20"/>
              </w:rPr>
            </w:pPr>
            <w:r w:rsidRPr="000D2AC7">
              <w:rPr>
                <w:rFonts w:ascii="Times New Roman" w:hAnsi="Times New Roman"/>
                <w:sz w:val="20"/>
              </w:rPr>
              <w:t>min. 2</w:t>
            </w:r>
          </w:p>
        </w:tc>
      </w:tr>
    </w:tbl>
    <w:p w14:paraId="4704CF16" w14:textId="7C226394" w:rsidR="008B4671" w:rsidRPr="000D2AC7" w:rsidRDefault="008B4671" w:rsidP="0087488B">
      <w:pPr>
        <w:pStyle w:val="04Normalny"/>
        <w:widowControl w:val="0"/>
        <w:rPr>
          <w:rFonts w:ascii="Times New Roman" w:hAnsi="Times New Roman" w:cs="Times New Roman"/>
        </w:rPr>
      </w:pPr>
      <w:r w:rsidRPr="000D2AC7">
        <w:rPr>
          <w:rFonts w:ascii="Times New Roman" w:hAnsi="Times New Roman" w:cs="Times New Roman"/>
        </w:rPr>
        <w:t xml:space="preserve">Stacje </w:t>
      </w:r>
      <w:r w:rsidR="00890018" w:rsidRPr="000D2AC7">
        <w:rPr>
          <w:rFonts w:ascii="Times New Roman" w:hAnsi="Times New Roman" w:cs="Times New Roman"/>
        </w:rPr>
        <w:t xml:space="preserve">szybkiego </w:t>
      </w:r>
      <w:r w:rsidRPr="000D2AC7">
        <w:rPr>
          <w:rFonts w:ascii="Times New Roman" w:hAnsi="Times New Roman" w:cs="Times New Roman"/>
        </w:rPr>
        <w:t>ładowania muszą spełniać wymagania techniczne i eksploatacyjne określone w szczególności w Polskich Normach</w:t>
      </w:r>
      <w:r w:rsidR="00A014A7" w:rsidRPr="000D2AC7">
        <w:rPr>
          <w:rFonts w:ascii="Times New Roman" w:hAnsi="Times New Roman" w:cs="Times New Roman"/>
        </w:rPr>
        <w:t>, dyrektywach LVD oraz EMC</w:t>
      </w:r>
      <w:r w:rsidRPr="000D2AC7">
        <w:rPr>
          <w:rFonts w:ascii="Times New Roman" w:hAnsi="Times New Roman" w:cs="Times New Roman"/>
        </w:rPr>
        <w:t>, zapewniające ich bezpieczne użytkowanie, w</w:t>
      </w:r>
      <w:r w:rsidR="00A014A7" w:rsidRPr="000D2AC7">
        <w:rPr>
          <w:rFonts w:ascii="Times New Roman" w:hAnsi="Times New Roman" w:cs="Times New Roman"/>
        </w:rPr>
        <w:t xml:space="preserve"> </w:t>
      </w:r>
      <w:r w:rsidRPr="000D2AC7">
        <w:rPr>
          <w:rFonts w:ascii="Times New Roman" w:hAnsi="Times New Roman" w:cs="Times New Roman"/>
        </w:rPr>
        <w:t>tym bezpieczeństwo pożarowe i bezpieczne funkcjonowanie sieci elektroenergetycznych oraz posiadać zainstalowany system poboru opłat.</w:t>
      </w:r>
    </w:p>
    <w:p w14:paraId="49CEF8AE" w14:textId="65881D76" w:rsidR="00A014A7" w:rsidRPr="000D2AC7" w:rsidRDefault="00890018" w:rsidP="00890018">
      <w:pPr>
        <w:pStyle w:val="04Normalny"/>
        <w:rPr>
          <w:rFonts w:ascii="Times New Roman" w:hAnsi="Times New Roman" w:cs="Times New Roman"/>
        </w:rPr>
      </w:pPr>
      <w:r w:rsidRPr="000D2AC7">
        <w:rPr>
          <w:rFonts w:ascii="Times New Roman" w:hAnsi="Times New Roman" w:cs="Times New Roman"/>
        </w:rPr>
        <w:t>Stację szybkiego ładowania zasilić z</w:t>
      </w:r>
      <w:r w:rsidR="00B70D35" w:rsidRPr="000D2AC7">
        <w:rPr>
          <w:rFonts w:ascii="Times New Roman" w:hAnsi="Times New Roman" w:cs="Times New Roman"/>
        </w:rPr>
        <w:t xml:space="preserve"> rozdzielnicy </w:t>
      </w:r>
      <w:proofErr w:type="spellStart"/>
      <w:r w:rsidR="00B70D35" w:rsidRPr="000D2AC7">
        <w:rPr>
          <w:rFonts w:ascii="Times New Roman" w:hAnsi="Times New Roman" w:cs="Times New Roman"/>
        </w:rPr>
        <w:t>nn</w:t>
      </w:r>
      <w:proofErr w:type="spellEnd"/>
      <w:r w:rsidR="00B70D35" w:rsidRPr="000D2AC7">
        <w:rPr>
          <w:rFonts w:ascii="Times New Roman" w:hAnsi="Times New Roman" w:cs="Times New Roman"/>
        </w:rPr>
        <w:t xml:space="preserve"> zlokalizowanej w</w:t>
      </w:r>
      <w:r w:rsidRPr="000D2AC7">
        <w:rPr>
          <w:rFonts w:ascii="Times New Roman" w:hAnsi="Times New Roman" w:cs="Times New Roman"/>
        </w:rPr>
        <w:t xml:space="preserve"> istniejącej stacji transformatorowej </w:t>
      </w:r>
      <w:r w:rsidR="00B70D35" w:rsidRPr="000D2AC7">
        <w:rPr>
          <w:rFonts w:ascii="Times New Roman" w:hAnsi="Times New Roman" w:cs="Times New Roman"/>
        </w:rPr>
        <w:t xml:space="preserve">PWSTE. </w:t>
      </w:r>
      <w:r w:rsidR="00080558" w:rsidRPr="000D2AC7">
        <w:rPr>
          <w:rFonts w:ascii="Times New Roman" w:hAnsi="Times New Roman" w:cs="Times New Roman"/>
        </w:rPr>
        <w:t>W związku z planowaną rozbudową wiaty parkingowej o dobudowę w przyszłości dodatkowej szybkiej ładowarki o parametrach nie gorszych niż te określone powyżej, b</w:t>
      </w:r>
      <w:r w:rsidR="0087488B" w:rsidRPr="000D2AC7">
        <w:rPr>
          <w:rFonts w:ascii="Times New Roman" w:hAnsi="Times New Roman" w:cs="Times New Roman"/>
        </w:rPr>
        <w:t>udow</w:t>
      </w:r>
      <w:r w:rsidR="005D59B4" w:rsidRPr="000D2AC7">
        <w:rPr>
          <w:rFonts w:ascii="Times New Roman" w:hAnsi="Times New Roman" w:cs="Times New Roman"/>
        </w:rPr>
        <w:t>ę</w:t>
      </w:r>
      <w:r w:rsidR="00B70D35" w:rsidRPr="000D2AC7">
        <w:rPr>
          <w:rFonts w:ascii="Times New Roman" w:hAnsi="Times New Roman" w:cs="Times New Roman"/>
        </w:rPr>
        <w:t xml:space="preserve"> przyłącza kablowego </w:t>
      </w:r>
      <w:proofErr w:type="spellStart"/>
      <w:r w:rsidR="0087488B" w:rsidRPr="000D2AC7">
        <w:rPr>
          <w:rFonts w:ascii="Times New Roman" w:hAnsi="Times New Roman" w:cs="Times New Roman"/>
        </w:rPr>
        <w:t>nn</w:t>
      </w:r>
      <w:proofErr w:type="spellEnd"/>
      <w:r w:rsidR="0087488B" w:rsidRPr="000D2AC7">
        <w:rPr>
          <w:rFonts w:ascii="Times New Roman" w:hAnsi="Times New Roman" w:cs="Times New Roman"/>
        </w:rPr>
        <w:t xml:space="preserve"> 0,4kV </w:t>
      </w:r>
      <w:r w:rsidR="00B70D35" w:rsidRPr="000D2AC7">
        <w:rPr>
          <w:rFonts w:ascii="Times New Roman" w:hAnsi="Times New Roman" w:cs="Times New Roman"/>
        </w:rPr>
        <w:t>dla stacji szybkiego ładowania należy</w:t>
      </w:r>
      <w:r w:rsidR="005D59B4" w:rsidRPr="000D2AC7">
        <w:rPr>
          <w:rFonts w:ascii="Times New Roman" w:hAnsi="Times New Roman" w:cs="Times New Roman"/>
        </w:rPr>
        <w:t xml:space="preserve"> wykonać przyjmując moc przyłączeniową </w:t>
      </w:r>
      <w:r w:rsidR="00080558" w:rsidRPr="000D2AC7">
        <w:rPr>
          <w:rFonts w:ascii="Times New Roman" w:hAnsi="Times New Roman" w:cs="Times New Roman"/>
        </w:rPr>
        <w:t xml:space="preserve">min. </w:t>
      </w:r>
      <w:r w:rsidR="005D59B4" w:rsidRPr="000D2AC7">
        <w:rPr>
          <w:rFonts w:ascii="Times New Roman" w:hAnsi="Times New Roman" w:cs="Times New Roman"/>
        </w:rPr>
        <w:t>200kW</w:t>
      </w:r>
      <w:r w:rsidR="00080558" w:rsidRPr="000D2AC7">
        <w:rPr>
          <w:rFonts w:ascii="Times New Roman" w:hAnsi="Times New Roman" w:cs="Times New Roman"/>
        </w:rPr>
        <w:t>.</w:t>
      </w:r>
    </w:p>
    <w:p w14:paraId="3DA656E9" w14:textId="3A988F16" w:rsidR="00265F24" w:rsidRPr="000D2AC7" w:rsidRDefault="00265F24"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Instalacja odgromowa systemu fotowoltaicznego</w:t>
      </w:r>
    </w:p>
    <w:p w14:paraId="09B61F21" w14:textId="45C16226" w:rsidR="00265F24" w:rsidRPr="000D2AC7" w:rsidRDefault="00265F24" w:rsidP="00BF5472">
      <w:pPr>
        <w:pStyle w:val="04Normalny"/>
        <w:widowControl w:val="0"/>
        <w:rPr>
          <w:rFonts w:ascii="Times New Roman" w:hAnsi="Times New Roman" w:cs="Times New Roman"/>
        </w:rPr>
      </w:pPr>
      <w:r w:rsidRPr="000D2AC7">
        <w:rPr>
          <w:rFonts w:ascii="Times New Roman" w:hAnsi="Times New Roman" w:cs="Times New Roman"/>
        </w:rPr>
        <w:t>Należy sprawdzić konieczność stosowania instalacji odgromowej wg obowiązujących norm. Przy konieczności wykonania instalacji odgromowej należy wykonać zgodnie z</w:t>
      </w:r>
      <w:r w:rsidR="00917F33" w:rsidRPr="000D2AC7">
        <w:rPr>
          <w:rFonts w:ascii="Times New Roman" w:hAnsi="Times New Roman" w:cs="Times New Roman"/>
        </w:rPr>
        <w:t xml:space="preserve"> </w:t>
      </w:r>
      <w:r w:rsidRPr="000D2AC7">
        <w:rPr>
          <w:rFonts w:ascii="Times New Roman" w:hAnsi="Times New Roman" w:cs="Times New Roman"/>
        </w:rPr>
        <w:t>obowiązującą normą PN</w:t>
      </w:r>
      <w:r w:rsidR="001B5484" w:rsidRPr="000D2AC7">
        <w:rPr>
          <w:rFonts w:ascii="Times New Roman" w:hAnsi="Times New Roman" w:cs="Times New Roman"/>
        </w:rPr>
        <w:t>-</w:t>
      </w:r>
      <w:r w:rsidRPr="000D2AC7">
        <w:rPr>
          <w:rFonts w:ascii="Times New Roman" w:hAnsi="Times New Roman" w:cs="Times New Roman"/>
        </w:rPr>
        <w:t>EN 62305-3, PN-EN 62561-2.</w:t>
      </w:r>
    </w:p>
    <w:p w14:paraId="58071AB4" w14:textId="50BFE335" w:rsidR="00265F24" w:rsidRPr="000D2AC7" w:rsidRDefault="00265F24"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Ochrona przeciwporażen</w:t>
      </w:r>
      <w:r w:rsidR="00917F33" w:rsidRPr="000D2AC7">
        <w:rPr>
          <w:rFonts w:ascii="Times New Roman" w:hAnsi="Times New Roman" w:cs="Times New Roman"/>
        </w:rPr>
        <w:t>iowa instalacji fotowoltaicznej</w:t>
      </w:r>
    </w:p>
    <w:p w14:paraId="5011F714" w14:textId="27361D4F" w:rsidR="004A24B8" w:rsidRPr="000D2AC7" w:rsidRDefault="004A24B8" w:rsidP="00BF5472">
      <w:pPr>
        <w:pStyle w:val="04Normalny"/>
        <w:widowControl w:val="0"/>
        <w:rPr>
          <w:rFonts w:ascii="Times New Roman" w:hAnsi="Times New Roman" w:cs="Times New Roman"/>
        </w:rPr>
      </w:pPr>
      <w:r w:rsidRPr="000D2AC7">
        <w:rPr>
          <w:rFonts w:ascii="Times New Roman" w:hAnsi="Times New Roman" w:cs="Times New Roman"/>
        </w:rPr>
        <w:lastRenderedPageBreak/>
        <w:t>Instalacje elektryczne wykonać, zgodnie z przepisami budowlanymi w zakresie ochrony przeciwporażeniowej, wymogami normy PN-IEC-60364 „Instalacje elektryczne w</w:t>
      </w:r>
      <w:r w:rsidR="00917F33" w:rsidRPr="000D2AC7">
        <w:rPr>
          <w:rFonts w:ascii="Times New Roman" w:hAnsi="Times New Roman" w:cs="Times New Roman"/>
        </w:rPr>
        <w:t xml:space="preserve"> </w:t>
      </w:r>
      <w:r w:rsidRPr="000D2AC7">
        <w:rPr>
          <w:rFonts w:ascii="Times New Roman" w:hAnsi="Times New Roman" w:cs="Times New Roman"/>
        </w:rPr>
        <w:t>obiektach budowlanych” oraz PN-HD 60364-7-712:2007 „Wymagania dotyczące specjalnych instalacji lub lokalizacji. Instalacje fotowoltaiczne (PV) układy zasilania”.</w:t>
      </w:r>
    </w:p>
    <w:p w14:paraId="17D49BDF" w14:textId="49F806B7" w:rsidR="00A81887" w:rsidRPr="000D2AC7" w:rsidRDefault="00A81887" w:rsidP="00BF5472">
      <w:pPr>
        <w:pStyle w:val="031Punkt"/>
        <w:widowControl w:val="0"/>
        <w:numPr>
          <w:ilvl w:val="1"/>
          <w:numId w:val="2"/>
        </w:numPr>
        <w:rPr>
          <w:rFonts w:ascii="Times New Roman" w:hAnsi="Times New Roman" w:cs="Times New Roman"/>
        </w:rPr>
      </w:pPr>
      <w:r w:rsidRPr="000D2AC7">
        <w:rPr>
          <w:rFonts w:ascii="Times New Roman" w:hAnsi="Times New Roman" w:cs="Times New Roman"/>
        </w:rPr>
        <w:t>Przyłączenie instalacji fotowoltaicznej do sieci elektroenergetycznej</w:t>
      </w:r>
    </w:p>
    <w:p w14:paraId="6F667DE1" w14:textId="029E733A"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Do zacisków AC inwertera należy podłączyć kabel służący do przesyłu wyprodukowanej energii i przyłączyć go do rozdzielni elektrycznej </w:t>
      </w:r>
      <w:proofErr w:type="spellStart"/>
      <w:r w:rsidR="00B007A7" w:rsidRPr="000D2AC7">
        <w:rPr>
          <w:rFonts w:ascii="Times New Roman" w:hAnsi="Times New Roman" w:cs="Times New Roman"/>
        </w:rPr>
        <w:t>nn</w:t>
      </w:r>
      <w:proofErr w:type="spellEnd"/>
      <w:r w:rsidR="00B007A7" w:rsidRPr="000D2AC7">
        <w:rPr>
          <w:rFonts w:ascii="Times New Roman" w:hAnsi="Times New Roman" w:cs="Times New Roman"/>
        </w:rPr>
        <w:t xml:space="preserve"> </w:t>
      </w:r>
      <w:r w:rsidRPr="000D2AC7">
        <w:rPr>
          <w:rFonts w:ascii="Times New Roman" w:hAnsi="Times New Roman" w:cs="Times New Roman"/>
        </w:rPr>
        <w:t>w Stacji Trafo będącej własnością Inwestora. Wyprodukowana moc zostanie przesyłana liniami zasilającymi, którymi zasilone są dane obiekty.</w:t>
      </w:r>
      <w:r w:rsidR="0087488B" w:rsidRPr="000D2AC7">
        <w:rPr>
          <w:rFonts w:ascii="Times New Roman" w:hAnsi="Times New Roman" w:cs="Times New Roman"/>
        </w:rPr>
        <w:t xml:space="preserve"> </w:t>
      </w:r>
      <w:r w:rsidRPr="000D2AC7">
        <w:rPr>
          <w:rFonts w:ascii="Times New Roman" w:hAnsi="Times New Roman" w:cs="Times New Roman"/>
          <w:b/>
        </w:rPr>
        <w:t xml:space="preserve">Układ rozliczeniowy instalacji fotowoltaicznej wykonać zgodnie z warunkami przyłączeniowymi </w:t>
      </w:r>
      <w:r w:rsidR="006620C5" w:rsidRPr="000D2AC7">
        <w:rPr>
          <w:rFonts w:ascii="Times New Roman" w:hAnsi="Times New Roman" w:cs="Times New Roman"/>
          <w:b/>
        </w:rPr>
        <w:t>operatora energetycznego – PGE Dystrybucja S</w:t>
      </w:r>
      <w:r w:rsidR="00080558" w:rsidRPr="000D2AC7">
        <w:rPr>
          <w:rFonts w:ascii="Times New Roman" w:hAnsi="Times New Roman" w:cs="Times New Roman"/>
          <w:b/>
        </w:rPr>
        <w:t>.</w:t>
      </w:r>
      <w:r w:rsidR="006620C5" w:rsidRPr="000D2AC7">
        <w:rPr>
          <w:rFonts w:ascii="Times New Roman" w:hAnsi="Times New Roman" w:cs="Times New Roman"/>
          <w:b/>
        </w:rPr>
        <w:t>A</w:t>
      </w:r>
      <w:r w:rsidR="00080558" w:rsidRPr="000D2AC7">
        <w:rPr>
          <w:rFonts w:ascii="Times New Roman" w:hAnsi="Times New Roman" w:cs="Times New Roman"/>
          <w:b/>
        </w:rPr>
        <w:t>.</w:t>
      </w:r>
      <w:r w:rsidR="006620C5" w:rsidRPr="000D2AC7">
        <w:rPr>
          <w:rFonts w:ascii="Times New Roman" w:hAnsi="Times New Roman" w:cs="Times New Roman"/>
          <w:b/>
        </w:rPr>
        <w:t xml:space="preserve"> uzyskanymi na etapie realizacji zadania</w:t>
      </w:r>
      <w:r w:rsidR="00917F33" w:rsidRPr="000D2AC7">
        <w:rPr>
          <w:rFonts w:ascii="Times New Roman" w:hAnsi="Times New Roman" w:cs="Times New Roman"/>
          <w:b/>
        </w:rPr>
        <w:t>.</w:t>
      </w:r>
    </w:p>
    <w:p w14:paraId="268FAD40" w14:textId="3C8C6BA1" w:rsidR="00A81887" w:rsidRPr="000D2AC7" w:rsidRDefault="00A81887" w:rsidP="00BF5472">
      <w:pPr>
        <w:pStyle w:val="031Punkt"/>
        <w:widowControl w:val="0"/>
        <w:numPr>
          <w:ilvl w:val="1"/>
          <w:numId w:val="2"/>
        </w:numPr>
        <w:rPr>
          <w:rFonts w:ascii="Times New Roman" w:hAnsi="Times New Roman" w:cs="Times New Roman"/>
        </w:rPr>
      </w:pPr>
      <w:bookmarkStart w:id="5" w:name="_Toc52730"/>
      <w:r w:rsidRPr="000D2AC7">
        <w:rPr>
          <w:rFonts w:ascii="Times New Roman" w:hAnsi="Times New Roman" w:cs="Times New Roman"/>
        </w:rPr>
        <w:t>Przepisy prawne i normy związane z projektowaniem i wykonaniem</w:t>
      </w:r>
      <w:bookmarkEnd w:id="5"/>
    </w:p>
    <w:p w14:paraId="70F63CF9" w14:textId="7209E144" w:rsidR="00A81887" w:rsidRPr="000D2AC7" w:rsidRDefault="00A81887" w:rsidP="00BF5472">
      <w:pPr>
        <w:pStyle w:val="031Punkt"/>
        <w:widowControl w:val="0"/>
        <w:numPr>
          <w:ilvl w:val="2"/>
          <w:numId w:val="2"/>
        </w:numPr>
        <w:rPr>
          <w:rFonts w:ascii="Times New Roman" w:hAnsi="Times New Roman" w:cs="Times New Roman"/>
        </w:rPr>
      </w:pPr>
      <w:bookmarkStart w:id="6" w:name="_Toc52731"/>
      <w:r w:rsidRPr="000D2AC7">
        <w:rPr>
          <w:rFonts w:ascii="Times New Roman" w:hAnsi="Times New Roman" w:cs="Times New Roman"/>
        </w:rPr>
        <w:t>Stadia dokumentacji projektowej</w:t>
      </w:r>
      <w:bookmarkEnd w:id="6"/>
    </w:p>
    <w:p w14:paraId="318E1CA9" w14:textId="17D70C3D"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Dokumentacja projektowa powinna się składać z następujących stadiów:</w:t>
      </w:r>
    </w:p>
    <w:p w14:paraId="33EE5124" w14:textId="57954D7C"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projekt budowlany – 4 egz.</w:t>
      </w:r>
    </w:p>
    <w:p w14:paraId="58ABB26F" w14:textId="79CBFC15"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projekt </w:t>
      </w:r>
      <w:r w:rsidR="00D22553" w:rsidRPr="000D2AC7">
        <w:rPr>
          <w:rFonts w:ascii="Times New Roman" w:hAnsi="Times New Roman" w:cs="Times New Roman"/>
        </w:rPr>
        <w:t>techniczny, wykonawczy</w:t>
      </w:r>
      <w:r w:rsidR="00C04B78" w:rsidRPr="000D2AC7">
        <w:rPr>
          <w:rFonts w:ascii="Times New Roman" w:hAnsi="Times New Roman" w:cs="Times New Roman"/>
        </w:rPr>
        <w:t xml:space="preserve"> </w:t>
      </w:r>
      <w:r w:rsidRPr="000D2AC7">
        <w:rPr>
          <w:rFonts w:ascii="Times New Roman" w:hAnsi="Times New Roman" w:cs="Times New Roman"/>
        </w:rPr>
        <w:t>– 2 egz.</w:t>
      </w:r>
    </w:p>
    <w:p w14:paraId="4DE93CCB" w14:textId="2DF4FD1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specyfikacja techniczna wykonania i odbioru robót budowlanych – 2 egz.</w:t>
      </w:r>
    </w:p>
    <w:p w14:paraId="07CE03E1" w14:textId="469FA32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przedmiar robót – 2 egz.</w:t>
      </w:r>
    </w:p>
    <w:p w14:paraId="057770D6" w14:textId="4A2926F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kosztorys inwestorski – 2 egz.</w:t>
      </w:r>
    </w:p>
    <w:p w14:paraId="6E4D6574" w14:textId="77777777" w:rsidR="008E7EED"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inne opracowania i uzgodnienia nie ujęte w zestawieniu, a niezbędne do uzyskania</w:t>
      </w:r>
    </w:p>
    <w:p w14:paraId="523067A8" w14:textId="667E2F0D" w:rsidR="00A81887" w:rsidRPr="000D2AC7" w:rsidRDefault="008E7EED" w:rsidP="008E7EED">
      <w:pPr>
        <w:pStyle w:val="PWSTEpunkt"/>
        <w:widowControl w:val="0"/>
        <w:numPr>
          <w:ilvl w:val="0"/>
          <w:numId w:val="0"/>
        </w:numPr>
        <w:ind w:left="284"/>
        <w:rPr>
          <w:rFonts w:ascii="Times New Roman" w:hAnsi="Times New Roman" w:cs="Times New Roman"/>
        </w:rPr>
      </w:pPr>
      <w:r w:rsidRPr="000D2AC7">
        <w:rPr>
          <w:rFonts w:ascii="Times New Roman" w:hAnsi="Times New Roman" w:cs="Times New Roman"/>
        </w:rPr>
        <w:t xml:space="preserve">        </w:t>
      </w:r>
      <w:r w:rsidR="00A81887" w:rsidRPr="000D2AC7">
        <w:rPr>
          <w:rFonts w:ascii="Times New Roman" w:hAnsi="Times New Roman" w:cs="Times New Roman"/>
        </w:rPr>
        <w:t>odpowiednich pozwoleń</w:t>
      </w:r>
    </w:p>
    <w:p w14:paraId="26056E6D" w14:textId="5A64A241"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dokumentacja powykonawcza – </w:t>
      </w:r>
      <w:r w:rsidR="00E46743">
        <w:rPr>
          <w:rFonts w:ascii="Times New Roman" w:hAnsi="Times New Roman" w:cs="Times New Roman"/>
        </w:rPr>
        <w:t>2</w:t>
      </w:r>
      <w:r w:rsidRPr="000D2AC7">
        <w:rPr>
          <w:rFonts w:ascii="Times New Roman" w:hAnsi="Times New Roman" w:cs="Times New Roman"/>
        </w:rPr>
        <w:t xml:space="preserve"> egz.</w:t>
      </w:r>
    </w:p>
    <w:p w14:paraId="396A0FA2" w14:textId="2EEBAB1A" w:rsidR="00A81887" w:rsidRPr="000D2AC7" w:rsidRDefault="00A81887" w:rsidP="00BF5472">
      <w:pPr>
        <w:pStyle w:val="031Punkt"/>
        <w:widowControl w:val="0"/>
        <w:numPr>
          <w:ilvl w:val="2"/>
          <w:numId w:val="2"/>
        </w:numPr>
        <w:rPr>
          <w:rFonts w:ascii="Times New Roman" w:hAnsi="Times New Roman" w:cs="Times New Roman"/>
        </w:rPr>
      </w:pPr>
      <w:bookmarkStart w:id="7" w:name="_Toc52732"/>
      <w:r w:rsidRPr="000D2AC7">
        <w:rPr>
          <w:rFonts w:ascii="Times New Roman" w:hAnsi="Times New Roman" w:cs="Times New Roman"/>
        </w:rPr>
        <w:t>Szczegółowe cechy zamówienia dotyczące rozwiązań technicznych</w:t>
      </w:r>
      <w:bookmarkEnd w:id="7"/>
    </w:p>
    <w:p w14:paraId="34E690FF" w14:textId="7CDEA7CE"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sporządzi Projekt budowlany w zakresie niezbędnym do uzyskania wszelkich pozwoleń i uzgodnień. Dokumentacja projektowa winna być opracowana z należytą starannością, zgodnie z zasadami wiedzy technicznej, standardami i zasadami sztuki budowlanej, obowiązującymi przepisami zgodnie z prawem budowlanym i polskimi normami.</w:t>
      </w:r>
    </w:p>
    <w:p w14:paraId="0C5543A2" w14:textId="5EB8335C"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Należy przyjąć rozwiązania zapewniające prostą, niezawodną eksploatację planowanej inwestycji w długim okresie czasu po naj</w:t>
      </w:r>
      <w:r w:rsidR="00922E16" w:rsidRPr="000D2AC7">
        <w:rPr>
          <w:rFonts w:ascii="Times New Roman" w:hAnsi="Times New Roman" w:cs="Times New Roman"/>
        </w:rPr>
        <w:t>niższych kosztach eksploatacji.</w:t>
      </w:r>
    </w:p>
    <w:p w14:paraId="3E104BC8" w14:textId="237BC819"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będzie zobowiązany do przyjęcia odpowiedzialności od następstw i za wyniki działalności w zakresie:</w:t>
      </w:r>
    </w:p>
    <w:p w14:paraId="12381EC3" w14:textId="1AA7FD96" w:rsidR="00A81887" w:rsidRPr="000D2AC7" w:rsidRDefault="00922E16" w:rsidP="00BF5472">
      <w:pPr>
        <w:pStyle w:val="PWSTEpunkt"/>
        <w:widowControl w:val="0"/>
        <w:rPr>
          <w:rFonts w:ascii="Times New Roman" w:hAnsi="Times New Roman" w:cs="Times New Roman"/>
        </w:rPr>
      </w:pPr>
      <w:r w:rsidRPr="000D2AC7">
        <w:rPr>
          <w:rFonts w:ascii="Times New Roman" w:hAnsi="Times New Roman" w:cs="Times New Roman"/>
        </w:rPr>
        <w:t>organizacji robót budowlanych,</w:t>
      </w:r>
    </w:p>
    <w:p w14:paraId="0E00CFEC" w14:textId="63103F7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zabezpie</w:t>
      </w:r>
      <w:r w:rsidR="00922E16" w:rsidRPr="000D2AC7">
        <w:rPr>
          <w:rFonts w:ascii="Times New Roman" w:hAnsi="Times New Roman" w:cs="Times New Roman"/>
        </w:rPr>
        <w:t>czenia interesów osób trzecich,</w:t>
      </w:r>
    </w:p>
    <w:p w14:paraId="5035433C" w14:textId="5AFABEDF" w:rsidR="00A81887" w:rsidRPr="000D2AC7" w:rsidRDefault="00922E16" w:rsidP="00BF5472">
      <w:pPr>
        <w:pStyle w:val="PWSTEpunkt"/>
        <w:widowControl w:val="0"/>
        <w:rPr>
          <w:rFonts w:ascii="Times New Roman" w:hAnsi="Times New Roman" w:cs="Times New Roman"/>
        </w:rPr>
      </w:pPr>
      <w:r w:rsidRPr="000D2AC7">
        <w:rPr>
          <w:rFonts w:ascii="Times New Roman" w:hAnsi="Times New Roman" w:cs="Times New Roman"/>
        </w:rPr>
        <w:t>ochrony środowiska,</w:t>
      </w:r>
    </w:p>
    <w:p w14:paraId="26613EF9" w14:textId="3A6F476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w</w:t>
      </w:r>
      <w:r w:rsidR="00922E16" w:rsidRPr="000D2AC7">
        <w:rPr>
          <w:rFonts w:ascii="Times New Roman" w:hAnsi="Times New Roman" w:cs="Times New Roman"/>
        </w:rPr>
        <w:t>arunków bezpieczeństwa pracy,</w:t>
      </w:r>
    </w:p>
    <w:p w14:paraId="7BB998B1" w14:textId="6EBB3F8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warunków be</w:t>
      </w:r>
      <w:r w:rsidR="00922E16" w:rsidRPr="000D2AC7">
        <w:rPr>
          <w:rFonts w:ascii="Times New Roman" w:hAnsi="Times New Roman" w:cs="Times New Roman"/>
        </w:rPr>
        <w:t>zpieczeństwa ruchu drogowego,</w:t>
      </w:r>
    </w:p>
    <w:p w14:paraId="1A23AE06" w14:textId="0CBFC33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zabezpieczenia robót </w:t>
      </w:r>
      <w:r w:rsidR="00922E16" w:rsidRPr="000D2AC7">
        <w:rPr>
          <w:rFonts w:ascii="Times New Roman" w:hAnsi="Times New Roman" w:cs="Times New Roman"/>
        </w:rPr>
        <w:t>przed dostępem osób trzecich,</w:t>
      </w:r>
    </w:p>
    <w:p w14:paraId="65D7C90F" w14:textId="76FCBADC"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zabezpieczenia terenu robót od</w:t>
      </w:r>
      <w:r w:rsidR="00922E16" w:rsidRPr="000D2AC7">
        <w:rPr>
          <w:rFonts w:ascii="Times New Roman" w:hAnsi="Times New Roman" w:cs="Times New Roman"/>
        </w:rPr>
        <w:t xml:space="preserve"> następstw związanych z budową.</w:t>
      </w:r>
    </w:p>
    <w:p w14:paraId="22493D16" w14:textId="7D4086CC"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Wyroby budowlane, instalacje elektryczne i OZE stosowane w trakcie wykonywania robót budowlanych, muszą spełniać wymagania polskich przepisów, a wykonawca będzie posiadał dokumenty potwierdzające, że zostały one wprowadzone do obrotu, zgodnie z regulacjami ustawy o wyrobach budowlanych i posiadają wymagane parametry. Zamawiający przewiduje bieżącą kontrolę wy</w:t>
      </w:r>
      <w:r w:rsidR="00922E16" w:rsidRPr="000D2AC7">
        <w:rPr>
          <w:rFonts w:ascii="Times New Roman" w:hAnsi="Times New Roman" w:cs="Times New Roman"/>
        </w:rPr>
        <w:t>konywanych robót budowlanych.</w:t>
      </w:r>
    </w:p>
    <w:p w14:paraId="6EB93966" w14:textId="6344B06F"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Kontroli Zamawiająceg</w:t>
      </w:r>
      <w:r w:rsidR="00922E16" w:rsidRPr="000D2AC7">
        <w:rPr>
          <w:rFonts w:ascii="Times New Roman" w:hAnsi="Times New Roman" w:cs="Times New Roman"/>
        </w:rPr>
        <w:t>o poddane będą w szczególności:</w:t>
      </w:r>
    </w:p>
    <w:p w14:paraId="52DBF80A" w14:textId="51BD0F51"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rozwiązania projektowe zawarte w dokumentacji pro</w:t>
      </w:r>
      <w:r w:rsidR="00917F33" w:rsidRPr="000D2AC7">
        <w:rPr>
          <w:rFonts w:ascii="Times New Roman" w:hAnsi="Times New Roman" w:cs="Times New Roman"/>
        </w:rPr>
        <w:t>jektowej, projekty techniczne i </w:t>
      </w:r>
      <w:r w:rsidRPr="000D2AC7">
        <w:rPr>
          <w:rFonts w:ascii="Times New Roman" w:hAnsi="Times New Roman" w:cs="Times New Roman"/>
        </w:rPr>
        <w:t>specyfikacja techniczna wykona</w:t>
      </w:r>
      <w:r w:rsidR="00922E16" w:rsidRPr="000D2AC7">
        <w:rPr>
          <w:rFonts w:ascii="Times New Roman" w:hAnsi="Times New Roman" w:cs="Times New Roman"/>
        </w:rPr>
        <w:t>nia i odbioru robót budowlanych</w:t>
      </w:r>
      <w:r w:rsidR="00917F33" w:rsidRPr="000D2AC7">
        <w:rPr>
          <w:rFonts w:ascii="Times New Roman" w:hAnsi="Times New Roman" w:cs="Times New Roman"/>
        </w:rPr>
        <w:t xml:space="preserve"> w aspekcie ich zgodności z </w:t>
      </w:r>
      <w:r w:rsidRPr="000D2AC7">
        <w:rPr>
          <w:rFonts w:ascii="Times New Roman" w:hAnsi="Times New Roman" w:cs="Times New Roman"/>
        </w:rPr>
        <w:t>założeniami programu funkcjonalno-użytkowego oraz umowy,</w:t>
      </w:r>
    </w:p>
    <w:p w14:paraId="5BC76662" w14:textId="2D61E413"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stosowane gotowe wyroby budowlane w odniesieniu do dokumentów potwierdzających ich dopuszczenie do obrotu oraz zgodności parametrów z danymi zawartymi w projekcie </w:t>
      </w:r>
      <w:r w:rsidRPr="000D2AC7">
        <w:rPr>
          <w:rFonts w:ascii="Times New Roman" w:hAnsi="Times New Roman" w:cs="Times New Roman"/>
        </w:rPr>
        <w:lastRenderedPageBreak/>
        <w:t>technicznym</w:t>
      </w:r>
      <w:r w:rsidR="00922E16" w:rsidRPr="000D2AC7">
        <w:rPr>
          <w:rFonts w:ascii="Times New Roman" w:hAnsi="Times New Roman" w:cs="Times New Roman"/>
        </w:rPr>
        <w:t xml:space="preserve"> i w specyfikacji technicznej,</w:t>
      </w:r>
    </w:p>
    <w:p w14:paraId="0BAF93C6" w14:textId="7F5D342C"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sposób wykonania robót budowlanych w aspekcie zgodności wykonania z projektem </w:t>
      </w:r>
      <w:r w:rsidR="00C04B78" w:rsidRPr="000D2AC7">
        <w:rPr>
          <w:rFonts w:ascii="Times New Roman" w:hAnsi="Times New Roman" w:cs="Times New Roman"/>
        </w:rPr>
        <w:t>wykonawczym</w:t>
      </w:r>
      <w:r w:rsidRPr="000D2AC7">
        <w:rPr>
          <w:rFonts w:ascii="Times New Roman" w:hAnsi="Times New Roman" w:cs="Times New Roman"/>
        </w:rPr>
        <w:t xml:space="preserve"> i specyfikacją techniczną. </w:t>
      </w:r>
    </w:p>
    <w:p w14:paraId="69C4C20F" w14:textId="19E33F35"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Dla potrzeb zapewnienia współpracy z Wykonawcą i prowadzenia kontroli wykonywanych robót budowlanych oraz dokonywania odbiorów Zamawiający ustanowi Inspektorów nadzoru inwestorskiego w zakresie wynikającym z ustawy Prawo budowlane i postanowień umowy.</w:t>
      </w:r>
    </w:p>
    <w:p w14:paraId="3C559CF4" w14:textId="3DFC8CC0"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Zamawiający ustala następujące rodzaje odbiorów:</w:t>
      </w:r>
    </w:p>
    <w:p w14:paraId="3B731EDF" w14:textId="3942E460" w:rsidR="00A81887" w:rsidRPr="000D2AC7" w:rsidRDefault="00922E16" w:rsidP="00BF5472">
      <w:pPr>
        <w:pStyle w:val="PWSTEpunkt"/>
        <w:widowControl w:val="0"/>
        <w:rPr>
          <w:rFonts w:ascii="Times New Roman" w:hAnsi="Times New Roman" w:cs="Times New Roman"/>
        </w:rPr>
      </w:pPr>
      <w:r w:rsidRPr="000D2AC7">
        <w:rPr>
          <w:rFonts w:ascii="Times New Roman" w:hAnsi="Times New Roman" w:cs="Times New Roman"/>
        </w:rPr>
        <w:t>odbiór dokumentacji,</w:t>
      </w:r>
    </w:p>
    <w:p w14:paraId="4A742FDF" w14:textId="62B073DB"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odbiór robót zanik</w:t>
      </w:r>
      <w:r w:rsidR="00922E16" w:rsidRPr="000D2AC7">
        <w:rPr>
          <w:rFonts w:ascii="Times New Roman" w:hAnsi="Times New Roman" w:cs="Times New Roman"/>
        </w:rPr>
        <w:t>ających i ulegających zakryciu,</w:t>
      </w:r>
    </w:p>
    <w:p w14:paraId="665D5633" w14:textId="0D1F770B" w:rsidR="00A81887" w:rsidRPr="000D2AC7" w:rsidRDefault="00922E16" w:rsidP="00BF5472">
      <w:pPr>
        <w:pStyle w:val="PWSTEpunkt"/>
        <w:widowControl w:val="0"/>
        <w:rPr>
          <w:rFonts w:ascii="Times New Roman" w:hAnsi="Times New Roman" w:cs="Times New Roman"/>
        </w:rPr>
      </w:pPr>
      <w:r w:rsidRPr="000D2AC7">
        <w:rPr>
          <w:rFonts w:ascii="Times New Roman" w:hAnsi="Times New Roman" w:cs="Times New Roman"/>
        </w:rPr>
        <w:t>odbiór końcowy,</w:t>
      </w:r>
    </w:p>
    <w:p w14:paraId="25C0DAB7" w14:textId="62FAED8A" w:rsidR="00A81887" w:rsidRPr="000D2AC7" w:rsidRDefault="00922E16" w:rsidP="00BF5472">
      <w:pPr>
        <w:pStyle w:val="PWSTEpunkt"/>
        <w:widowControl w:val="0"/>
        <w:rPr>
          <w:rFonts w:ascii="Times New Roman" w:hAnsi="Times New Roman" w:cs="Times New Roman"/>
        </w:rPr>
      </w:pPr>
      <w:r w:rsidRPr="000D2AC7">
        <w:rPr>
          <w:rFonts w:ascii="Times New Roman" w:hAnsi="Times New Roman" w:cs="Times New Roman"/>
        </w:rPr>
        <w:t>odbiór po okresie gwarancji.</w:t>
      </w:r>
    </w:p>
    <w:p w14:paraId="72935F71" w14:textId="338F6C44"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Zamawiający ustanawia dla Wykonawcy wynagrodzenie ry</w:t>
      </w:r>
      <w:r w:rsidR="00917F33" w:rsidRPr="000D2AC7">
        <w:rPr>
          <w:rFonts w:ascii="Times New Roman" w:hAnsi="Times New Roman" w:cs="Times New Roman"/>
        </w:rPr>
        <w:t>czałtowe. Dla potrzeb odbioru i </w:t>
      </w:r>
      <w:r w:rsidRPr="000D2AC7">
        <w:rPr>
          <w:rFonts w:ascii="Times New Roman" w:hAnsi="Times New Roman" w:cs="Times New Roman"/>
        </w:rPr>
        <w:t>rozliczania robót, Zamawiający ustala następujące elementy rozliczeniowe po odbiorze których będą do</w:t>
      </w:r>
      <w:r w:rsidR="00922E16" w:rsidRPr="000D2AC7">
        <w:rPr>
          <w:rFonts w:ascii="Times New Roman" w:hAnsi="Times New Roman" w:cs="Times New Roman"/>
        </w:rPr>
        <w:t>konywane kolejne płatności tj.:</w:t>
      </w:r>
    </w:p>
    <w:p w14:paraId="1AC15E66" w14:textId="2207F8D8"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I e</w:t>
      </w:r>
      <w:r w:rsidR="00922E16" w:rsidRPr="000D2AC7">
        <w:rPr>
          <w:rFonts w:ascii="Times New Roman" w:hAnsi="Times New Roman" w:cs="Times New Roman"/>
        </w:rPr>
        <w:t>tap - dokumentacja projektowa,</w:t>
      </w:r>
    </w:p>
    <w:p w14:paraId="074F3BB6" w14:textId="4D6FFA96"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II etap – wykonanie robót budowlan</w:t>
      </w:r>
      <w:r w:rsidR="00922E16" w:rsidRPr="000D2AC7">
        <w:rPr>
          <w:rFonts w:ascii="Times New Roman" w:hAnsi="Times New Roman" w:cs="Times New Roman"/>
        </w:rPr>
        <w:t>ych i wyposażenie obiektu.</w:t>
      </w:r>
    </w:p>
    <w:p w14:paraId="05B261A1" w14:textId="1EA3AB3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Wykonawca, po zrealizowaniu przedmiotu umowy przekaże zamawiającemu dokumentację budowy </w:t>
      </w:r>
      <w:r w:rsidR="00917F33" w:rsidRPr="000D2AC7">
        <w:rPr>
          <w:rFonts w:ascii="Times New Roman" w:hAnsi="Times New Roman" w:cs="Times New Roman"/>
        </w:rPr>
        <w:t>oraz dokumentację powykonawczą.</w:t>
      </w:r>
    </w:p>
    <w:p w14:paraId="27580CEB" w14:textId="07EB3B24" w:rsidR="00A81887" w:rsidRPr="000D2AC7" w:rsidRDefault="00A81887" w:rsidP="00BF5472">
      <w:pPr>
        <w:pStyle w:val="031Punkt"/>
        <w:widowControl w:val="0"/>
        <w:numPr>
          <w:ilvl w:val="1"/>
          <w:numId w:val="2"/>
        </w:numPr>
        <w:rPr>
          <w:rFonts w:ascii="Times New Roman" w:hAnsi="Times New Roman" w:cs="Times New Roman"/>
        </w:rPr>
      </w:pPr>
      <w:bookmarkStart w:id="8" w:name="_Toc52733"/>
      <w:r w:rsidRPr="000D2AC7">
        <w:rPr>
          <w:rFonts w:ascii="Times New Roman" w:hAnsi="Times New Roman" w:cs="Times New Roman"/>
        </w:rPr>
        <w:t>Dokumenty potwi</w:t>
      </w:r>
      <w:r w:rsidR="00922E16" w:rsidRPr="000D2AC7">
        <w:rPr>
          <w:rFonts w:ascii="Times New Roman" w:hAnsi="Times New Roman" w:cs="Times New Roman"/>
        </w:rPr>
        <w:t xml:space="preserve">erdzające zgodność zamierzenia </w:t>
      </w:r>
      <w:r w:rsidRPr="000D2AC7">
        <w:rPr>
          <w:rFonts w:ascii="Times New Roman" w:hAnsi="Times New Roman" w:cs="Times New Roman"/>
        </w:rPr>
        <w:t>z wymogami prawa</w:t>
      </w:r>
      <w:bookmarkEnd w:id="8"/>
    </w:p>
    <w:p w14:paraId="77F46C62" w14:textId="6806820B" w:rsidR="00A81887" w:rsidRPr="000D2AC7" w:rsidRDefault="00A81887" w:rsidP="00BF5472">
      <w:pPr>
        <w:pStyle w:val="031Punkt"/>
        <w:widowControl w:val="0"/>
        <w:numPr>
          <w:ilvl w:val="2"/>
          <w:numId w:val="2"/>
        </w:numPr>
        <w:rPr>
          <w:rFonts w:ascii="Times New Roman" w:hAnsi="Times New Roman" w:cs="Times New Roman"/>
        </w:rPr>
      </w:pPr>
      <w:bookmarkStart w:id="9" w:name="_Toc52734"/>
      <w:r w:rsidRPr="000D2AC7">
        <w:rPr>
          <w:rFonts w:ascii="Times New Roman" w:hAnsi="Times New Roman" w:cs="Times New Roman"/>
        </w:rPr>
        <w:t>Przepisy prawne i normy</w:t>
      </w:r>
      <w:bookmarkEnd w:id="9"/>
    </w:p>
    <w:p w14:paraId="76EEE3B5" w14:textId="106F4C43"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Poniżej zostały przedstawione przepisy prawa oraz normy d</w:t>
      </w:r>
      <w:r w:rsidR="00922E16" w:rsidRPr="000D2AC7">
        <w:rPr>
          <w:rFonts w:ascii="Times New Roman" w:hAnsi="Times New Roman" w:cs="Times New Roman"/>
        </w:rPr>
        <w:t>otyczące niniejszej inwestycji:</w:t>
      </w:r>
    </w:p>
    <w:p w14:paraId="45A29D8D" w14:textId="175B6C56" w:rsidR="00A81887" w:rsidRPr="000D2AC7" w:rsidRDefault="00DB2A05" w:rsidP="00BF5472">
      <w:pPr>
        <w:pStyle w:val="PWSTEpunkt"/>
        <w:widowControl w:val="0"/>
        <w:rPr>
          <w:rFonts w:ascii="Times New Roman" w:hAnsi="Times New Roman" w:cs="Times New Roman"/>
        </w:rPr>
      </w:pPr>
      <w:r w:rsidRPr="000D2AC7">
        <w:rPr>
          <w:rFonts w:ascii="Times New Roman" w:hAnsi="Times New Roman" w:cs="Times New Roman"/>
        </w:rPr>
        <w:t>Rozporządzenia Ministra Rozwoju i Technologii z dnia 20 grudnia 2021r. w sprawie szczegółowego zakresu i formy dokumentacji projektowej, specyfikacji technicznych wykonania i odbioru robót budowlanych oraz programu funkcjonalno-użytkowego (Dz. U. 2021r. poz. 2454)</w:t>
      </w:r>
      <w:r w:rsidR="0039281A" w:rsidRPr="000D2AC7">
        <w:rPr>
          <w:rFonts w:ascii="Times New Roman" w:hAnsi="Times New Roman" w:cs="Times New Roman"/>
        </w:rPr>
        <w:t>.</w:t>
      </w:r>
    </w:p>
    <w:p w14:paraId="0A82FB60" w14:textId="2D57BF2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Ustawa Prawo Budowlane </w:t>
      </w:r>
      <w:r w:rsidRPr="000D2AC7">
        <w:rPr>
          <w:rFonts w:ascii="Times New Roman" w:eastAsia="Arial" w:hAnsi="Times New Roman" w:cs="Times New Roman"/>
          <w:sz w:val="20"/>
        </w:rPr>
        <w:t>(</w:t>
      </w:r>
      <w:r w:rsidRPr="000D2AC7">
        <w:rPr>
          <w:rFonts w:ascii="Times New Roman" w:hAnsi="Times New Roman" w:cs="Times New Roman"/>
        </w:rPr>
        <w:t>Dz. U. 202</w:t>
      </w:r>
      <w:r w:rsidR="00F452A4" w:rsidRPr="000D2AC7">
        <w:rPr>
          <w:rFonts w:ascii="Times New Roman" w:hAnsi="Times New Roman" w:cs="Times New Roman"/>
        </w:rPr>
        <w:t>1r. poz.</w:t>
      </w:r>
      <w:r w:rsidR="002753D4" w:rsidRPr="000D2AC7">
        <w:rPr>
          <w:rFonts w:ascii="Times New Roman" w:hAnsi="Times New Roman" w:cs="Times New Roman"/>
        </w:rPr>
        <w:t>2351</w:t>
      </w:r>
      <w:r w:rsidRPr="000D2AC7">
        <w:rPr>
          <w:rFonts w:ascii="Times New Roman" w:hAnsi="Times New Roman" w:cs="Times New Roman"/>
        </w:rPr>
        <w:t xml:space="preserve"> z </w:t>
      </w:r>
      <w:proofErr w:type="spellStart"/>
      <w:r w:rsidRPr="000D2AC7">
        <w:rPr>
          <w:rFonts w:ascii="Times New Roman" w:hAnsi="Times New Roman" w:cs="Times New Roman"/>
        </w:rPr>
        <w:t>pózn</w:t>
      </w:r>
      <w:proofErr w:type="spellEnd"/>
      <w:r w:rsidRPr="000D2AC7">
        <w:rPr>
          <w:rFonts w:ascii="Times New Roman" w:hAnsi="Times New Roman" w:cs="Times New Roman"/>
        </w:rPr>
        <w:t>. zm.)</w:t>
      </w:r>
      <w:r w:rsidR="0039281A" w:rsidRPr="000D2AC7">
        <w:rPr>
          <w:rFonts w:ascii="Times New Roman" w:hAnsi="Times New Roman" w:cs="Times New Roman"/>
        </w:rPr>
        <w:t>.</w:t>
      </w:r>
    </w:p>
    <w:p w14:paraId="5DF23A7C" w14:textId="2A66253B"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Ministra Infrastruktury z dnia 12 kwietnia 2002 r. w sprawie warunków technicznych, jakim powinny odpowiadać budynki i ich usytuow</w:t>
      </w:r>
      <w:r w:rsidR="002753D4" w:rsidRPr="000D2AC7">
        <w:rPr>
          <w:rFonts w:ascii="Times New Roman" w:hAnsi="Times New Roman" w:cs="Times New Roman"/>
        </w:rPr>
        <w:t>anie (Dz. U. Nr 75, poz. 690, z </w:t>
      </w:r>
      <w:r w:rsidRPr="000D2AC7">
        <w:rPr>
          <w:rFonts w:ascii="Times New Roman" w:hAnsi="Times New Roman" w:cs="Times New Roman"/>
        </w:rPr>
        <w:t xml:space="preserve">2002r. </w:t>
      </w:r>
      <w:r w:rsidR="00922E16" w:rsidRPr="000D2AC7">
        <w:rPr>
          <w:rFonts w:ascii="Times New Roman" w:hAnsi="Times New Roman" w:cs="Times New Roman"/>
        </w:rPr>
        <w:t>wraz z późniejszymi zmianami).</w:t>
      </w:r>
    </w:p>
    <w:p w14:paraId="30BA921F" w14:textId="691B46CB"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Rady Ministrów z dnia 9 listopada 2004 r. w sprawie określenia rodzajów przedsięwzięć mogących znacząco oddziaływać na środowisko oraz szczegółowych uwarunkowań związanych z kwalifikowaniem przedsięwz</w:t>
      </w:r>
      <w:r w:rsidR="002753D4" w:rsidRPr="000D2AC7">
        <w:rPr>
          <w:rFonts w:ascii="Times New Roman" w:hAnsi="Times New Roman" w:cs="Times New Roman"/>
        </w:rPr>
        <w:t>ięcia do sporządzenia raportu o </w:t>
      </w:r>
      <w:r w:rsidRPr="000D2AC7">
        <w:rPr>
          <w:rFonts w:ascii="Times New Roman" w:hAnsi="Times New Roman" w:cs="Times New Roman"/>
        </w:rPr>
        <w:t>oddziaływaniu na środowisko (Dz. U. 2004 nr 257 poz. 2573 -</w:t>
      </w:r>
      <w:r w:rsidR="00917F33" w:rsidRPr="000D2AC7">
        <w:rPr>
          <w:rFonts w:ascii="Times New Roman" w:hAnsi="Times New Roman" w:cs="Times New Roman"/>
        </w:rPr>
        <w:t xml:space="preserve"> wraz z późniejszymi zmianami).</w:t>
      </w:r>
    </w:p>
    <w:p w14:paraId="00847865" w14:textId="5CA223C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Ustawa z dnia 27 marca 2003r. o zagospodarowaniu przestrzennym ( Dz. U. nr 80, poz. 717</w:t>
      </w:r>
      <w:r w:rsidR="002753D4" w:rsidRPr="000D2AC7">
        <w:rPr>
          <w:rFonts w:ascii="Times New Roman" w:hAnsi="Times New Roman" w:cs="Times New Roman"/>
        </w:rPr>
        <w:t xml:space="preserve"> z </w:t>
      </w:r>
      <w:proofErr w:type="spellStart"/>
      <w:r w:rsidR="002753D4" w:rsidRPr="000D2AC7">
        <w:rPr>
          <w:rFonts w:ascii="Times New Roman" w:hAnsi="Times New Roman" w:cs="Times New Roman"/>
        </w:rPr>
        <w:t>późn</w:t>
      </w:r>
      <w:proofErr w:type="spellEnd"/>
      <w:r w:rsidR="002753D4" w:rsidRPr="000D2AC7">
        <w:rPr>
          <w:rFonts w:ascii="Times New Roman" w:hAnsi="Times New Roman" w:cs="Times New Roman"/>
        </w:rPr>
        <w:t>. zm.</w:t>
      </w:r>
      <w:r w:rsidRPr="000D2AC7">
        <w:rPr>
          <w:rFonts w:ascii="Times New Roman" w:hAnsi="Times New Roman" w:cs="Times New Roman"/>
        </w:rPr>
        <w:t>),</w:t>
      </w:r>
    </w:p>
    <w:p w14:paraId="750B78F4" w14:textId="4F010F56"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Rozporządzenie Ministra Środowiska z dnia 29 lipca 2004 r. w sprawie dopuszczalnych poziomów hałasu w środowisku (Dz. U. 2004 nr 178 poz. 1841). </w:t>
      </w:r>
    </w:p>
    <w:p w14:paraId="542C26AC" w14:textId="1A514DF8"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Rozporządzenie Ministra Gospodarki i Pracy z dnia 7 września 2005 r. w sprawie kryteriów oraz procedur dopuszczania odpadów do składowania na składowisku odpadów danego typu (Dz. U. 2005 nr 186 poz. 1553 - z </w:t>
      </w:r>
      <w:proofErr w:type="spellStart"/>
      <w:r w:rsidRPr="000D2AC7">
        <w:rPr>
          <w:rFonts w:ascii="Times New Roman" w:hAnsi="Times New Roman" w:cs="Times New Roman"/>
        </w:rPr>
        <w:t>późn</w:t>
      </w:r>
      <w:proofErr w:type="spellEnd"/>
      <w:r w:rsidR="002753D4" w:rsidRPr="000D2AC7">
        <w:rPr>
          <w:rFonts w:ascii="Times New Roman" w:hAnsi="Times New Roman" w:cs="Times New Roman"/>
        </w:rPr>
        <w:t>.</w:t>
      </w:r>
      <w:r w:rsidRPr="000D2AC7">
        <w:rPr>
          <w:rFonts w:ascii="Times New Roman" w:hAnsi="Times New Roman" w:cs="Times New Roman"/>
        </w:rPr>
        <w:t xml:space="preserve"> zm</w:t>
      </w:r>
      <w:r w:rsidR="002753D4" w:rsidRPr="000D2AC7">
        <w:rPr>
          <w:rFonts w:ascii="Times New Roman" w:hAnsi="Times New Roman" w:cs="Times New Roman"/>
        </w:rPr>
        <w:t>.</w:t>
      </w:r>
      <w:r w:rsidRPr="000D2AC7">
        <w:rPr>
          <w:rFonts w:ascii="Times New Roman" w:hAnsi="Times New Roman" w:cs="Times New Roman"/>
        </w:rPr>
        <w:t>).</w:t>
      </w:r>
    </w:p>
    <w:p w14:paraId="3CD4676E" w14:textId="0687D851"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Ministra Środowiska z dnia 13 maja 2004r. w sprawie warunków, w</w:t>
      </w:r>
      <w:r w:rsidR="00917F33" w:rsidRPr="000D2AC7">
        <w:rPr>
          <w:rFonts w:ascii="Times New Roman" w:hAnsi="Times New Roman" w:cs="Times New Roman"/>
        </w:rPr>
        <w:t> </w:t>
      </w:r>
      <w:r w:rsidRPr="000D2AC7">
        <w:rPr>
          <w:rFonts w:ascii="Times New Roman" w:hAnsi="Times New Roman" w:cs="Times New Roman"/>
        </w:rPr>
        <w:t xml:space="preserve">których uznaje się, że odpady nie są niebezpieczne (Dz. U. 2004 nr </w:t>
      </w:r>
      <w:r w:rsidR="00917F33" w:rsidRPr="000D2AC7">
        <w:rPr>
          <w:rFonts w:ascii="Times New Roman" w:hAnsi="Times New Roman" w:cs="Times New Roman"/>
        </w:rPr>
        <w:t>128 poz. 1347).</w:t>
      </w:r>
    </w:p>
    <w:p w14:paraId="3B90C3B9" w14:textId="2482415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Ustawa z dnia 27.04.2001 r. o odpadach (Dz. U. nr 62, poz. 628 - z późniejszymi zmianami).</w:t>
      </w:r>
    </w:p>
    <w:p w14:paraId="3BB1651A" w14:textId="7777777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Rozporządzenie Ministra Środowiska z dnia 27 września 2001r. w sprawie katalogu odpadów (Dz. U. 2001 nr 112 poz. 1206). </w:t>
      </w:r>
    </w:p>
    <w:p w14:paraId="1F806892" w14:textId="7C5C4153"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Ustawa Prawo ochrony środowiska z dnia 27.04.2001</w:t>
      </w:r>
      <w:r w:rsidR="00C315AC" w:rsidRPr="000D2AC7">
        <w:rPr>
          <w:rFonts w:ascii="Times New Roman" w:hAnsi="Times New Roman" w:cs="Times New Roman"/>
        </w:rPr>
        <w:t>r. (Dz. U. Nr 62, poz. 627 – z </w:t>
      </w:r>
      <w:r w:rsidRPr="000D2AC7">
        <w:rPr>
          <w:rFonts w:ascii="Times New Roman" w:hAnsi="Times New Roman" w:cs="Times New Roman"/>
        </w:rPr>
        <w:t>późniejszymi zmianami).</w:t>
      </w:r>
    </w:p>
    <w:p w14:paraId="39B50074" w14:textId="3DBF39B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Ustawa Prawo wodne z dnia 18.07.2001 r. (Dz. U. nr 115, poz. 1229 – z późniejszymi zmianami),</w:t>
      </w:r>
    </w:p>
    <w:p w14:paraId="1332993A" w14:textId="3AA39472"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Rozporządzenie Ministra Zdrowia z dnia 22 kwietnia 2005 r. w sprawie szkodliwych czynników biologicznych dla zdrowia w środowisku pracy oraz ochrony zdrowia pracowników </w:t>
      </w:r>
      <w:r w:rsidRPr="000D2AC7">
        <w:rPr>
          <w:rFonts w:ascii="Times New Roman" w:hAnsi="Times New Roman" w:cs="Times New Roman"/>
        </w:rPr>
        <w:lastRenderedPageBreak/>
        <w:t>zawodowo narażonych na te czynniki (Dz. U. Nr 81, poz. 716 z 2005 r.).</w:t>
      </w:r>
    </w:p>
    <w:p w14:paraId="172CFF78" w14:textId="53EC681B"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Ministra Spraw Wewnętrznych i Administracji z dnia 24 września 1998 r. w sprawie ustalania geotechnicznych warunków posadawiania obiektów budowlanych (Dz.U.98.126.839)</w:t>
      </w:r>
    </w:p>
    <w:p w14:paraId="34515751" w14:textId="73828A14"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Ministra Spraw Wewnętrznych i Administracji z dnia 16 czerwca 2003 r. w sprawie przeciwpożarowego zaopatrzenia w wodę oraz dróg pożarowych (Dz.U.03.121.1139).</w:t>
      </w:r>
    </w:p>
    <w:p w14:paraId="2F8F8529" w14:textId="167C50C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Rozporządzenie Ministra Spraw Wewnętrznych i Administracji z dnia 16 czerwca 2003 r. w sprawie uzgadniania projektu budowlanego pod względem ochrony przeciwpożarowej (Dz.U.03.121.1137)</w:t>
      </w:r>
    </w:p>
    <w:p w14:paraId="2FF43B5B" w14:textId="20A4EEF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PN-90/B-03000 Projekty budowlane. Obliczenia statyczne.</w:t>
      </w:r>
    </w:p>
    <w:p w14:paraId="4795D425" w14:textId="2F8BB473"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PN-77/B-02011 Obciążenia w obliczeniach statycznych. Obciążenie wiatrem.</w:t>
      </w:r>
    </w:p>
    <w:p w14:paraId="59F87139" w14:textId="06402A3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PN-83/B-02482 Fundamenty budowlane. Nośność pali i fundamentów palowych.</w:t>
      </w:r>
    </w:p>
    <w:p w14:paraId="2B1C731F" w14:textId="66A0299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PN-B-03150:2000 Konstrukcje z drewna i materiałów drewnopochodnych.</w:t>
      </w:r>
    </w:p>
    <w:p w14:paraId="7D7936D0" w14:textId="31974A1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Obliczenia statyczne i projektowanie. Postanowienia ogólne.</w:t>
      </w:r>
    </w:p>
    <w:p w14:paraId="2E38BF80" w14:textId="5E16466E"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PN-B-02480 Grunty budowlane. Określenia, symbole, podział i opis gruntów.</w:t>
      </w:r>
    </w:p>
    <w:p w14:paraId="521767BE" w14:textId="5D3FE2C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PN-B-04452 Grunty budowlane. Badania polowe.</w:t>
      </w:r>
    </w:p>
    <w:p w14:paraId="66F3C07C" w14:textId="76EAD622"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PN-B-04493 Grunty budowlane. Oznaczenie kapilarności biernej.</w:t>
      </w:r>
    </w:p>
    <w:p w14:paraId="302C346F" w14:textId="7DCC10AC"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PN-B-06714-15 Kruszywa mineralne. Badania. Oznaczanie składu ziarnowego.</w:t>
      </w:r>
    </w:p>
    <w:p w14:paraId="103392CB" w14:textId="77777777" w:rsidR="00D22553"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Innych, których zastosowanie jest jednoznaczne ze względu na ostateczny zakres prac</w:t>
      </w:r>
    </w:p>
    <w:p w14:paraId="513F1724" w14:textId="77777777" w:rsidR="00D22553" w:rsidRPr="000D2AC7" w:rsidRDefault="00D22553" w:rsidP="00D22553">
      <w:pPr>
        <w:pStyle w:val="PWSTEpunkt"/>
        <w:widowControl w:val="0"/>
        <w:numPr>
          <w:ilvl w:val="0"/>
          <w:numId w:val="0"/>
        </w:numPr>
        <w:ind w:left="284"/>
        <w:rPr>
          <w:rFonts w:ascii="Times New Roman" w:hAnsi="Times New Roman" w:cs="Times New Roman"/>
          <w:b/>
          <w:u w:val="single" w:color="000000"/>
        </w:rPr>
      </w:pPr>
      <w:r w:rsidRPr="000D2AC7">
        <w:rPr>
          <w:rFonts w:ascii="Times New Roman" w:hAnsi="Times New Roman" w:cs="Times New Roman"/>
        </w:rPr>
        <w:t xml:space="preserve">      </w:t>
      </w:r>
      <w:r w:rsidR="00A81887" w:rsidRPr="000D2AC7">
        <w:rPr>
          <w:rFonts w:ascii="Times New Roman" w:hAnsi="Times New Roman" w:cs="Times New Roman"/>
        </w:rPr>
        <w:t xml:space="preserve"> projektowych, np. </w:t>
      </w:r>
      <w:r w:rsidR="00E65C6A" w:rsidRPr="000D2AC7">
        <w:rPr>
          <w:rFonts w:ascii="Times New Roman" w:hAnsi="Times New Roman" w:cs="Times New Roman"/>
          <w:b/>
          <w:u w:val="single" w:color="000000"/>
        </w:rPr>
        <w:t>Uzgodnienia Wykonawcy z Zakładem E</w:t>
      </w:r>
      <w:r w:rsidR="00A81887" w:rsidRPr="000D2AC7">
        <w:rPr>
          <w:rFonts w:ascii="Times New Roman" w:hAnsi="Times New Roman" w:cs="Times New Roman"/>
          <w:b/>
          <w:u w:val="single" w:color="000000"/>
        </w:rPr>
        <w:t>nergetycznym – warunki</w:t>
      </w:r>
    </w:p>
    <w:p w14:paraId="2AE44291" w14:textId="728553A6" w:rsidR="00A81887" w:rsidRPr="000D2AC7" w:rsidRDefault="00D22553" w:rsidP="00D22553">
      <w:pPr>
        <w:pStyle w:val="PWSTEpunkt"/>
        <w:widowControl w:val="0"/>
        <w:numPr>
          <w:ilvl w:val="0"/>
          <w:numId w:val="0"/>
        </w:numPr>
        <w:ind w:left="284"/>
        <w:rPr>
          <w:rFonts w:ascii="Times New Roman" w:hAnsi="Times New Roman" w:cs="Times New Roman"/>
          <w:b/>
          <w:u w:val="single"/>
        </w:rPr>
      </w:pPr>
      <w:r w:rsidRPr="000D2AC7">
        <w:rPr>
          <w:rFonts w:ascii="Times New Roman" w:hAnsi="Times New Roman" w:cs="Times New Roman"/>
          <w:b/>
        </w:rPr>
        <w:t xml:space="preserve">      </w:t>
      </w:r>
      <w:r w:rsidR="00A81887" w:rsidRPr="000D2AC7">
        <w:rPr>
          <w:rFonts w:ascii="Times New Roman" w:hAnsi="Times New Roman" w:cs="Times New Roman"/>
          <w:b/>
        </w:rPr>
        <w:t xml:space="preserve"> </w:t>
      </w:r>
      <w:r w:rsidR="00A81887" w:rsidRPr="000D2AC7">
        <w:rPr>
          <w:rFonts w:ascii="Times New Roman" w:hAnsi="Times New Roman" w:cs="Times New Roman"/>
          <w:b/>
          <w:u w:val="single"/>
        </w:rPr>
        <w:t>przyłączenia do sieci energetycznej.</w:t>
      </w:r>
    </w:p>
    <w:p w14:paraId="11DA9004" w14:textId="1DF52D0A" w:rsidR="00A81887" w:rsidRPr="000D2AC7" w:rsidRDefault="00A81887" w:rsidP="00BF5472">
      <w:pPr>
        <w:pStyle w:val="031Punkt"/>
        <w:widowControl w:val="0"/>
        <w:numPr>
          <w:ilvl w:val="2"/>
          <w:numId w:val="2"/>
        </w:numPr>
        <w:rPr>
          <w:rFonts w:ascii="Times New Roman" w:hAnsi="Times New Roman" w:cs="Times New Roman"/>
        </w:rPr>
      </w:pPr>
      <w:bookmarkStart w:id="10" w:name="_Toc52735"/>
      <w:r w:rsidRPr="000D2AC7">
        <w:rPr>
          <w:rFonts w:ascii="Times New Roman" w:hAnsi="Times New Roman" w:cs="Times New Roman"/>
        </w:rPr>
        <w:t>Zgodność z polityką lokalną</w:t>
      </w:r>
      <w:bookmarkEnd w:id="10"/>
    </w:p>
    <w:p w14:paraId="08D3AD0B" w14:textId="119B5A39"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Zakres tematyczny przedstawiony w PFU jest w pełni zgodny z wydaną Decyzją WZ Celu Publicznego ograniczonej nieprzekraczalnymi liniami zabudowy, </w:t>
      </w:r>
    </w:p>
    <w:p w14:paraId="3BA22C54" w14:textId="61CD8969" w:rsidR="00A81887" w:rsidRPr="000D2AC7" w:rsidRDefault="00A81887" w:rsidP="00BF5472">
      <w:pPr>
        <w:pStyle w:val="031Punkt"/>
        <w:widowControl w:val="0"/>
        <w:numPr>
          <w:ilvl w:val="2"/>
          <w:numId w:val="2"/>
        </w:numPr>
        <w:rPr>
          <w:rFonts w:ascii="Times New Roman" w:hAnsi="Times New Roman" w:cs="Times New Roman"/>
        </w:rPr>
      </w:pPr>
      <w:bookmarkStart w:id="11" w:name="_Toc52736"/>
      <w:r w:rsidRPr="000D2AC7">
        <w:rPr>
          <w:rFonts w:ascii="Times New Roman" w:hAnsi="Times New Roman" w:cs="Times New Roman"/>
        </w:rPr>
        <w:t>Wymagania dotyczące robót</w:t>
      </w:r>
      <w:bookmarkEnd w:id="11"/>
    </w:p>
    <w:p w14:paraId="578B683C" w14:textId="77777777"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Wykonawca jest odpowiedzialny za jakość wykonanych robót, bezpieczeństwo wszelkich czynności na terenie budowy oraz wszelkie metody użyte przy budowie. </w:t>
      </w:r>
    </w:p>
    <w:p w14:paraId="1A2A97D9" w14:textId="251D6480" w:rsidR="00A81887" w:rsidRPr="000D2AC7" w:rsidRDefault="00A81887" w:rsidP="00BF5472">
      <w:pPr>
        <w:pStyle w:val="031Punkt"/>
        <w:widowControl w:val="0"/>
        <w:numPr>
          <w:ilvl w:val="2"/>
          <w:numId w:val="2"/>
        </w:numPr>
        <w:rPr>
          <w:rFonts w:ascii="Times New Roman" w:hAnsi="Times New Roman" w:cs="Times New Roman"/>
        </w:rPr>
      </w:pPr>
      <w:bookmarkStart w:id="12" w:name="_Toc52737"/>
      <w:r w:rsidRPr="000D2AC7">
        <w:rPr>
          <w:rFonts w:ascii="Times New Roman" w:hAnsi="Times New Roman" w:cs="Times New Roman"/>
        </w:rPr>
        <w:t>Przekazanie terenu budowy</w:t>
      </w:r>
      <w:bookmarkEnd w:id="12"/>
    </w:p>
    <w:p w14:paraId="6F100F56" w14:textId="77777777"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Zamawiający w terminie określonym w dokumentach przetargowych  przekaże Wykonawcy teren budowy wraz ze wszystkimi wymaganymi uzgodnieniami prawnymi i administracyjnymi. </w:t>
      </w:r>
    </w:p>
    <w:p w14:paraId="56293639" w14:textId="73A556CB" w:rsidR="00A81887" w:rsidRPr="000D2AC7" w:rsidRDefault="00A81887" w:rsidP="00BF5472">
      <w:pPr>
        <w:pStyle w:val="031Punkt"/>
        <w:widowControl w:val="0"/>
        <w:numPr>
          <w:ilvl w:val="2"/>
          <w:numId w:val="2"/>
        </w:numPr>
        <w:rPr>
          <w:rFonts w:ascii="Times New Roman" w:hAnsi="Times New Roman" w:cs="Times New Roman"/>
        </w:rPr>
      </w:pPr>
      <w:bookmarkStart w:id="13" w:name="_Toc52738"/>
      <w:r w:rsidRPr="000D2AC7">
        <w:rPr>
          <w:rFonts w:ascii="Times New Roman" w:hAnsi="Times New Roman" w:cs="Times New Roman"/>
        </w:rPr>
        <w:t>Zabezpieczenie terenu budowy</w:t>
      </w:r>
      <w:bookmarkEnd w:id="13"/>
    </w:p>
    <w:p w14:paraId="06121CC6" w14:textId="67C00517"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na czas realizacji inwestycji zabezpieczy teren budowy prowizorycznym ogrodzeniem zgodnie z załącznikiem graficznym będącym załącznikiem do protokołu przekazania terenu budowy i wyposaży w odpowiednie tablice informacyjne. Koszt zabezpieczenia terenu budowy nie podlega odrębnej zapłacie i przyjmuje się, że jes</w:t>
      </w:r>
      <w:r w:rsidR="00917F33" w:rsidRPr="000D2AC7">
        <w:rPr>
          <w:rFonts w:ascii="Times New Roman" w:hAnsi="Times New Roman" w:cs="Times New Roman"/>
        </w:rPr>
        <w:t>t włączony w cenę kontraktową.</w:t>
      </w:r>
    </w:p>
    <w:p w14:paraId="7FE69943" w14:textId="4C903DA3" w:rsidR="00A81887" w:rsidRPr="000D2AC7" w:rsidRDefault="00A81887" w:rsidP="00BF5472">
      <w:pPr>
        <w:pStyle w:val="031Punkt"/>
        <w:widowControl w:val="0"/>
        <w:numPr>
          <w:ilvl w:val="2"/>
          <w:numId w:val="2"/>
        </w:numPr>
        <w:rPr>
          <w:rFonts w:ascii="Times New Roman" w:hAnsi="Times New Roman" w:cs="Times New Roman"/>
        </w:rPr>
      </w:pPr>
      <w:bookmarkStart w:id="14" w:name="_Toc52739"/>
      <w:r w:rsidRPr="000D2AC7">
        <w:rPr>
          <w:rFonts w:ascii="Times New Roman" w:hAnsi="Times New Roman" w:cs="Times New Roman"/>
        </w:rPr>
        <w:t>Ochrona środowiska w czasie wykonywania robót</w:t>
      </w:r>
      <w:bookmarkEnd w:id="14"/>
    </w:p>
    <w:p w14:paraId="4C92AE87" w14:textId="6816855F"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ma obowiązek znać i stosować w czasie prowadzenia robót wszelkie przepisy dotyczące ochrony środowiska naturalnego. W okresie trwania budowy i wykańczania robót Wykonawca będzie:</w:t>
      </w:r>
    </w:p>
    <w:p w14:paraId="323E4F61" w14:textId="132ADEC9"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utrzymywać teren budowy i wykopy w stanie bez wody stojącej,</w:t>
      </w:r>
    </w:p>
    <w:p w14:paraId="1B780A04" w14:textId="65DB2BC6"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podejmować wszelkie uzasadnione kroki mające na cel</w:t>
      </w:r>
      <w:r w:rsidR="00185C0D" w:rsidRPr="000D2AC7">
        <w:rPr>
          <w:rFonts w:ascii="Times New Roman" w:hAnsi="Times New Roman" w:cs="Times New Roman"/>
        </w:rPr>
        <w:t>u stosowanie się do przepisów i </w:t>
      </w:r>
      <w:r w:rsidRPr="000D2AC7">
        <w:rPr>
          <w:rFonts w:ascii="Times New Roman" w:hAnsi="Times New Roman" w:cs="Times New Roman"/>
        </w:rPr>
        <w:t>norm dotyczących ochrony środowiska na</w:t>
      </w:r>
      <w:r w:rsidR="00917F33" w:rsidRPr="000D2AC7">
        <w:rPr>
          <w:rFonts w:ascii="Times New Roman" w:hAnsi="Times New Roman" w:cs="Times New Roman"/>
        </w:rPr>
        <w:t xml:space="preserve"> terenie i wokół terenu budowy,</w:t>
      </w:r>
    </w:p>
    <w:p w14:paraId="672503C2" w14:textId="4C342DD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unikać uszkodzeń lub uciążliwości dla osób</w:t>
      </w:r>
      <w:r w:rsidR="00917F33" w:rsidRPr="000D2AC7">
        <w:rPr>
          <w:rFonts w:ascii="Times New Roman" w:hAnsi="Times New Roman" w:cs="Times New Roman"/>
        </w:rPr>
        <w:t xml:space="preserve"> lub dóbr publicznych i innych,</w:t>
      </w:r>
    </w:p>
    <w:p w14:paraId="120E0E2F" w14:textId="1D78A302"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kompensować skutki wynikające z nadmiernego hałasu, wibracji, zanieczyszczenia lub innych przyczyn powstałych w nast</w:t>
      </w:r>
      <w:r w:rsidR="00917F33" w:rsidRPr="000D2AC7">
        <w:rPr>
          <w:rFonts w:ascii="Times New Roman" w:hAnsi="Times New Roman" w:cs="Times New Roman"/>
        </w:rPr>
        <w:t>ępstwie jego sposobu działania.</w:t>
      </w:r>
    </w:p>
    <w:p w14:paraId="4042D958" w14:textId="2E4412E8"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Stosując się do tych wymagań będzie miał szczególny wzgląd na:</w:t>
      </w:r>
    </w:p>
    <w:p w14:paraId="5F98EE9E" w14:textId="0E7CA8C8"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lokalizac</w:t>
      </w:r>
      <w:r w:rsidR="00917F33" w:rsidRPr="000D2AC7">
        <w:rPr>
          <w:rFonts w:ascii="Times New Roman" w:hAnsi="Times New Roman" w:cs="Times New Roman"/>
        </w:rPr>
        <w:t>ję wykopów i dróg dojazdowych,</w:t>
      </w:r>
    </w:p>
    <w:p w14:paraId="09070196" w14:textId="7A37ACD9"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środki ostrożności i zabezpieczenia przed zanieczyszczeniem cieków wodnych pyłami lub </w:t>
      </w:r>
      <w:r w:rsidRPr="000D2AC7">
        <w:rPr>
          <w:rFonts w:ascii="Times New Roman" w:hAnsi="Times New Roman" w:cs="Times New Roman"/>
        </w:rPr>
        <w:lastRenderedPageBreak/>
        <w:t>substancjami toksycznymi, zanieczyszczeniem powietrza pyłami i gazami</w:t>
      </w:r>
      <w:r w:rsidR="00917F33" w:rsidRPr="000D2AC7">
        <w:rPr>
          <w:rFonts w:ascii="Times New Roman" w:hAnsi="Times New Roman" w:cs="Times New Roman"/>
        </w:rPr>
        <w:t>, możliwością powstania pożaru.</w:t>
      </w:r>
    </w:p>
    <w:p w14:paraId="6CD49754" w14:textId="44EEEA2E" w:rsidR="00A81887" w:rsidRPr="000D2AC7" w:rsidRDefault="00A81887" w:rsidP="00BF5472">
      <w:pPr>
        <w:pStyle w:val="031Punkt"/>
        <w:widowControl w:val="0"/>
        <w:numPr>
          <w:ilvl w:val="2"/>
          <w:numId w:val="2"/>
        </w:numPr>
        <w:rPr>
          <w:rFonts w:ascii="Times New Roman" w:hAnsi="Times New Roman" w:cs="Times New Roman"/>
        </w:rPr>
      </w:pPr>
      <w:bookmarkStart w:id="15" w:name="_Toc52740"/>
      <w:r w:rsidRPr="000D2AC7">
        <w:rPr>
          <w:rFonts w:ascii="Times New Roman" w:hAnsi="Times New Roman" w:cs="Times New Roman"/>
        </w:rPr>
        <w:t>Ochrona przeciwpożarowa</w:t>
      </w:r>
      <w:bookmarkEnd w:id="15"/>
    </w:p>
    <w:p w14:paraId="32BE686E" w14:textId="7BEF5E7A"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będzie przestrzegać przepisy ochrony przeciwpożarowej. Wykonawca będzie utrzymywać, wymagany na podstawie odpowiednich przepisów sprawny sprzęt przeciwpożarowy, w pomieszczeniach biurowyc</w:t>
      </w:r>
      <w:r w:rsidR="00917F33" w:rsidRPr="000D2AC7">
        <w:rPr>
          <w:rFonts w:ascii="Times New Roman" w:hAnsi="Times New Roman" w:cs="Times New Roman"/>
        </w:rPr>
        <w:t>h, magazynach oraz w maszynach i pojazdach.</w:t>
      </w:r>
    </w:p>
    <w:p w14:paraId="4DB901A0" w14:textId="6BF5BF8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Materiały łatwopalne będą składowane w sposób zgodny z odpowiednimi przepisami i</w:t>
      </w:r>
      <w:r w:rsidR="00917F33" w:rsidRPr="000D2AC7">
        <w:rPr>
          <w:rFonts w:ascii="Times New Roman" w:hAnsi="Times New Roman" w:cs="Times New Roman"/>
        </w:rPr>
        <w:t> </w:t>
      </w:r>
      <w:r w:rsidRPr="000D2AC7">
        <w:rPr>
          <w:rFonts w:ascii="Times New Roman" w:hAnsi="Times New Roman" w:cs="Times New Roman"/>
        </w:rPr>
        <w:t xml:space="preserve">zabezpieczone przed dostępem osób trzecich. Wykonawca będzie odpowiedzialny za wszelkie straty spowodowane pożarem wywołanym jako rezultat realizacji robót </w:t>
      </w:r>
      <w:r w:rsidR="00917F33" w:rsidRPr="000D2AC7">
        <w:rPr>
          <w:rFonts w:ascii="Times New Roman" w:hAnsi="Times New Roman" w:cs="Times New Roman"/>
        </w:rPr>
        <w:t>albo przez personel Wykonawcy.</w:t>
      </w:r>
    </w:p>
    <w:p w14:paraId="4D8043C5" w14:textId="4DC0B6A4" w:rsidR="00A81887" w:rsidRPr="000D2AC7" w:rsidRDefault="00A81887" w:rsidP="00BF5472">
      <w:pPr>
        <w:pStyle w:val="031Punkt"/>
        <w:widowControl w:val="0"/>
        <w:numPr>
          <w:ilvl w:val="2"/>
          <w:numId w:val="2"/>
        </w:numPr>
        <w:rPr>
          <w:rFonts w:ascii="Times New Roman" w:hAnsi="Times New Roman" w:cs="Times New Roman"/>
        </w:rPr>
      </w:pPr>
      <w:bookmarkStart w:id="16" w:name="_Toc52741"/>
      <w:r w:rsidRPr="000D2AC7">
        <w:rPr>
          <w:rFonts w:ascii="Times New Roman" w:hAnsi="Times New Roman" w:cs="Times New Roman"/>
        </w:rPr>
        <w:t>Materiały szkodliwe dla otoczenia</w:t>
      </w:r>
      <w:bookmarkEnd w:id="16"/>
    </w:p>
    <w:p w14:paraId="4CB4C4F1" w14:textId="70245EFF"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Materiały, które w sposób trwały są szkodliwe dla </w:t>
      </w:r>
      <w:r w:rsidR="00917F33" w:rsidRPr="000D2AC7">
        <w:rPr>
          <w:rFonts w:ascii="Times New Roman" w:hAnsi="Times New Roman" w:cs="Times New Roman"/>
        </w:rPr>
        <w:t>otoczenia, nie będą dopuszczone</w:t>
      </w:r>
      <w:r w:rsidRPr="000D2AC7">
        <w:rPr>
          <w:rFonts w:ascii="Times New Roman" w:hAnsi="Times New Roman" w:cs="Times New Roman"/>
        </w:rPr>
        <w:t xml:space="preserve"> do użycia. Nie dopuszcza się użycia materiałów wywołują</w:t>
      </w:r>
      <w:r w:rsidR="00917F33" w:rsidRPr="000D2AC7">
        <w:rPr>
          <w:rFonts w:ascii="Times New Roman" w:hAnsi="Times New Roman" w:cs="Times New Roman"/>
        </w:rPr>
        <w:t>cych szkodliwe promieniowanie o </w:t>
      </w:r>
      <w:r w:rsidRPr="000D2AC7">
        <w:rPr>
          <w:rFonts w:ascii="Times New Roman" w:hAnsi="Times New Roman" w:cs="Times New Roman"/>
        </w:rPr>
        <w:t>stężeniu większym od dopuszczalnego, określonego odpowiednimi przepisami.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 Jeżeli Wykonawca użył materiałów szkodliwych dla otoczenia zgodnie ze specyfikacjami, a ich użycie spowodowało jakiekolwiek zagrożenie środowiska, to konsekwencje tego poniesie Wykonawca. Wykonawca zobowiązany jest do utylizacji odpadów zgodnie z odrębnymi przepisami. Dokumenty potwierdzające te czynności stanowią element</w:t>
      </w:r>
      <w:r w:rsidR="00917F33" w:rsidRPr="000D2AC7">
        <w:rPr>
          <w:rFonts w:ascii="Times New Roman" w:hAnsi="Times New Roman" w:cs="Times New Roman"/>
        </w:rPr>
        <w:t xml:space="preserve"> dokumentacji powykonawczej.</w:t>
      </w:r>
    </w:p>
    <w:p w14:paraId="4DF42C5D" w14:textId="3E5D56C5" w:rsidR="00A81887" w:rsidRPr="000D2AC7" w:rsidRDefault="00A81887" w:rsidP="00BF5472">
      <w:pPr>
        <w:pStyle w:val="031Punkt"/>
        <w:widowControl w:val="0"/>
        <w:numPr>
          <w:ilvl w:val="2"/>
          <w:numId w:val="2"/>
        </w:numPr>
        <w:rPr>
          <w:rFonts w:ascii="Times New Roman" w:hAnsi="Times New Roman" w:cs="Times New Roman"/>
        </w:rPr>
      </w:pPr>
      <w:bookmarkStart w:id="17" w:name="_Toc52742"/>
      <w:r w:rsidRPr="000D2AC7">
        <w:rPr>
          <w:rFonts w:ascii="Times New Roman" w:hAnsi="Times New Roman" w:cs="Times New Roman"/>
        </w:rPr>
        <w:t>Ochrona własności publicznej</w:t>
      </w:r>
      <w:bookmarkEnd w:id="17"/>
    </w:p>
    <w:p w14:paraId="2B56CB52" w14:textId="18BD7B9B"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 O fakcie przypadkowego uszkodzenia instalacji Wykonawca bezzwłocznie powiadomi Inspektor</w:t>
      </w:r>
      <w:r w:rsidR="00A6729E" w:rsidRPr="000D2AC7">
        <w:rPr>
          <w:rFonts w:ascii="Times New Roman" w:hAnsi="Times New Roman" w:cs="Times New Roman"/>
        </w:rPr>
        <w:t>a</w:t>
      </w:r>
      <w:r w:rsidRPr="000D2AC7">
        <w:rPr>
          <w:rFonts w:ascii="Times New Roman" w:hAnsi="Times New Roman" w:cs="Times New Roman"/>
        </w:rPr>
        <w:t xml:space="preserve"> nadzoru i zainteresowane władze oraz będzie z nimi współpracował dostarczając wszelkiej pomocy potrzebnej przy dokonywaniu napraw.</w:t>
      </w:r>
    </w:p>
    <w:p w14:paraId="3BC2D2F8" w14:textId="689332D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będzie odpowiadać za wszelkie spowodowane przez jego działania uszkodzenia instalacji na powierzchn</w:t>
      </w:r>
      <w:r w:rsidR="00917F33" w:rsidRPr="000D2AC7">
        <w:rPr>
          <w:rFonts w:ascii="Times New Roman" w:hAnsi="Times New Roman" w:cs="Times New Roman"/>
        </w:rPr>
        <w:t>i ziemi i urządzeń podziemnych.</w:t>
      </w:r>
    </w:p>
    <w:p w14:paraId="3C244731" w14:textId="7211693E" w:rsidR="00A81887" w:rsidRPr="000D2AC7" w:rsidRDefault="00A81887" w:rsidP="00BF5472">
      <w:pPr>
        <w:pStyle w:val="031Punkt"/>
        <w:widowControl w:val="0"/>
        <w:numPr>
          <w:ilvl w:val="2"/>
          <w:numId w:val="2"/>
        </w:numPr>
        <w:rPr>
          <w:rFonts w:ascii="Times New Roman" w:hAnsi="Times New Roman" w:cs="Times New Roman"/>
        </w:rPr>
      </w:pPr>
      <w:bookmarkStart w:id="18" w:name="_Toc52743"/>
      <w:r w:rsidRPr="000D2AC7">
        <w:rPr>
          <w:rFonts w:ascii="Times New Roman" w:hAnsi="Times New Roman" w:cs="Times New Roman"/>
        </w:rPr>
        <w:t>Bezpieczeństwo i higiena pracy</w:t>
      </w:r>
      <w:bookmarkEnd w:id="18"/>
    </w:p>
    <w:p w14:paraId="676EF65D" w14:textId="1CE72F0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Podczas realizacji robót Wykonawca będzie przestrzegać przepisów dotyczących bezpieczeństwa i higieny pracy.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w:t>
      </w:r>
      <w:r w:rsidR="00432231" w:rsidRPr="000D2AC7">
        <w:rPr>
          <w:rFonts w:ascii="Times New Roman" w:hAnsi="Times New Roman" w:cs="Times New Roman"/>
        </w:rPr>
        <w:t xml:space="preserve">zapewnienia </w:t>
      </w:r>
      <w:r w:rsidR="00917F33" w:rsidRPr="000D2AC7">
        <w:rPr>
          <w:rFonts w:ascii="Times New Roman" w:hAnsi="Times New Roman" w:cs="Times New Roman"/>
        </w:rPr>
        <w:t xml:space="preserve">bezpieczeństwa publicznego. </w:t>
      </w:r>
      <w:r w:rsidRPr="000D2AC7">
        <w:rPr>
          <w:rFonts w:ascii="Times New Roman" w:hAnsi="Times New Roman" w:cs="Times New Roman"/>
        </w:rPr>
        <w:t>Uznaje się, że wszelkie koszty związane z wypełnieniem wymagań określonych powyżej nie podlegają odrębnej zapłacie i są uwzględnione w cenie kontraktowej.</w:t>
      </w:r>
    </w:p>
    <w:p w14:paraId="26EE4705" w14:textId="6C02FE38" w:rsidR="00A81887" w:rsidRPr="000D2AC7" w:rsidRDefault="00A81887" w:rsidP="00BF5472">
      <w:pPr>
        <w:pStyle w:val="031Punkt"/>
        <w:widowControl w:val="0"/>
        <w:numPr>
          <w:ilvl w:val="2"/>
          <w:numId w:val="2"/>
        </w:numPr>
        <w:rPr>
          <w:rFonts w:ascii="Times New Roman" w:hAnsi="Times New Roman" w:cs="Times New Roman"/>
        </w:rPr>
      </w:pPr>
      <w:bookmarkStart w:id="19" w:name="_Toc52744"/>
      <w:r w:rsidRPr="000D2AC7">
        <w:rPr>
          <w:rFonts w:ascii="Times New Roman" w:hAnsi="Times New Roman" w:cs="Times New Roman"/>
        </w:rPr>
        <w:t>Ochrona i utrzymanie robót</w:t>
      </w:r>
      <w:bookmarkEnd w:id="19"/>
    </w:p>
    <w:p w14:paraId="67B219AF" w14:textId="65E09BAD"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Wykonawca będzie odpowiadał za ochronę robót i za wszelkie materiały i urządzenia używane do robót od daty rozpoczęcia do daty wydania potwierdzenia zakończenia robót przez Zamawiającego. Wykonawca będzie utrzymywać roboty do czasu odbioru ostatecznego. Jeśli </w:t>
      </w:r>
      <w:r w:rsidRPr="000D2AC7">
        <w:rPr>
          <w:rFonts w:ascii="Times New Roman" w:hAnsi="Times New Roman" w:cs="Times New Roman"/>
        </w:rPr>
        <w:lastRenderedPageBreak/>
        <w:t>Wykonawca w jakimkolw</w:t>
      </w:r>
      <w:r w:rsidR="00917F33" w:rsidRPr="000D2AC7">
        <w:rPr>
          <w:rFonts w:ascii="Times New Roman" w:hAnsi="Times New Roman" w:cs="Times New Roman"/>
        </w:rPr>
        <w:t>iek czasie zaniedba utrzymanie,</w:t>
      </w:r>
      <w:r w:rsidR="00185C0D" w:rsidRPr="000D2AC7">
        <w:rPr>
          <w:rFonts w:ascii="Times New Roman" w:hAnsi="Times New Roman" w:cs="Times New Roman"/>
        </w:rPr>
        <w:t xml:space="preserve"> </w:t>
      </w:r>
      <w:r w:rsidRPr="000D2AC7">
        <w:rPr>
          <w:rFonts w:ascii="Times New Roman" w:hAnsi="Times New Roman" w:cs="Times New Roman"/>
        </w:rPr>
        <w:t>to na polecenie Inspektor nadzoru powinien rozpocząć robo</w:t>
      </w:r>
      <w:r w:rsidR="00917F33" w:rsidRPr="000D2AC7">
        <w:rPr>
          <w:rFonts w:ascii="Times New Roman" w:hAnsi="Times New Roman" w:cs="Times New Roman"/>
        </w:rPr>
        <w:t>ty utrzymania nie później niż w </w:t>
      </w:r>
      <w:r w:rsidRPr="000D2AC7">
        <w:rPr>
          <w:rFonts w:ascii="Times New Roman" w:hAnsi="Times New Roman" w:cs="Times New Roman"/>
        </w:rPr>
        <w:t>24 godzin</w:t>
      </w:r>
      <w:r w:rsidR="00917F33" w:rsidRPr="000D2AC7">
        <w:rPr>
          <w:rFonts w:ascii="Times New Roman" w:hAnsi="Times New Roman" w:cs="Times New Roman"/>
        </w:rPr>
        <w:t>y po otrzymaniu tego polecenia.</w:t>
      </w:r>
    </w:p>
    <w:p w14:paraId="369046AF" w14:textId="5C5E95DE" w:rsidR="00A81887" w:rsidRPr="000D2AC7" w:rsidRDefault="00A81887" w:rsidP="00BF5472">
      <w:pPr>
        <w:pStyle w:val="031Punkt"/>
        <w:widowControl w:val="0"/>
        <w:numPr>
          <w:ilvl w:val="2"/>
          <w:numId w:val="2"/>
        </w:numPr>
        <w:rPr>
          <w:rFonts w:ascii="Times New Roman" w:hAnsi="Times New Roman" w:cs="Times New Roman"/>
        </w:rPr>
      </w:pPr>
      <w:bookmarkStart w:id="20" w:name="_Toc52745"/>
      <w:r w:rsidRPr="000D2AC7">
        <w:rPr>
          <w:rFonts w:ascii="Times New Roman" w:hAnsi="Times New Roman" w:cs="Times New Roman"/>
        </w:rPr>
        <w:t>Stosowanie się do prawa i innych przepisów</w:t>
      </w:r>
      <w:bookmarkEnd w:id="20"/>
    </w:p>
    <w:p w14:paraId="5B0FA5ED" w14:textId="0FC57050"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Wykonawca zobowiązany jest znać wszystkie zarządzenia wydane przez władze centralne i</w:t>
      </w:r>
      <w:r w:rsidR="00917F33" w:rsidRPr="000D2AC7">
        <w:rPr>
          <w:rFonts w:ascii="Times New Roman" w:hAnsi="Times New Roman" w:cs="Times New Roman"/>
        </w:rPr>
        <w:t> </w:t>
      </w:r>
      <w:r w:rsidRPr="000D2AC7">
        <w:rPr>
          <w:rFonts w:ascii="Times New Roman" w:hAnsi="Times New Roman" w:cs="Times New Roman"/>
        </w:rPr>
        <w:t>miejscowe oraz inne przepisy, re</w:t>
      </w:r>
      <w:r w:rsidR="00432231" w:rsidRPr="000D2AC7">
        <w:rPr>
          <w:rFonts w:ascii="Times New Roman" w:hAnsi="Times New Roman" w:cs="Times New Roman"/>
        </w:rPr>
        <w:t xml:space="preserve">gulaminy i wytyczne, które są </w:t>
      </w:r>
      <w:r w:rsidRPr="000D2AC7">
        <w:rPr>
          <w:rFonts w:ascii="Times New Roman" w:hAnsi="Times New Roman" w:cs="Times New Roman"/>
        </w:rPr>
        <w:t>w jakikolwiek sposób związane z</w:t>
      </w:r>
      <w:r w:rsidR="00917F33" w:rsidRPr="000D2AC7">
        <w:rPr>
          <w:rFonts w:ascii="Times New Roman" w:hAnsi="Times New Roman" w:cs="Times New Roman"/>
        </w:rPr>
        <w:t> </w:t>
      </w:r>
      <w:r w:rsidRPr="000D2AC7">
        <w:rPr>
          <w:rFonts w:ascii="Times New Roman" w:hAnsi="Times New Roman" w:cs="Times New Roman"/>
        </w:rPr>
        <w:t>wykonywanymi robotami i będzie w pełni odpowiedzialny za przestrzeganie tych postanowień podczas prowadzenia robót. Wykonawca będzie przestrzegać praw patentowych i będzie w</w:t>
      </w:r>
      <w:r w:rsidR="00917F33" w:rsidRPr="000D2AC7">
        <w:rPr>
          <w:rFonts w:ascii="Times New Roman" w:hAnsi="Times New Roman" w:cs="Times New Roman"/>
        </w:rPr>
        <w:t> </w:t>
      </w:r>
      <w:r w:rsidRPr="000D2AC7">
        <w:rPr>
          <w:rFonts w:ascii="Times New Roman" w:hAnsi="Times New Roman" w:cs="Times New Roman"/>
        </w:rPr>
        <w:t>pełni odpowiedzialny za wypełnienie wszelkich wymagań prawnych odnośnie znaków firmowych, nazw lub innych chronionych praw w odniesieniu do dokumentacji projektowej, sprzętu, materiałów lub urządzeń użytych lub związanych z wykonywaniem robót i w sposób ciągły będzie informować Inspektora nadzoru o swoich działaniach, przedstawiając kopie zezwoleń i inne odnośne dokumenty. Wszelkie straty, ko</w:t>
      </w:r>
      <w:r w:rsidR="00917F33" w:rsidRPr="000D2AC7">
        <w:rPr>
          <w:rFonts w:ascii="Times New Roman" w:hAnsi="Times New Roman" w:cs="Times New Roman"/>
        </w:rPr>
        <w:t>szty postępowania, obciążenia i </w:t>
      </w:r>
      <w:r w:rsidRPr="000D2AC7">
        <w:rPr>
          <w:rFonts w:ascii="Times New Roman" w:hAnsi="Times New Roman" w:cs="Times New Roman"/>
        </w:rPr>
        <w:t>wydatki wynikłe z lub związane z naruszeniem jakichkolwiek praw patentowych, praw autorskich pokryje Wykonawca, z wyjątkiem przypadków, ki</w:t>
      </w:r>
      <w:r w:rsidR="00917F33" w:rsidRPr="000D2AC7">
        <w:rPr>
          <w:rFonts w:ascii="Times New Roman" w:hAnsi="Times New Roman" w:cs="Times New Roman"/>
        </w:rPr>
        <w:t>edy takie naruszenie wyniknie z </w:t>
      </w:r>
      <w:r w:rsidRPr="000D2AC7">
        <w:rPr>
          <w:rFonts w:ascii="Times New Roman" w:hAnsi="Times New Roman" w:cs="Times New Roman"/>
        </w:rPr>
        <w:t>wykonania projektu lub specyfikacji dostarc</w:t>
      </w:r>
      <w:r w:rsidR="00917F33" w:rsidRPr="000D2AC7">
        <w:rPr>
          <w:rFonts w:ascii="Times New Roman" w:hAnsi="Times New Roman" w:cs="Times New Roman"/>
        </w:rPr>
        <w:t>zonej przez Inspektora nadzoru.</w:t>
      </w:r>
    </w:p>
    <w:p w14:paraId="025D6798" w14:textId="24726230" w:rsidR="00A81887" w:rsidRPr="000D2AC7" w:rsidRDefault="00A81887" w:rsidP="00BF5472">
      <w:pPr>
        <w:pStyle w:val="031Punkt"/>
        <w:widowControl w:val="0"/>
        <w:numPr>
          <w:ilvl w:val="2"/>
          <w:numId w:val="2"/>
        </w:numPr>
        <w:rPr>
          <w:rFonts w:ascii="Times New Roman" w:hAnsi="Times New Roman" w:cs="Times New Roman"/>
        </w:rPr>
      </w:pPr>
      <w:bookmarkStart w:id="21" w:name="_Toc52746"/>
      <w:r w:rsidRPr="000D2AC7">
        <w:rPr>
          <w:rFonts w:ascii="Times New Roman" w:hAnsi="Times New Roman" w:cs="Times New Roman"/>
        </w:rPr>
        <w:t>Równoważność norm i zbiorów przepisów prawnych</w:t>
      </w:r>
      <w:bookmarkEnd w:id="21"/>
    </w:p>
    <w:p w14:paraId="545BD44F" w14:textId="211DDD28"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Inspektora nadzoru. Różnice pomiędzy powołanymi normami a ich proponowanymi zamiennikami muszą być dokładnie opisane przez Wykonawcę i przedłożone Inspektorowi nadzoru do zatwierdzenia, co najmniej na mie</w:t>
      </w:r>
      <w:r w:rsidR="00BC2F9A" w:rsidRPr="000D2AC7">
        <w:rPr>
          <w:rFonts w:ascii="Times New Roman" w:hAnsi="Times New Roman" w:cs="Times New Roman"/>
        </w:rPr>
        <w:t>siąc przed terminem wbudowania.</w:t>
      </w:r>
    </w:p>
    <w:p w14:paraId="0D43C773" w14:textId="77777777" w:rsidR="00432231" w:rsidRPr="000D2AC7" w:rsidRDefault="00A81887" w:rsidP="00BF5472">
      <w:pPr>
        <w:pStyle w:val="031Punkt"/>
        <w:widowControl w:val="0"/>
        <w:numPr>
          <w:ilvl w:val="1"/>
          <w:numId w:val="2"/>
        </w:numPr>
        <w:rPr>
          <w:rFonts w:ascii="Times New Roman" w:hAnsi="Times New Roman" w:cs="Times New Roman"/>
        </w:rPr>
      </w:pPr>
      <w:bookmarkStart w:id="22" w:name="_Toc52747"/>
      <w:r w:rsidRPr="000D2AC7">
        <w:rPr>
          <w:rFonts w:ascii="Times New Roman" w:hAnsi="Times New Roman" w:cs="Times New Roman"/>
        </w:rPr>
        <w:t xml:space="preserve">Odbiór robót </w:t>
      </w:r>
      <w:bookmarkStart w:id="23" w:name="_Toc52748"/>
      <w:bookmarkEnd w:id="22"/>
    </w:p>
    <w:p w14:paraId="548E7000" w14:textId="7C4736E1" w:rsidR="00A81887" w:rsidRPr="000D2AC7" w:rsidRDefault="00A81887" w:rsidP="00BF5472">
      <w:pPr>
        <w:pStyle w:val="031Punkt"/>
        <w:widowControl w:val="0"/>
        <w:numPr>
          <w:ilvl w:val="2"/>
          <w:numId w:val="2"/>
        </w:numPr>
        <w:rPr>
          <w:rFonts w:ascii="Times New Roman" w:hAnsi="Times New Roman" w:cs="Times New Roman"/>
        </w:rPr>
      </w:pPr>
      <w:r w:rsidRPr="000D2AC7">
        <w:rPr>
          <w:rFonts w:ascii="Times New Roman" w:hAnsi="Times New Roman" w:cs="Times New Roman"/>
        </w:rPr>
        <w:t xml:space="preserve">Rodzaje odbiorów robót </w:t>
      </w:r>
      <w:bookmarkEnd w:id="23"/>
    </w:p>
    <w:p w14:paraId="776B9154" w14:textId="37CC9590"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 zależności od ustaleń odpowiednich SST, roboty podlega</w:t>
      </w:r>
      <w:r w:rsidR="00BC2F9A" w:rsidRPr="000D2AC7">
        <w:rPr>
          <w:rFonts w:ascii="Times New Roman" w:hAnsi="Times New Roman" w:cs="Times New Roman"/>
        </w:rPr>
        <w:t>ją następującym etapom odbioru:</w:t>
      </w:r>
    </w:p>
    <w:p w14:paraId="74B341D8" w14:textId="1CA392D4"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odbiorowi robót zanika</w:t>
      </w:r>
      <w:r w:rsidR="00BC2F9A" w:rsidRPr="000D2AC7">
        <w:rPr>
          <w:rFonts w:ascii="Times New Roman" w:hAnsi="Times New Roman" w:cs="Times New Roman"/>
        </w:rPr>
        <w:t>jących i ulegających zakryciu,</w:t>
      </w:r>
    </w:p>
    <w:p w14:paraId="1BF1DEE7" w14:textId="2E83CD39" w:rsidR="00A81887" w:rsidRPr="000D2AC7" w:rsidRDefault="00BC2F9A" w:rsidP="00BF5472">
      <w:pPr>
        <w:pStyle w:val="PWSTEpunkt"/>
        <w:widowControl w:val="0"/>
        <w:rPr>
          <w:rFonts w:ascii="Times New Roman" w:hAnsi="Times New Roman" w:cs="Times New Roman"/>
        </w:rPr>
      </w:pPr>
      <w:r w:rsidRPr="000D2AC7">
        <w:rPr>
          <w:rFonts w:ascii="Times New Roman" w:hAnsi="Times New Roman" w:cs="Times New Roman"/>
        </w:rPr>
        <w:t>odbiorowi częściowemu,</w:t>
      </w:r>
    </w:p>
    <w:p w14:paraId="2900F8E5" w14:textId="288B7772" w:rsidR="00A81887" w:rsidRPr="000D2AC7" w:rsidRDefault="00BC2F9A" w:rsidP="00BF5472">
      <w:pPr>
        <w:pStyle w:val="PWSTEpunkt"/>
        <w:widowControl w:val="0"/>
        <w:rPr>
          <w:rFonts w:ascii="Times New Roman" w:hAnsi="Times New Roman" w:cs="Times New Roman"/>
        </w:rPr>
      </w:pPr>
      <w:r w:rsidRPr="000D2AC7">
        <w:rPr>
          <w:rFonts w:ascii="Times New Roman" w:hAnsi="Times New Roman" w:cs="Times New Roman"/>
        </w:rPr>
        <w:t>odbiorowi końcowy,</w:t>
      </w:r>
    </w:p>
    <w:p w14:paraId="25592CC7" w14:textId="7B9253DE" w:rsidR="00A81887" w:rsidRPr="000D2AC7" w:rsidRDefault="00BC2F9A" w:rsidP="00BF5472">
      <w:pPr>
        <w:pStyle w:val="PWSTEpunkt"/>
        <w:widowControl w:val="0"/>
        <w:rPr>
          <w:rFonts w:ascii="Times New Roman" w:hAnsi="Times New Roman" w:cs="Times New Roman"/>
        </w:rPr>
      </w:pPr>
      <w:r w:rsidRPr="000D2AC7">
        <w:rPr>
          <w:rFonts w:ascii="Times New Roman" w:hAnsi="Times New Roman" w:cs="Times New Roman"/>
        </w:rPr>
        <w:t>odbiorowi pogwarancyjnemu.</w:t>
      </w:r>
    </w:p>
    <w:p w14:paraId="6917A1FC" w14:textId="37A87119" w:rsidR="00A81887" w:rsidRPr="000D2AC7" w:rsidRDefault="00A81887" w:rsidP="00BF5472">
      <w:pPr>
        <w:pStyle w:val="031Punkt"/>
        <w:widowControl w:val="0"/>
        <w:numPr>
          <w:ilvl w:val="2"/>
          <w:numId w:val="2"/>
        </w:numPr>
        <w:rPr>
          <w:rFonts w:ascii="Times New Roman" w:hAnsi="Times New Roman" w:cs="Times New Roman"/>
        </w:rPr>
      </w:pPr>
      <w:bookmarkStart w:id="24" w:name="_Toc52749"/>
      <w:r w:rsidRPr="000D2AC7">
        <w:rPr>
          <w:rFonts w:ascii="Times New Roman" w:hAnsi="Times New Roman" w:cs="Times New Roman"/>
        </w:rPr>
        <w:t>Odbiór robót zanikających i ulegających zakryciu</w:t>
      </w:r>
      <w:bookmarkEnd w:id="24"/>
    </w:p>
    <w:p w14:paraId="4AAE3CA1" w14:textId="4DC447B2"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Inspektor nadzoru. Gotowość danej części robót do odbioru zgłasza Wykonawca wpisem do dziennika budowy i jednoczesnym powiadomieniem Inspektora nadzoru. Odbiór będzie przeprowadzony niezwłocznie, nie później jednak niż w ciągu 3 dn</w:t>
      </w:r>
      <w:r w:rsidR="00BC2F9A" w:rsidRPr="000D2AC7">
        <w:rPr>
          <w:rFonts w:ascii="Times New Roman" w:hAnsi="Times New Roman" w:cs="Times New Roman"/>
        </w:rPr>
        <w:t xml:space="preserve">i od daty zgłoszenia wpisem do </w:t>
      </w:r>
      <w:r w:rsidRPr="000D2AC7">
        <w:rPr>
          <w:rFonts w:ascii="Times New Roman" w:hAnsi="Times New Roman" w:cs="Times New Roman"/>
        </w:rPr>
        <w:t>dziennika budowy i powiadomienia o tym fakcie Inspektora nadzoru. Jakość i ilość robót ulegających zakryciu ocenia Inspektor nadzoru na podstawie dokumentów zawierających komplet wyników badań laboratoryjnych i w oparciu o przeprowadzone pomiary,</w:t>
      </w:r>
      <w:r w:rsidR="00BC2F9A" w:rsidRPr="000D2AC7">
        <w:rPr>
          <w:rFonts w:ascii="Times New Roman" w:hAnsi="Times New Roman" w:cs="Times New Roman"/>
        </w:rPr>
        <w:t xml:space="preserve"> w </w:t>
      </w:r>
      <w:r w:rsidRPr="000D2AC7">
        <w:rPr>
          <w:rFonts w:ascii="Times New Roman" w:hAnsi="Times New Roman" w:cs="Times New Roman"/>
        </w:rPr>
        <w:t>konfrontacji z dokumentacją projektową, PFU, SST i uprzednimi ustaleniami.</w:t>
      </w:r>
    </w:p>
    <w:p w14:paraId="1958BE8A" w14:textId="7DFF68E1" w:rsidR="00A81887" w:rsidRPr="000D2AC7" w:rsidRDefault="00A81887" w:rsidP="00BF5472">
      <w:pPr>
        <w:pStyle w:val="031Punkt"/>
        <w:widowControl w:val="0"/>
        <w:numPr>
          <w:ilvl w:val="2"/>
          <w:numId w:val="2"/>
        </w:numPr>
        <w:rPr>
          <w:rFonts w:ascii="Times New Roman" w:hAnsi="Times New Roman" w:cs="Times New Roman"/>
        </w:rPr>
      </w:pPr>
      <w:bookmarkStart w:id="25" w:name="_Toc52750"/>
      <w:r w:rsidRPr="000D2AC7">
        <w:rPr>
          <w:rFonts w:ascii="Times New Roman" w:hAnsi="Times New Roman" w:cs="Times New Roman"/>
        </w:rPr>
        <w:t>Odbiór częściowy robót</w:t>
      </w:r>
      <w:bookmarkEnd w:id="25"/>
    </w:p>
    <w:p w14:paraId="7C9263A2" w14:textId="7C87D63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lastRenderedPageBreak/>
        <w:t>Odbiór częściowy polega na ocenie ilości i jakości wykonanych części robót. Odbioru częściowego robót dokonuje się wg zasad jak p</w:t>
      </w:r>
      <w:r w:rsidR="00BC2F9A" w:rsidRPr="000D2AC7">
        <w:rPr>
          <w:rFonts w:ascii="Times New Roman" w:hAnsi="Times New Roman" w:cs="Times New Roman"/>
        </w:rPr>
        <w:t>rzy odbiorze ostatecznym robót.</w:t>
      </w:r>
    </w:p>
    <w:p w14:paraId="17054433" w14:textId="30C40F13"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Odbioru ro</w:t>
      </w:r>
      <w:r w:rsidR="00BC2F9A" w:rsidRPr="000D2AC7">
        <w:rPr>
          <w:rFonts w:ascii="Times New Roman" w:hAnsi="Times New Roman" w:cs="Times New Roman"/>
        </w:rPr>
        <w:t>bót dokonuje Inspektor nadzoru.</w:t>
      </w:r>
    </w:p>
    <w:p w14:paraId="4016263A" w14:textId="6C831063" w:rsidR="00A81887" w:rsidRPr="000D2AC7" w:rsidRDefault="00A81887" w:rsidP="00BF5472">
      <w:pPr>
        <w:pStyle w:val="031Punkt"/>
        <w:widowControl w:val="0"/>
        <w:numPr>
          <w:ilvl w:val="2"/>
          <w:numId w:val="2"/>
        </w:numPr>
        <w:rPr>
          <w:rFonts w:ascii="Times New Roman" w:hAnsi="Times New Roman" w:cs="Times New Roman"/>
        </w:rPr>
      </w:pPr>
      <w:bookmarkStart w:id="26" w:name="_Toc52751"/>
      <w:r w:rsidRPr="000D2AC7">
        <w:rPr>
          <w:rFonts w:ascii="Times New Roman" w:hAnsi="Times New Roman" w:cs="Times New Roman"/>
        </w:rPr>
        <w:t>Odbiór końcowy robót</w:t>
      </w:r>
      <w:bookmarkEnd w:id="26"/>
    </w:p>
    <w:p w14:paraId="2CC566C6" w14:textId="61AD2550"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Odbiór końcowy polega na finalnej ocenie rzeczywistego wykonania robót  w odniesieniu do ich ilości, jakości i wartości. Całkowite zakończenie robót oraz gotowość do odbioru końcowego będzie stwierdzona przez Wykonawcę wpisem do dziennika budowy z bezzwłocznym powiadomieniem na piśmie o tym fakcie Inspektora nadzoru. Odbiór końcowy robót nastą</w:t>
      </w:r>
      <w:r w:rsidR="00BC2F9A" w:rsidRPr="000D2AC7">
        <w:rPr>
          <w:rFonts w:ascii="Times New Roman" w:hAnsi="Times New Roman" w:cs="Times New Roman"/>
        </w:rPr>
        <w:t>pi w </w:t>
      </w:r>
      <w:r w:rsidRPr="000D2AC7">
        <w:rPr>
          <w:rFonts w:ascii="Times New Roman" w:hAnsi="Times New Roman" w:cs="Times New Roman"/>
        </w:rPr>
        <w:t>terminie ustalonym w dokumentach umowy, licząc od dnia potwierdzenia przez Inspektora nadzoru zakończenia robót i przyjęcia powykonawczej dokumentacji odbiorowej, skutecznego zgłoszenia przyłącza do PGE Dystrybucja potwierdzonego koniecznymi odbiorami, oraz pozwolenia na użytkowanie</w:t>
      </w:r>
      <w:r w:rsidR="00BC2F9A" w:rsidRPr="000D2AC7">
        <w:rPr>
          <w:rFonts w:ascii="Times New Roman" w:hAnsi="Times New Roman" w:cs="Times New Roman"/>
        </w:rPr>
        <w:t xml:space="preserve"> </w:t>
      </w:r>
      <w:r w:rsidR="00E011A9" w:rsidRPr="000D2AC7">
        <w:rPr>
          <w:rFonts w:ascii="Times New Roman" w:hAnsi="Times New Roman" w:cs="Times New Roman"/>
        </w:rPr>
        <w:t xml:space="preserve">/ zgłoszenie </w:t>
      </w:r>
      <w:r w:rsidRPr="000D2AC7">
        <w:rPr>
          <w:rFonts w:ascii="Times New Roman" w:hAnsi="Times New Roman" w:cs="Times New Roman"/>
        </w:rPr>
        <w:t>do odbioru PINB. Odbioru końcowego robót dokona komisja wyznaczona przez Zamawiającego w obecności Inspektora nadzoru i Wykonawcy. Komisja odbierająca roboty dokona ich oceny jakościowej na podstawie przedłożonych dokumentów, wyników badań i pomiarów, ocenie wizualnej o</w:t>
      </w:r>
      <w:r w:rsidR="00BC2F9A" w:rsidRPr="000D2AC7">
        <w:rPr>
          <w:rFonts w:ascii="Times New Roman" w:hAnsi="Times New Roman" w:cs="Times New Roman"/>
        </w:rPr>
        <w:t>raz zgodności wykonania robót z </w:t>
      </w:r>
      <w:r w:rsidRPr="000D2AC7">
        <w:rPr>
          <w:rFonts w:ascii="Times New Roman" w:hAnsi="Times New Roman" w:cs="Times New Roman"/>
        </w:rPr>
        <w:t>dokumentacją projektową. W toku odbioru końcowego robót komisja zapozna się z realizacją ustaleń przyjętych w trakcie odbiorów robót zanikających i ulegających z</w:t>
      </w:r>
      <w:r w:rsidR="00BC2F9A" w:rsidRPr="000D2AC7">
        <w:rPr>
          <w:rFonts w:ascii="Times New Roman" w:hAnsi="Times New Roman" w:cs="Times New Roman"/>
        </w:rPr>
        <w:t>akryciu, zwłaszcza w </w:t>
      </w:r>
      <w:r w:rsidRPr="000D2AC7">
        <w:rPr>
          <w:rFonts w:ascii="Times New Roman" w:hAnsi="Times New Roman" w:cs="Times New Roman"/>
        </w:rPr>
        <w:t xml:space="preserve">zakresie wykonania robót uzupełniających i robót poprawkowych. W przypadkach niewykonania wyznaczonych robót poprawkowych lub uzupełniających, komisja przerwie swoje czynności i ustali </w:t>
      </w:r>
      <w:r w:rsidR="00BC2F9A" w:rsidRPr="000D2AC7">
        <w:rPr>
          <w:rFonts w:ascii="Times New Roman" w:hAnsi="Times New Roman" w:cs="Times New Roman"/>
        </w:rPr>
        <w:t>nowy termin odbioru końcowego.</w:t>
      </w:r>
    </w:p>
    <w:p w14:paraId="2C047C65" w14:textId="00F05ADB" w:rsidR="00A81887" w:rsidRPr="000D2AC7" w:rsidRDefault="00A81887" w:rsidP="00BF5472">
      <w:pPr>
        <w:pStyle w:val="031Punkt"/>
        <w:widowControl w:val="0"/>
        <w:numPr>
          <w:ilvl w:val="2"/>
          <w:numId w:val="2"/>
        </w:numPr>
        <w:rPr>
          <w:rFonts w:ascii="Times New Roman" w:hAnsi="Times New Roman" w:cs="Times New Roman"/>
        </w:rPr>
      </w:pPr>
      <w:bookmarkStart w:id="27" w:name="_Toc52752"/>
      <w:r w:rsidRPr="000D2AC7">
        <w:rPr>
          <w:rFonts w:ascii="Times New Roman" w:hAnsi="Times New Roman" w:cs="Times New Roman"/>
        </w:rPr>
        <w:t>Dokumenty do odbioru ostatecznego</w:t>
      </w:r>
      <w:bookmarkEnd w:id="27"/>
    </w:p>
    <w:p w14:paraId="4324E697" w14:textId="13CB4111"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Podstawowym dokumentem do dokonania odbioru ostatecznego robót jest protokół odbioru końcowego robót sporządzony wg wzoru u</w:t>
      </w:r>
      <w:r w:rsidR="00BC2F9A" w:rsidRPr="000D2AC7">
        <w:rPr>
          <w:rFonts w:ascii="Times New Roman" w:hAnsi="Times New Roman" w:cs="Times New Roman"/>
        </w:rPr>
        <w:t>stalonego przez Zamawiającego.</w:t>
      </w:r>
    </w:p>
    <w:p w14:paraId="79AEF5A9" w14:textId="7712D018"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Do odbioru ostatecznego Wykonawca jest zobowiązany przygotować następujące dokume</w:t>
      </w:r>
      <w:r w:rsidR="00BC2F9A" w:rsidRPr="000D2AC7">
        <w:rPr>
          <w:rFonts w:ascii="Times New Roman" w:hAnsi="Times New Roman" w:cs="Times New Roman"/>
        </w:rPr>
        <w:t>nty:</w:t>
      </w:r>
    </w:p>
    <w:p w14:paraId="4813472F" w14:textId="4AE1B50D"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dokumentację projektową podstawową z naniesionymi zmianami oraz dodatkową, jeśli została sporządzo</w:t>
      </w:r>
      <w:r w:rsidR="00BC2F9A" w:rsidRPr="000D2AC7">
        <w:rPr>
          <w:rFonts w:ascii="Times New Roman" w:hAnsi="Times New Roman" w:cs="Times New Roman"/>
        </w:rPr>
        <w:t>na w trakcie realizacji umowy,</w:t>
      </w:r>
    </w:p>
    <w:p w14:paraId="269EBA68" w14:textId="58A3D6EF"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szczegółowe specyfikacje techniczne (podstawowe z dokumentów umowy i e</w:t>
      </w:r>
      <w:r w:rsidR="00BC2F9A" w:rsidRPr="000D2AC7">
        <w:rPr>
          <w:rFonts w:ascii="Times New Roman" w:hAnsi="Times New Roman" w:cs="Times New Roman"/>
        </w:rPr>
        <w:t>w. uzupełniające lub zamienne),</w:t>
      </w:r>
    </w:p>
    <w:p w14:paraId="3261E393" w14:textId="6E0FED39"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recepty i ust</w:t>
      </w:r>
      <w:r w:rsidR="00BC2F9A" w:rsidRPr="000D2AC7">
        <w:rPr>
          <w:rFonts w:ascii="Times New Roman" w:hAnsi="Times New Roman" w:cs="Times New Roman"/>
        </w:rPr>
        <w:t>alenia technologiczne,</w:t>
      </w:r>
    </w:p>
    <w:p w14:paraId="7064564A" w14:textId="0F41E4FA"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 xml:space="preserve">dzienniki budowy </w:t>
      </w:r>
      <w:r w:rsidR="00BC2F9A" w:rsidRPr="000D2AC7">
        <w:rPr>
          <w:rFonts w:ascii="Times New Roman" w:hAnsi="Times New Roman" w:cs="Times New Roman"/>
        </w:rPr>
        <w:t>i książki obmiarów (oryginały),</w:t>
      </w:r>
    </w:p>
    <w:p w14:paraId="544F578F" w14:textId="0DE3E269"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rysunki (dokumentacje) na wykonanie robót towarzyszących (np. na przełożenie linii telefonicznej, energetycznej, gazowej, oświetlenia itp.) oraz protokoły odbioru i przekazania tyc</w:t>
      </w:r>
      <w:r w:rsidR="00BC2F9A" w:rsidRPr="000D2AC7">
        <w:rPr>
          <w:rFonts w:ascii="Times New Roman" w:hAnsi="Times New Roman" w:cs="Times New Roman"/>
        </w:rPr>
        <w:t>h robót właścicielom urządzeń,</w:t>
      </w:r>
    </w:p>
    <w:p w14:paraId="02DEDA66" w14:textId="7A7180A0"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geodezyjną inwentaryzację powykonawczą robót i sieci uzbrojenia terenu – jeśli dotyczy,</w:t>
      </w:r>
    </w:p>
    <w:p w14:paraId="3A6D3F8A" w14:textId="7777777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uzgodnienia z rzeczoznawcą do spraw zabezpieczeń przeciwpożarowych</w:t>
      </w:r>
      <w:r w:rsidRPr="000D2AC7">
        <w:rPr>
          <w:rFonts w:ascii="Times New Roman" w:hAnsi="Times New Roman" w:cs="Times New Roman"/>
          <w:b/>
        </w:rPr>
        <w:t xml:space="preserve"> </w:t>
      </w:r>
      <w:r w:rsidRPr="000D2AC7">
        <w:rPr>
          <w:rFonts w:ascii="Times New Roman" w:hAnsi="Times New Roman" w:cs="Times New Roman"/>
        </w:rPr>
        <w:t>pod względem zgodności z wymaganiami ochrony przeciwpożarowej, zwany dalej „uzgodnieniem pod względem ochrony przeciwpożarowej”, projektu tych urządzeń oraz zawiadomienia organów Państwowej Straży Pożarnej.</w:t>
      </w:r>
    </w:p>
    <w:p w14:paraId="0C2B6BBA" w14:textId="77777777"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Zgłoszenie do PGE Dystrybucja do odbioru przyłączy instalacji z ich skutecznym odbiorem przez PGE Dystrybucja</w:t>
      </w:r>
      <w:r w:rsidRPr="000D2AC7">
        <w:rPr>
          <w:rFonts w:ascii="Times New Roman" w:hAnsi="Times New Roman" w:cs="Times New Roman"/>
          <w:i/>
        </w:rPr>
        <w:t xml:space="preserve"> ,</w:t>
      </w:r>
    </w:p>
    <w:p w14:paraId="78D079D6" w14:textId="378BCEFC" w:rsidR="00A81887" w:rsidRPr="000D2AC7" w:rsidRDefault="00A81887" w:rsidP="00BF5472">
      <w:pPr>
        <w:pStyle w:val="PWSTEpunkt"/>
        <w:widowControl w:val="0"/>
        <w:rPr>
          <w:rFonts w:ascii="Times New Roman" w:hAnsi="Times New Roman" w:cs="Times New Roman"/>
        </w:rPr>
      </w:pPr>
      <w:r w:rsidRPr="000D2AC7">
        <w:rPr>
          <w:rFonts w:ascii="Times New Roman" w:hAnsi="Times New Roman" w:cs="Times New Roman"/>
        </w:rPr>
        <w:t>Zgłoszenie do odbioru inwestycji PINB, oraz skutecznego jej odbioru, uzyskanie pozwolenia na użytkowanie jeżeli konieczne</w:t>
      </w:r>
      <w:r w:rsidR="00C315AC" w:rsidRPr="000D2AC7">
        <w:rPr>
          <w:rFonts w:ascii="Times New Roman" w:hAnsi="Times New Roman" w:cs="Times New Roman"/>
        </w:rPr>
        <w:t>.</w:t>
      </w:r>
    </w:p>
    <w:p w14:paraId="70DEFA94" w14:textId="63335AFB"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W przypadku, gdy wg komisji, roboty pod względem przygotowania dokumentacyjnego nie będą gotowe do odbioru końcowego, komisja w porozumieniu z Wykonawcą wyznaczy ponowny termin odbioru ostatecznego robót. Wszystkie zarządzone przez komisję roboty poprawkowe lub uzupełniające będą zestawione wg wzoru ustalonego przez Zamawiającego. Termin wykonania robót poprawkowych i robót uzupełniających w</w:t>
      </w:r>
      <w:r w:rsidR="00BC2F9A" w:rsidRPr="000D2AC7">
        <w:rPr>
          <w:rFonts w:ascii="Times New Roman" w:hAnsi="Times New Roman" w:cs="Times New Roman"/>
        </w:rPr>
        <w:t>yznaczy komisja.</w:t>
      </w:r>
    </w:p>
    <w:p w14:paraId="353FF913" w14:textId="44364B31" w:rsidR="00A81887" w:rsidRPr="000D2AC7" w:rsidRDefault="00A81887" w:rsidP="00BF5472">
      <w:pPr>
        <w:pStyle w:val="031Punkt"/>
        <w:widowControl w:val="0"/>
        <w:numPr>
          <w:ilvl w:val="2"/>
          <w:numId w:val="2"/>
        </w:numPr>
        <w:rPr>
          <w:rFonts w:ascii="Times New Roman" w:hAnsi="Times New Roman" w:cs="Times New Roman"/>
        </w:rPr>
      </w:pPr>
      <w:bookmarkStart w:id="28" w:name="_Toc52753"/>
      <w:r w:rsidRPr="000D2AC7">
        <w:rPr>
          <w:rFonts w:ascii="Times New Roman" w:hAnsi="Times New Roman" w:cs="Times New Roman"/>
        </w:rPr>
        <w:t>Odbiór pogwarancyjny</w:t>
      </w:r>
      <w:bookmarkEnd w:id="28"/>
    </w:p>
    <w:p w14:paraId="72432ABC" w14:textId="078ACEBB"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Odbiór pogwarancyjny polega na ocenie wykonanych robót związanych z usunięciem wad stwierdzonych przy odbiorze końcowym i zaist</w:t>
      </w:r>
      <w:r w:rsidR="00BC2F9A" w:rsidRPr="000D2AC7">
        <w:rPr>
          <w:rFonts w:ascii="Times New Roman" w:hAnsi="Times New Roman" w:cs="Times New Roman"/>
        </w:rPr>
        <w:t>niałych w okresie gwarancyjnym.</w:t>
      </w:r>
    </w:p>
    <w:p w14:paraId="38A892D5" w14:textId="73299540" w:rsidR="00A81887" w:rsidRPr="000D2AC7" w:rsidRDefault="00A81887" w:rsidP="00BF5472">
      <w:pPr>
        <w:pStyle w:val="031Punkt"/>
        <w:widowControl w:val="0"/>
        <w:numPr>
          <w:ilvl w:val="2"/>
          <w:numId w:val="2"/>
        </w:numPr>
        <w:rPr>
          <w:rFonts w:ascii="Times New Roman" w:hAnsi="Times New Roman" w:cs="Times New Roman"/>
        </w:rPr>
      </w:pPr>
      <w:bookmarkStart w:id="29" w:name="_Toc52754"/>
      <w:r w:rsidRPr="000D2AC7">
        <w:rPr>
          <w:rFonts w:ascii="Times New Roman" w:hAnsi="Times New Roman" w:cs="Times New Roman"/>
        </w:rPr>
        <w:lastRenderedPageBreak/>
        <w:t xml:space="preserve">Inne informacje i dokumenty niezbędne do zaprojektowania </w:t>
      </w:r>
      <w:bookmarkStart w:id="30" w:name="_Toc52755"/>
      <w:bookmarkEnd w:id="29"/>
      <w:r w:rsidRPr="000D2AC7">
        <w:rPr>
          <w:rFonts w:ascii="Times New Roman" w:hAnsi="Times New Roman" w:cs="Times New Roman"/>
        </w:rPr>
        <w:t>robót budowlanych</w:t>
      </w:r>
      <w:bookmarkEnd w:id="30"/>
    </w:p>
    <w:p w14:paraId="389AA323" w14:textId="77777777" w:rsidR="00C315AC" w:rsidRPr="000D2AC7" w:rsidRDefault="00A81887" w:rsidP="00C315AC">
      <w:pPr>
        <w:pStyle w:val="04Normalny"/>
        <w:widowControl w:val="0"/>
        <w:rPr>
          <w:rFonts w:ascii="Times New Roman" w:hAnsi="Times New Roman" w:cs="Times New Roman"/>
        </w:rPr>
      </w:pPr>
      <w:r w:rsidRPr="000D2AC7">
        <w:rPr>
          <w:rFonts w:ascii="Times New Roman" w:hAnsi="Times New Roman" w:cs="Times New Roman"/>
        </w:rPr>
        <w:t xml:space="preserve">Dokumentacja techniczna wykonywania </w:t>
      </w:r>
      <w:r w:rsidR="00BC2F9A" w:rsidRPr="000D2AC7">
        <w:rPr>
          <w:rFonts w:ascii="Times New Roman" w:hAnsi="Times New Roman" w:cs="Times New Roman"/>
        </w:rPr>
        <w:t>instalacji fotowoltaicznych PV.</w:t>
      </w:r>
    </w:p>
    <w:p w14:paraId="7A93AD5A" w14:textId="7D1A4711" w:rsidR="00A81887" w:rsidRPr="000D2AC7" w:rsidRDefault="00A81887" w:rsidP="00C315AC">
      <w:pPr>
        <w:pStyle w:val="04Normalny"/>
        <w:widowControl w:val="0"/>
        <w:rPr>
          <w:rFonts w:ascii="Times New Roman" w:hAnsi="Times New Roman" w:cs="Times New Roman"/>
        </w:rPr>
      </w:pPr>
      <w:r w:rsidRPr="000D2AC7">
        <w:rPr>
          <w:rFonts w:ascii="Times New Roman" w:hAnsi="Times New Roman" w:cs="Times New Roman"/>
        </w:rPr>
        <w:t xml:space="preserve">Niniejsza specyfikacja została sporządzona zgodnie z </w:t>
      </w:r>
      <w:r w:rsidR="00C315AC" w:rsidRPr="000D2AC7">
        <w:rPr>
          <w:rFonts w:ascii="Times New Roman" w:hAnsi="Times New Roman" w:cs="Times New Roman"/>
        </w:rPr>
        <w:t>Rozporządzeniem Ministra Rozwoju i Technologii z dnia 20 grudnia 2021r. w sprawie szczegółowego zakresu i formy dokumentacji projektowej, specyfikacji technicznych wykonania i odbioru robót budowlanych oraz programu funkcjonalno-użytkowego (Dz. U. 2021r. poz. 2454).</w:t>
      </w:r>
    </w:p>
    <w:p w14:paraId="0E6E5C92" w14:textId="79B20F8A" w:rsidR="00A81887" w:rsidRPr="000D2AC7" w:rsidRDefault="00A81887" w:rsidP="00BF5472">
      <w:pPr>
        <w:pStyle w:val="02Rozdzia"/>
        <w:widowControl w:val="0"/>
        <w:rPr>
          <w:rFonts w:ascii="Times New Roman" w:hAnsi="Times New Roman" w:cs="Times New Roman"/>
        </w:rPr>
      </w:pPr>
      <w:r w:rsidRPr="000D2AC7">
        <w:rPr>
          <w:rFonts w:ascii="Times New Roman" w:hAnsi="Times New Roman" w:cs="Times New Roman"/>
        </w:rPr>
        <w:t>Uzasadnienie realizacji przedsięwzięcia</w:t>
      </w:r>
    </w:p>
    <w:p w14:paraId="3AE1FEB8" w14:textId="4BE9C9D2"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Zamierzeniem Inwestora cała wyprodukowana energia z instalacji OZE w okresie trwałości zostanie zużyta na potrzeby własne obiektów dydaktycznych, </w:t>
      </w:r>
      <w:r w:rsidR="00F53238" w:rsidRPr="000D2AC7">
        <w:rPr>
          <w:rFonts w:ascii="Times New Roman" w:hAnsi="Times New Roman" w:cs="Times New Roman"/>
        </w:rPr>
        <w:t>nie jest to, zatem inwestycja o </w:t>
      </w:r>
      <w:r w:rsidRPr="000D2AC7">
        <w:rPr>
          <w:rFonts w:ascii="Times New Roman" w:hAnsi="Times New Roman" w:cs="Times New Roman"/>
        </w:rPr>
        <w:t>charakterze komercyjnym. Ewentualne nadwyżki wyprodukowanej energii zostaną oddane do sieci Dystrybutora PGE Dystrybucja na podstawie z</w:t>
      </w:r>
      <w:r w:rsidR="00F53238" w:rsidRPr="000D2AC7">
        <w:rPr>
          <w:rFonts w:ascii="Times New Roman" w:hAnsi="Times New Roman" w:cs="Times New Roman"/>
        </w:rPr>
        <w:t>awar</w:t>
      </w:r>
      <w:r w:rsidR="00BC2F9A" w:rsidRPr="000D2AC7">
        <w:rPr>
          <w:rFonts w:ascii="Times New Roman" w:hAnsi="Times New Roman" w:cs="Times New Roman"/>
        </w:rPr>
        <w:t xml:space="preserve">tej Umowy pomiędzy Uczelnią, a </w:t>
      </w:r>
      <w:r w:rsidRPr="000D2AC7">
        <w:rPr>
          <w:rFonts w:ascii="Times New Roman" w:hAnsi="Times New Roman" w:cs="Times New Roman"/>
        </w:rPr>
        <w:t>PGE Dystrybucja. Na podstawie informacji dotyczących miesięcznego zapotrzebowania energetycznego w roku kalendarzowym 2020 i 202</w:t>
      </w:r>
      <w:r w:rsidR="00100702" w:rsidRPr="000D2AC7">
        <w:rPr>
          <w:rFonts w:ascii="Times New Roman" w:hAnsi="Times New Roman" w:cs="Times New Roman"/>
        </w:rPr>
        <w:t>1</w:t>
      </w:r>
      <w:r w:rsidRPr="000D2AC7">
        <w:rPr>
          <w:rFonts w:ascii="Times New Roman" w:hAnsi="Times New Roman" w:cs="Times New Roman"/>
        </w:rPr>
        <w:t xml:space="preserve">, </w:t>
      </w:r>
      <w:r w:rsidR="00F53238" w:rsidRPr="000D2AC7">
        <w:rPr>
          <w:rFonts w:ascii="Times New Roman" w:hAnsi="Times New Roman" w:cs="Times New Roman"/>
        </w:rPr>
        <w:t>a także wyników informujących o </w:t>
      </w:r>
      <w:r w:rsidRPr="000D2AC7">
        <w:rPr>
          <w:rFonts w:ascii="Times New Roman" w:hAnsi="Times New Roman" w:cs="Times New Roman"/>
        </w:rPr>
        <w:t>wartościach wyprodukowanej energii elektrycznej przez projektowany system fotowoltaiczny, została przeprowadzona symulacja kosztów zużycia energii elektrycznej. Przyjęte zostało, że energia elektryczna produkowana przez system fotowoltaiczn</w:t>
      </w:r>
      <w:r w:rsidR="00BC2F9A" w:rsidRPr="000D2AC7">
        <w:rPr>
          <w:rFonts w:ascii="Times New Roman" w:hAnsi="Times New Roman" w:cs="Times New Roman"/>
        </w:rPr>
        <w:t>y jest produkowana równoległe z </w:t>
      </w:r>
      <w:r w:rsidRPr="000D2AC7">
        <w:rPr>
          <w:rFonts w:ascii="Times New Roman" w:hAnsi="Times New Roman" w:cs="Times New Roman"/>
        </w:rPr>
        <w:t>bieżącym zapotrzebowaniem energii z sieci. Symulacja jest poglądową kalkulacją, której wyniki mogą odbiegać od rzeczywistych przychodów i ma służyć jedynie, jako poglądowe rozpoznanie ekonomiczności inwestycji. Powodem tego jes</w:t>
      </w:r>
      <w:r w:rsidR="00BC2F9A" w:rsidRPr="000D2AC7">
        <w:rPr>
          <w:rFonts w:ascii="Times New Roman" w:hAnsi="Times New Roman" w:cs="Times New Roman"/>
        </w:rPr>
        <w:t>t występowanie wielu zmiennych.</w:t>
      </w:r>
    </w:p>
    <w:p w14:paraId="0AF59CBB" w14:textId="171E66B2" w:rsidR="00A81887"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 xml:space="preserve">Z przeprowadzonej kalkulacji wynika, że przy zastosowaniu dodatkowego źródła energii elektrycznej w postaci systemu fotowoltaicznego o mocy </w:t>
      </w:r>
      <w:r w:rsidR="00DB2A05" w:rsidRPr="000D2AC7">
        <w:rPr>
          <w:rFonts w:ascii="Times New Roman" w:hAnsi="Times New Roman" w:cs="Times New Roman"/>
        </w:rPr>
        <w:t>około</w:t>
      </w:r>
      <w:r w:rsidRPr="000D2AC7">
        <w:rPr>
          <w:rFonts w:ascii="Times New Roman" w:hAnsi="Times New Roman" w:cs="Times New Roman"/>
        </w:rPr>
        <w:t xml:space="preserve"> 350,00 kWp, wystąpi częściowe zmniejszenie średniego rocznego zapotrz</w:t>
      </w:r>
      <w:r w:rsidR="00F53238" w:rsidRPr="000D2AC7">
        <w:rPr>
          <w:rFonts w:ascii="Times New Roman" w:hAnsi="Times New Roman" w:cs="Times New Roman"/>
        </w:rPr>
        <w:t>ebowania na energię zewnętrzną.</w:t>
      </w:r>
    </w:p>
    <w:p w14:paraId="0B8A7B24" w14:textId="11AECB18" w:rsidR="00A81887" w:rsidRPr="000D2AC7" w:rsidRDefault="00A81887" w:rsidP="00BF5472">
      <w:pPr>
        <w:pStyle w:val="02Rozdzia"/>
        <w:widowControl w:val="0"/>
        <w:rPr>
          <w:rFonts w:ascii="Times New Roman" w:hAnsi="Times New Roman" w:cs="Times New Roman"/>
        </w:rPr>
      </w:pPr>
      <w:bookmarkStart w:id="31" w:name="_Toc52759"/>
      <w:r w:rsidRPr="000D2AC7">
        <w:rPr>
          <w:rFonts w:ascii="Times New Roman" w:hAnsi="Times New Roman" w:cs="Times New Roman"/>
        </w:rPr>
        <w:t>Analiza ekologiczna inwestycji</w:t>
      </w:r>
      <w:bookmarkEnd w:id="31"/>
    </w:p>
    <w:p w14:paraId="5E730CD9" w14:textId="7363E251" w:rsidR="00F53238" w:rsidRPr="000D2AC7" w:rsidRDefault="00A81887" w:rsidP="00BF5472">
      <w:pPr>
        <w:pStyle w:val="04Normalny"/>
        <w:widowControl w:val="0"/>
        <w:rPr>
          <w:rFonts w:ascii="Times New Roman" w:hAnsi="Times New Roman" w:cs="Times New Roman"/>
        </w:rPr>
      </w:pPr>
      <w:r w:rsidRPr="000D2AC7">
        <w:rPr>
          <w:rFonts w:ascii="Times New Roman" w:hAnsi="Times New Roman" w:cs="Times New Roman"/>
        </w:rPr>
        <w:t>Podczas produkcji energii elektrycznej przy wykorzystaniu takich paliw jak: węgiel brunatny, węgiel kamienny, gaz ziemny, drewno, olej opałowy, wytwarz</w:t>
      </w:r>
      <w:r w:rsidR="00EF4D18" w:rsidRPr="000D2AC7">
        <w:rPr>
          <w:rFonts w:ascii="Times New Roman" w:hAnsi="Times New Roman" w:cs="Times New Roman"/>
        </w:rPr>
        <w:t>ane są produkty uboczne w </w:t>
      </w:r>
      <w:r w:rsidRPr="000D2AC7">
        <w:rPr>
          <w:rFonts w:ascii="Times New Roman" w:hAnsi="Times New Roman" w:cs="Times New Roman"/>
        </w:rPr>
        <w:t>postaci związków chemicznych m.in. CO</w:t>
      </w:r>
      <w:r w:rsidRPr="000D2AC7">
        <w:rPr>
          <w:rFonts w:ascii="Times New Roman" w:hAnsi="Times New Roman" w:cs="Times New Roman"/>
          <w:vertAlign w:val="subscript"/>
        </w:rPr>
        <w:t>2</w:t>
      </w:r>
      <w:r w:rsidRPr="000D2AC7">
        <w:rPr>
          <w:rFonts w:ascii="Times New Roman" w:hAnsi="Times New Roman" w:cs="Times New Roman"/>
        </w:rPr>
        <w:t>, SO</w:t>
      </w:r>
      <w:r w:rsidRPr="000D2AC7">
        <w:rPr>
          <w:rFonts w:ascii="Times New Roman" w:hAnsi="Times New Roman" w:cs="Times New Roman"/>
          <w:vertAlign w:val="subscript"/>
        </w:rPr>
        <w:t>2</w:t>
      </w:r>
      <w:r w:rsidRPr="000D2AC7">
        <w:rPr>
          <w:rFonts w:ascii="Times New Roman" w:hAnsi="Times New Roman" w:cs="Times New Roman"/>
        </w:rPr>
        <w:t>, NO</w:t>
      </w:r>
      <w:r w:rsidRPr="000D2AC7">
        <w:rPr>
          <w:rFonts w:ascii="Times New Roman" w:hAnsi="Times New Roman" w:cs="Times New Roman"/>
          <w:vertAlign w:val="subscript"/>
        </w:rPr>
        <w:t>2</w:t>
      </w:r>
      <w:r w:rsidR="000549F6" w:rsidRPr="000D2AC7">
        <w:rPr>
          <w:rFonts w:ascii="Times New Roman" w:hAnsi="Times New Roman" w:cs="Times New Roman"/>
        </w:rPr>
        <w:t xml:space="preserve"> oraz różnych pyłów. Wpływa to </w:t>
      </w:r>
      <w:r w:rsidRPr="000D2AC7">
        <w:rPr>
          <w:rFonts w:ascii="Times New Roman" w:hAnsi="Times New Roman" w:cs="Times New Roman"/>
        </w:rPr>
        <w:t xml:space="preserve">niekorzystnie nie tylko na klimat terytorialny, ale także na klimat całego świata. </w:t>
      </w:r>
    </w:p>
    <w:p w14:paraId="7AA4FDDC" w14:textId="3790B294" w:rsidR="00D72CD3" w:rsidRPr="000D2AC7" w:rsidRDefault="00D72CD3" w:rsidP="00BF5472">
      <w:pPr>
        <w:pStyle w:val="04Normalny"/>
        <w:widowControl w:val="0"/>
        <w:rPr>
          <w:rFonts w:ascii="Times New Roman" w:hAnsi="Times New Roman" w:cs="Times New Roman"/>
        </w:rPr>
      </w:pPr>
      <w:r w:rsidRPr="000D2AC7">
        <w:rPr>
          <w:rFonts w:ascii="Times New Roman" w:hAnsi="Times New Roman" w:cs="Times New Roman"/>
        </w:rPr>
        <w:t xml:space="preserve">Instalacja fotowoltaiczna nie będzie wykorzystywać wody, ani innych surowców oraz materiałów </w:t>
      </w:r>
      <w:r w:rsidR="00F53238" w:rsidRPr="000D2AC7">
        <w:rPr>
          <w:rFonts w:ascii="Times New Roman" w:hAnsi="Times New Roman" w:cs="Times New Roman"/>
        </w:rPr>
        <w:t xml:space="preserve">i </w:t>
      </w:r>
      <w:r w:rsidRPr="000D2AC7">
        <w:rPr>
          <w:rFonts w:ascii="Times New Roman" w:hAnsi="Times New Roman" w:cs="Times New Roman"/>
        </w:rPr>
        <w:t>paliw. Elektrownia będzie wykorzystywa</w:t>
      </w:r>
      <w:r w:rsidR="00F53238" w:rsidRPr="000D2AC7">
        <w:rPr>
          <w:rFonts w:ascii="Times New Roman" w:hAnsi="Times New Roman" w:cs="Times New Roman"/>
        </w:rPr>
        <w:t>ć wyłącznie energię słoneczną i</w:t>
      </w:r>
      <w:r w:rsidR="00BC2F9A" w:rsidRPr="000D2AC7">
        <w:rPr>
          <w:rFonts w:ascii="Times New Roman" w:hAnsi="Times New Roman" w:cs="Times New Roman"/>
        </w:rPr>
        <w:t xml:space="preserve"> </w:t>
      </w:r>
      <w:r w:rsidR="00F53238" w:rsidRPr="000D2AC7">
        <w:rPr>
          <w:rFonts w:ascii="Times New Roman" w:hAnsi="Times New Roman" w:cs="Times New Roman"/>
        </w:rPr>
        <w:t>niewielką</w:t>
      </w:r>
      <w:r w:rsidRPr="000D2AC7">
        <w:rPr>
          <w:rFonts w:ascii="Times New Roman" w:hAnsi="Times New Roman" w:cs="Times New Roman"/>
        </w:rPr>
        <w:t xml:space="preserve"> ilości energii elektrycznej dla własnych potrzeb. Instalacja fotowoltaiczna nie będzie źródłem hałasu i zanieczyszczeń emitowanych do środowiska. Ogniwa fotowoltaiczne nie oddziaływają negatywnie na ludzi i zwierzęta.</w:t>
      </w:r>
    </w:p>
    <w:p w14:paraId="77E18AE7" w14:textId="44AE5789" w:rsidR="00D72CD3" w:rsidRPr="000D2AC7" w:rsidRDefault="00D72CD3" w:rsidP="00BF5472">
      <w:pPr>
        <w:pStyle w:val="04Normalny"/>
        <w:widowControl w:val="0"/>
        <w:rPr>
          <w:rFonts w:ascii="Times New Roman" w:hAnsi="Times New Roman" w:cs="Times New Roman"/>
        </w:rPr>
      </w:pPr>
      <w:r w:rsidRPr="000D2AC7">
        <w:rPr>
          <w:rFonts w:ascii="Times New Roman" w:hAnsi="Times New Roman" w:cs="Times New Roman"/>
        </w:rPr>
        <w:t>Prace związane z budową będą prowadzone przez specjalistów w zakresie wykonawstwa elektrycznego, a materiały użyte do budowy będą posiadać stosowne certyfikaty oraz atesty. Biorąc zatem pod uwagę dodatkowo poziom napięcia pracy urządzeń należy ocenić wpływ inwest</w:t>
      </w:r>
      <w:r w:rsidR="00F53238" w:rsidRPr="000D2AC7">
        <w:rPr>
          <w:rFonts w:ascii="Times New Roman" w:hAnsi="Times New Roman" w:cs="Times New Roman"/>
        </w:rPr>
        <w:t>ycji na środowisko jako znikomy.</w:t>
      </w:r>
    </w:p>
    <w:p w14:paraId="6F610A9E" w14:textId="78E14628" w:rsidR="00981900" w:rsidRPr="000D2AC7" w:rsidRDefault="00981900" w:rsidP="00BF5472">
      <w:pPr>
        <w:pStyle w:val="04Normalny"/>
        <w:widowControl w:val="0"/>
        <w:rPr>
          <w:rFonts w:ascii="Times New Roman" w:hAnsi="Times New Roman" w:cs="Times New Roman"/>
        </w:rPr>
      </w:pPr>
    </w:p>
    <w:p w14:paraId="754D68FC" w14:textId="7C9FD840" w:rsidR="00981900" w:rsidRPr="000D2AC7" w:rsidRDefault="00981900" w:rsidP="00BF5472">
      <w:pPr>
        <w:pStyle w:val="04Normalny"/>
        <w:widowControl w:val="0"/>
        <w:rPr>
          <w:rFonts w:ascii="Times New Roman" w:hAnsi="Times New Roman" w:cs="Times New Roman"/>
        </w:rPr>
      </w:pPr>
      <w:r w:rsidRPr="000D2AC7">
        <w:rPr>
          <w:rFonts w:ascii="Times New Roman" w:hAnsi="Times New Roman" w:cs="Times New Roman"/>
        </w:rPr>
        <w:t>Załączniki:</w:t>
      </w:r>
    </w:p>
    <w:p w14:paraId="1B380BEF" w14:textId="1BB37B5E" w:rsidR="00981900" w:rsidRPr="000D2AC7" w:rsidRDefault="00981900" w:rsidP="00981900">
      <w:pPr>
        <w:pStyle w:val="04Normalny"/>
        <w:widowControl w:val="0"/>
        <w:numPr>
          <w:ilvl w:val="0"/>
          <w:numId w:val="10"/>
        </w:numPr>
        <w:rPr>
          <w:rFonts w:ascii="Times New Roman" w:hAnsi="Times New Roman" w:cs="Times New Roman"/>
        </w:rPr>
      </w:pPr>
      <w:r w:rsidRPr="000D2AC7">
        <w:rPr>
          <w:rFonts w:ascii="Times New Roman" w:hAnsi="Times New Roman" w:cs="Times New Roman"/>
        </w:rPr>
        <w:t>Mapa z obrysem planowanej elektrowni</w:t>
      </w:r>
    </w:p>
    <w:p w14:paraId="4F9086EF" w14:textId="42FD344D" w:rsidR="00981900" w:rsidRPr="000D2AC7" w:rsidRDefault="0062199F" w:rsidP="00981900">
      <w:pPr>
        <w:pStyle w:val="04Normalny"/>
        <w:widowControl w:val="0"/>
        <w:numPr>
          <w:ilvl w:val="0"/>
          <w:numId w:val="10"/>
        </w:numPr>
        <w:rPr>
          <w:rFonts w:ascii="Times New Roman" w:hAnsi="Times New Roman" w:cs="Times New Roman"/>
        </w:rPr>
      </w:pPr>
      <w:r w:rsidRPr="000D2AC7">
        <w:rPr>
          <w:rFonts w:ascii="Times New Roman" w:hAnsi="Times New Roman" w:cs="Times New Roman"/>
        </w:rPr>
        <w:t>Warunki Z</w:t>
      </w:r>
      <w:r w:rsidR="00C35298">
        <w:rPr>
          <w:rFonts w:ascii="Times New Roman" w:hAnsi="Times New Roman" w:cs="Times New Roman"/>
        </w:rPr>
        <w:t>abud</w:t>
      </w:r>
      <w:r w:rsidR="001066F1">
        <w:rPr>
          <w:rFonts w:ascii="Times New Roman" w:hAnsi="Times New Roman" w:cs="Times New Roman"/>
        </w:rPr>
        <w:t>owy z załącznikami</w:t>
      </w:r>
      <w:r w:rsidRPr="000D2AC7">
        <w:rPr>
          <w:rFonts w:ascii="Times New Roman" w:hAnsi="Times New Roman" w:cs="Times New Roman"/>
        </w:rPr>
        <w:t xml:space="preserve"> </w:t>
      </w:r>
      <w:bookmarkStart w:id="32" w:name="_GoBack"/>
      <w:bookmarkEnd w:id="32"/>
    </w:p>
    <w:sectPr w:rsidR="00981900" w:rsidRPr="000D2AC7" w:rsidSect="00184E39">
      <w:headerReference w:type="default" r:id="rId9"/>
      <w:pgSz w:w="11906" w:h="16838" w:code="9"/>
      <w:pgMar w:top="1134" w:right="1134" w:bottom="1134" w:left="1418" w:header="28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0424D7" w14:textId="77777777" w:rsidR="00C35298" w:rsidRDefault="00C35298" w:rsidP="00B07C61">
      <w:r>
        <w:separator/>
      </w:r>
    </w:p>
  </w:endnote>
  <w:endnote w:type="continuationSeparator" w:id="0">
    <w:p w14:paraId="4780ADE7" w14:textId="77777777" w:rsidR="00C35298" w:rsidRDefault="00C35298" w:rsidP="00B07C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191B85" w14:textId="77777777" w:rsidR="00C35298" w:rsidRDefault="00C35298" w:rsidP="00B07C61">
      <w:r>
        <w:separator/>
      </w:r>
    </w:p>
  </w:footnote>
  <w:footnote w:type="continuationSeparator" w:id="0">
    <w:p w14:paraId="20BB31EE" w14:textId="77777777" w:rsidR="00C35298" w:rsidRDefault="00C35298" w:rsidP="00B07C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68F561" w14:textId="1188FD3A" w:rsidR="00C35298" w:rsidRPr="0083275D" w:rsidRDefault="00C35298" w:rsidP="00E65C6A">
    <w:pPr>
      <w:pStyle w:val="Naglowek"/>
      <w:ind w:firstLine="0"/>
    </w:pPr>
    <w:r w:rsidRPr="0083275D">
      <w:t>PROGRAM FUNKCJONALNO-UŻYTKOWY</w:t>
    </w:r>
  </w:p>
  <w:p w14:paraId="1CC375C0" w14:textId="6E297ED8" w:rsidR="00C35298" w:rsidRPr="008117DF" w:rsidRDefault="00C35298" w:rsidP="00E65C6A">
    <w:pPr>
      <w:pStyle w:val="Naglowek"/>
      <w:ind w:firstLine="0"/>
    </w:pPr>
    <w:r w:rsidRPr="00CF1D7D">
      <w:t xml:space="preserve">Budowa Elektrowni fotowoltaicznej o mocy 325 </w:t>
    </w:r>
    <w:proofErr w:type="spellStart"/>
    <w:r w:rsidRPr="00CF1D7D">
      <w:t>kWp</w:t>
    </w:r>
    <w:proofErr w:type="spellEnd"/>
    <w:r w:rsidRPr="00CF1D7D">
      <w:t xml:space="preserve"> (± 5kWp) oraz Wiaty Parkingowej typu </w:t>
    </w:r>
    <w:proofErr w:type="spellStart"/>
    <w:r>
      <w:t>carport</w:t>
    </w:r>
    <w:proofErr w:type="spellEnd"/>
    <w:r w:rsidRPr="00CF1D7D">
      <w:t xml:space="preserve"> o mocy 12</w:t>
    </w:r>
    <w:r>
      <w:t xml:space="preserve"> </w:t>
    </w:r>
    <w:proofErr w:type="spellStart"/>
    <w:r>
      <w:t>kWp</w:t>
    </w:r>
    <w:proofErr w:type="spellEnd"/>
    <w:r>
      <w:t xml:space="preserve"> (± </w:t>
    </w:r>
    <w:r w:rsidRPr="00CF1D7D">
      <w:t xml:space="preserve">2kWp) wraz ze stacją </w:t>
    </w:r>
    <w:r>
      <w:t xml:space="preserve">szybkiego </w:t>
    </w:r>
    <w:r w:rsidRPr="00CF1D7D">
      <w:t xml:space="preserve">ładowania pojazdów na terenie </w:t>
    </w:r>
    <w:r>
      <w:t xml:space="preserve">PWSTE </w:t>
    </w:r>
    <w:r w:rsidRPr="00CF1D7D">
      <w:t>w</w:t>
    </w:r>
    <w:r>
      <w:t xml:space="preserve"> </w:t>
    </w:r>
    <w:r w:rsidRPr="00CF1D7D">
      <w:t>Jarosławiu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546698"/>
    <w:multiLevelType w:val="hybridMultilevel"/>
    <w:tmpl w:val="EFE85F2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2D612190"/>
    <w:multiLevelType w:val="multilevel"/>
    <w:tmpl w:val="51A8F52E"/>
    <w:lvl w:ilvl="0">
      <w:start w:val="1"/>
      <w:numFmt w:val="decimal"/>
      <w:pStyle w:val="031Punkt"/>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411F056B"/>
    <w:multiLevelType w:val="hybridMultilevel"/>
    <w:tmpl w:val="FED49124"/>
    <w:lvl w:ilvl="0" w:tplc="8034D136">
      <w:start w:val="1"/>
      <w:numFmt w:val="decimal"/>
      <w:pStyle w:val="032Podpunkt"/>
      <w:lvlText w:val="%1)"/>
      <w:lvlJc w:val="left"/>
      <w:pPr>
        <w:ind w:left="644" w:hanging="360"/>
      </w:pPr>
      <w:rPr>
        <w:rFonts w:hint="default"/>
      </w:rPr>
    </w:lvl>
    <w:lvl w:ilvl="1" w:tplc="04150019">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 w15:restartNumberingAfterBreak="0">
    <w:nsid w:val="4C064A5E"/>
    <w:multiLevelType w:val="hybridMultilevel"/>
    <w:tmpl w:val="9664EC00"/>
    <w:lvl w:ilvl="0" w:tplc="51EC26A8">
      <w:start w:val="1"/>
      <w:numFmt w:val="upperRoman"/>
      <w:pStyle w:val="02Rozdzia"/>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5ACD3827"/>
    <w:multiLevelType w:val="hybridMultilevel"/>
    <w:tmpl w:val="E3003CEA"/>
    <w:lvl w:ilvl="0" w:tplc="6CC8C8A8">
      <w:start w:val="1"/>
      <w:numFmt w:val="bullet"/>
      <w:pStyle w:val="PWSTEpunkt"/>
      <w:lvlText w:val="•"/>
      <w:lvlJc w:val="left"/>
      <w:pPr>
        <w:ind w:left="4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0B42602">
      <w:start w:val="1"/>
      <w:numFmt w:val="bullet"/>
      <w:lvlText w:val="o"/>
      <w:lvlJc w:val="left"/>
      <w:pPr>
        <w:ind w:left="14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F42F3DC">
      <w:start w:val="1"/>
      <w:numFmt w:val="bullet"/>
      <w:lvlText w:val="▪"/>
      <w:lvlJc w:val="left"/>
      <w:pPr>
        <w:ind w:left="21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E4A70B4">
      <w:start w:val="1"/>
      <w:numFmt w:val="bullet"/>
      <w:lvlText w:val="•"/>
      <w:lvlJc w:val="left"/>
      <w:pPr>
        <w:ind w:left="28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3CA28DC">
      <w:start w:val="1"/>
      <w:numFmt w:val="bullet"/>
      <w:lvlText w:val="o"/>
      <w:lvlJc w:val="left"/>
      <w:pPr>
        <w:ind w:left="36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9F8E79E">
      <w:start w:val="1"/>
      <w:numFmt w:val="bullet"/>
      <w:lvlText w:val="▪"/>
      <w:lvlJc w:val="left"/>
      <w:pPr>
        <w:ind w:left="43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85E2F3C">
      <w:start w:val="1"/>
      <w:numFmt w:val="bullet"/>
      <w:lvlText w:val="•"/>
      <w:lvlJc w:val="left"/>
      <w:pPr>
        <w:ind w:left="50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8E89836">
      <w:start w:val="1"/>
      <w:numFmt w:val="bullet"/>
      <w:lvlText w:val="o"/>
      <w:lvlJc w:val="left"/>
      <w:pPr>
        <w:ind w:left="57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98688DE">
      <w:start w:val="1"/>
      <w:numFmt w:val="bullet"/>
      <w:lvlText w:val="▪"/>
      <w:lvlJc w:val="left"/>
      <w:pPr>
        <w:ind w:left="64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65AC3F4F"/>
    <w:multiLevelType w:val="hybridMultilevel"/>
    <w:tmpl w:val="017A1420"/>
    <w:lvl w:ilvl="0" w:tplc="8296477E">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abstractNumId w:val="3"/>
  </w:num>
  <w:num w:numId="2">
    <w:abstractNumId w:val="1"/>
  </w:num>
  <w:num w:numId="3">
    <w:abstractNumId w:val="2"/>
  </w:num>
  <w:num w:numId="4">
    <w:abstractNumId w:val="4"/>
  </w:num>
  <w:num w:numId="5">
    <w:abstractNumId w:val="2"/>
    <w:lvlOverride w:ilvl="0">
      <w:startOverride w:val="1"/>
    </w:lvlOverride>
  </w:num>
  <w:num w:numId="6">
    <w:abstractNumId w:val="2"/>
    <w:lvlOverride w:ilvl="0">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9C4"/>
    <w:rsid w:val="00001F0E"/>
    <w:rsid w:val="00014137"/>
    <w:rsid w:val="0001734B"/>
    <w:rsid w:val="00017815"/>
    <w:rsid w:val="000201A1"/>
    <w:rsid w:val="00024D53"/>
    <w:rsid w:val="00031B17"/>
    <w:rsid w:val="00033FBE"/>
    <w:rsid w:val="00036481"/>
    <w:rsid w:val="0004092E"/>
    <w:rsid w:val="0004377B"/>
    <w:rsid w:val="00043A6B"/>
    <w:rsid w:val="00052B65"/>
    <w:rsid w:val="00054310"/>
    <w:rsid w:val="000549F6"/>
    <w:rsid w:val="0006103C"/>
    <w:rsid w:val="00062FDA"/>
    <w:rsid w:val="000706E3"/>
    <w:rsid w:val="00080558"/>
    <w:rsid w:val="00081E47"/>
    <w:rsid w:val="0009174E"/>
    <w:rsid w:val="00091969"/>
    <w:rsid w:val="00096351"/>
    <w:rsid w:val="000A437E"/>
    <w:rsid w:val="000A6C9A"/>
    <w:rsid w:val="000B0287"/>
    <w:rsid w:val="000B157F"/>
    <w:rsid w:val="000C0DF0"/>
    <w:rsid w:val="000C30B1"/>
    <w:rsid w:val="000C39B4"/>
    <w:rsid w:val="000C4EAA"/>
    <w:rsid w:val="000C54F1"/>
    <w:rsid w:val="000C6CA8"/>
    <w:rsid w:val="000C6EEF"/>
    <w:rsid w:val="000D2AC7"/>
    <w:rsid w:val="000D68DC"/>
    <w:rsid w:val="000D6E85"/>
    <w:rsid w:val="000D791E"/>
    <w:rsid w:val="000E41FD"/>
    <w:rsid w:val="000E78F7"/>
    <w:rsid w:val="000F0C06"/>
    <w:rsid w:val="000F2A55"/>
    <w:rsid w:val="000F4709"/>
    <w:rsid w:val="00100702"/>
    <w:rsid w:val="00100A37"/>
    <w:rsid w:val="00101767"/>
    <w:rsid w:val="00103F83"/>
    <w:rsid w:val="00105F82"/>
    <w:rsid w:val="001061A2"/>
    <w:rsid w:val="001066F1"/>
    <w:rsid w:val="001121C4"/>
    <w:rsid w:val="00115400"/>
    <w:rsid w:val="001166B5"/>
    <w:rsid w:val="001236C7"/>
    <w:rsid w:val="00123E30"/>
    <w:rsid w:val="0013762C"/>
    <w:rsid w:val="00137CE8"/>
    <w:rsid w:val="001457F3"/>
    <w:rsid w:val="001471F3"/>
    <w:rsid w:val="00175630"/>
    <w:rsid w:val="0018219E"/>
    <w:rsid w:val="00182A86"/>
    <w:rsid w:val="001846BB"/>
    <w:rsid w:val="00184E39"/>
    <w:rsid w:val="00185C0D"/>
    <w:rsid w:val="001928BA"/>
    <w:rsid w:val="0019338A"/>
    <w:rsid w:val="00193569"/>
    <w:rsid w:val="00195D04"/>
    <w:rsid w:val="001A0549"/>
    <w:rsid w:val="001A0629"/>
    <w:rsid w:val="001A0AB7"/>
    <w:rsid w:val="001A1DD3"/>
    <w:rsid w:val="001B0F16"/>
    <w:rsid w:val="001B1140"/>
    <w:rsid w:val="001B5484"/>
    <w:rsid w:val="001C02B2"/>
    <w:rsid w:val="001C564E"/>
    <w:rsid w:val="001C588A"/>
    <w:rsid w:val="001C732A"/>
    <w:rsid w:val="001D004A"/>
    <w:rsid w:val="001D64AB"/>
    <w:rsid w:val="001F1E83"/>
    <w:rsid w:val="001F25EE"/>
    <w:rsid w:val="001F2954"/>
    <w:rsid w:val="001F4816"/>
    <w:rsid w:val="001F4A2E"/>
    <w:rsid w:val="001F758B"/>
    <w:rsid w:val="0020396F"/>
    <w:rsid w:val="0021308A"/>
    <w:rsid w:val="00215A0E"/>
    <w:rsid w:val="002164C6"/>
    <w:rsid w:val="00222774"/>
    <w:rsid w:val="00225161"/>
    <w:rsid w:val="002253CE"/>
    <w:rsid w:val="00232AD4"/>
    <w:rsid w:val="00232C9E"/>
    <w:rsid w:val="00233730"/>
    <w:rsid w:val="00237CD8"/>
    <w:rsid w:val="002458BD"/>
    <w:rsid w:val="0025072D"/>
    <w:rsid w:val="00251C09"/>
    <w:rsid w:val="002629EA"/>
    <w:rsid w:val="002634A3"/>
    <w:rsid w:val="00263DC4"/>
    <w:rsid w:val="00265F24"/>
    <w:rsid w:val="00270FAA"/>
    <w:rsid w:val="002753D4"/>
    <w:rsid w:val="00275C6F"/>
    <w:rsid w:val="00296B26"/>
    <w:rsid w:val="002C28A8"/>
    <w:rsid w:val="002C2951"/>
    <w:rsid w:val="002C2F90"/>
    <w:rsid w:val="002C58BA"/>
    <w:rsid w:val="002C659F"/>
    <w:rsid w:val="002C6E24"/>
    <w:rsid w:val="002D04D3"/>
    <w:rsid w:val="002D1417"/>
    <w:rsid w:val="002D43FB"/>
    <w:rsid w:val="002D44EC"/>
    <w:rsid w:val="002E39D7"/>
    <w:rsid w:val="002E3A13"/>
    <w:rsid w:val="002E55D2"/>
    <w:rsid w:val="002E59CB"/>
    <w:rsid w:val="002E647C"/>
    <w:rsid w:val="002E705B"/>
    <w:rsid w:val="002E7932"/>
    <w:rsid w:val="002F1963"/>
    <w:rsid w:val="002F2F9C"/>
    <w:rsid w:val="002F42B1"/>
    <w:rsid w:val="00303F9C"/>
    <w:rsid w:val="00313E3C"/>
    <w:rsid w:val="003245FD"/>
    <w:rsid w:val="00326BB1"/>
    <w:rsid w:val="00327DFC"/>
    <w:rsid w:val="00344B61"/>
    <w:rsid w:val="003472D7"/>
    <w:rsid w:val="00350E7D"/>
    <w:rsid w:val="00350EBD"/>
    <w:rsid w:val="00351AC9"/>
    <w:rsid w:val="003520AA"/>
    <w:rsid w:val="003555F3"/>
    <w:rsid w:val="00356603"/>
    <w:rsid w:val="00360CBF"/>
    <w:rsid w:val="00361F38"/>
    <w:rsid w:val="00363695"/>
    <w:rsid w:val="00364FAA"/>
    <w:rsid w:val="00367B6F"/>
    <w:rsid w:val="00377F96"/>
    <w:rsid w:val="00380135"/>
    <w:rsid w:val="003871C5"/>
    <w:rsid w:val="003900F9"/>
    <w:rsid w:val="0039281A"/>
    <w:rsid w:val="003977F3"/>
    <w:rsid w:val="003A0F38"/>
    <w:rsid w:val="003B11A5"/>
    <w:rsid w:val="003B380E"/>
    <w:rsid w:val="003C1ABB"/>
    <w:rsid w:val="003C244E"/>
    <w:rsid w:val="003C5B4D"/>
    <w:rsid w:val="003C6BA6"/>
    <w:rsid w:val="003D6278"/>
    <w:rsid w:val="003E17EE"/>
    <w:rsid w:val="00400C10"/>
    <w:rsid w:val="00401A7A"/>
    <w:rsid w:val="00402F5C"/>
    <w:rsid w:val="004058F1"/>
    <w:rsid w:val="00411672"/>
    <w:rsid w:val="00413651"/>
    <w:rsid w:val="004204D3"/>
    <w:rsid w:val="00420CB4"/>
    <w:rsid w:val="0042161C"/>
    <w:rsid w:val="0042440D"/>
    <w:rsid w:val="00424721"/>
    <w:rsid w:val="00432231"/>
    <w:rsid w:val="00435670"/>
    <w:rsid w:val="00446F89"/>
    <w:rsid w:val="004549CD"/>
    <w:rsid w:val="00470EA4"/>
    <w:rsid w:val="0047122B"/>
    <w:rsid w:val="004775C6"/>
    <w:rsid w:val="00482B61"/>
    <w:rsid w:val="00490F20"/>
    <w:rsid w:val="00491C1D"/>
    <w:rsid w:val="00492B08"/>
    <w:rsid w:val="004A24B8"/>
    <w:rsid w:val="004A5D19"/>
    <w:rsid w:val="004B6389"/>
    <w:rsid w:val="004C038F"/>
    <w:rsid w:val="004C0BD3"/>
    <w:rsid w:val="004C1298"/>
    <w:rsid w:val="004C3CDE"/>
    <w:rsid w:val="004C603E"/>
    <w:rsid w:val="004C6B89"/>
    <w:rsid w:val="004D21E5"/>
    <w:rsid w:val="004D6944"/>
    <w:rsid w:val="004E126F"/>
    <w:rsid w:val="004E1DE6"/>
    <w:rsid w:val="004E1F8C"/>
    <w:rsid w:val="004E44C5"/>
    <w:rsid w:val="004E56DC"/>
    <w:rsid w:val="004F42AA"/>
    <w:rsid w:val="00500589"/>
    <w:rsid w:val="00503768"/>
    <w:rsid w:val="00507A51"/>
    <w:rsid w:val="00512138"/>
    <w:rsid w:val="005169AD"/>
    <w:rsid w:val="00520261"/>
    <w:rsid w:val="00530C1B"/>
    <w:rsid w:val="00531BA9"/>
    <w:rsid w:val="00541A57"/>
    <w:rsid w:val="005512C7"/>
    <w:rsid w:val="005534E2"/>
    <w:rsid w:val="0056217C"/>
    <w:rsid w:val="005744BC"/>
    <w:rsid w:val="005773ED"/>
    <w:rsid w:val="0058495E"/>
    <w:rsid w:val="00586E83"/>
    <w:rsid w:val="005922EA"/>
    <w:rsid w:val="00592484"/>
    <w:rsid w:val="005B5D84"/>
    <w:rsid w:val="005C00DA"/>
    <w:rsid w:val="005C3B57"/>
    <w:rsid w:val="005C7489"/>
    <w:rsid w:val="005D59B4"/>
    <w:rsid w:val="005D7A6A"/>
    <w:rsid w:val="005D7AB2"/>
    <w:rsid w:val="005D7E16"/>
    <w:rsid w:val="005E1970"/>
    <w:rsid w:val="005F0841"/>
    <w:rsid w:val="005F7A67"/>
    <w:rsid w:val="00600854"/>
    <w:rsid w:val="006008D6"/>
    <w:rsid w:val="00603322"/>
    <w:rsid w:val="006115F5"/>
    <w:rsid w:val="00612B18"/>
    <w:rsid w:val="0062199F"/>
    <w:rsid w:val="006226AB"/>
    <w:rsid w:val="006257B9"/>
    <w:rsid w:val="0065049A"/>
    <w:rsid w:val="00650ABE"/>
    <w:rsid w:val="006610A9"/>
    <w:rsid w:val="006620C5"/>
    <w:rsid w:val="006638DB"/>
    <w:rsid w:val="00663C12"/>
    <w:rsid w:val="00665A8E"/>
    <w:rsid w:val="00665B05"/>
    <w:rsid w:val="00666235"/>
    <w:rsid w:val="00671077"/>
    <w:rsid w:val="00674EE0"/>
    <w:rsid w:val="006848A3"/>
    <w:rsid w:val="006854C6"/>
    <w:rsid w:val="00690F4A"/>
    <w:rsid w:val="00696D63"/>
    <w:rsid w:val="006A0365"/>
    <w:rsid w:val="006A3696"/>
    <w:rsid w:val="006A4F38"/>
    <w:rsid w:val="006B4353"/>
    <w:rsid w:val="006B525E"/>
    <w:rsid w:val="006B741F"/>
    <w:rsid w:val="006C0E0C"/>
    <w:rsid w:val="006C29A5"/>
    <w:rsid w:val="006E25A7"/>
    <w:rsid w:val="006E5242"/>
    <w:rsid w:val="006E798F"/>
    <w:rsid w:val="006F14C6"/>
    <w:rsid w:val="006F187A"/>
    <w:rsid w:val="006F55F5"/>
    <w:rsid w:val="00702995"/>
    <w:rsid w:val="00707AF7"/>
    <w:rsid w:val="00711F3D"/>
    <w:rsid w:val="0071266E"/>
    <w:rsid w:val="00714C6A"/>
    <w:rsid w:val="00726E2C"/>
    <w:rsid w:val="007328D9"/>
    <w:rsid w:val="00732FE7"/>
    <w:rsid w:val="0073528F"/>
    <w:rsid w:val="00742292"/>
    <w:rsid w:val="0074522C"/>
    <w:rsid w:val="007469CC"/>
    <w:rsid w:val="0075272E"/>
    <w:rsid w:val="00752873"/>
    <w:rsid w:val="0075505C"/>
    <w:rsid w:val="007554BD"/>
    <w:rsid w:val="007573AE"/>
    <w:rsid w:val="0075759E"/>
    <w:rsid w:val="007640E3"/>
    <w:rsid w:val="007701C2"/>
    <w:rsid w:val="00782513"/>
    <w:rsid w:val="0078364D"/>
    <w:rsid w:val="00783E22"/>
    <w:rsid w:val="00783E9A"/>
    <w:rsid w:val="007929E9"/>
    <w:rsid w:val="00796863"/>
    <w:rsid w:val="00796DF9"/>
    <w:rsid w:val="007A3EA3"/>
    <w:rsid w:val="007B3DC7"/>
    <w:rsid w:val="007C0970"/>
    <w:rsid w:val="007C1AE9"/>
    <w:rsid w:val="007C3D77"/>
    <w:rsid w:val="007C465A"/>
    <w:rsid w:val="007C7A93"/>
    <w:rsid w:val="007D0E71"/>
    <w:rsid w:val="007D13D8"/>
    <w:rsid w:val="007D386C"/>
    <w:rsid w:val="007D5626"/>
    <w:rsid w:val="007D6D81"/>
    <w:rsid w:val="007E5686"/>
    <w:rsid w:val="007F0FDC"/>
    <w:rsid w:val="007F5864"/>
    <w:rsid w:val="007F6109"/>
    <w:rsid w:val="007F732D"/>
    <w:rsid w:val="007F7B10"/>
    <w:rsid w:val="00801F66"/>
    <w:rsid w:val="008117DF"/>
    <w:rsid w:val="008134D9"/>
    <w:rsid w:val="00814393"/>
    <w:rsid w:val="008167E1"/>
    <w:rsid w:val="0083275D"/>
    <w:rsid w:val="008328F0"/>
    <w:rsid w:val="00840E2C"/>
    <w:rsid w:val="008455CD"/>
    <w:rsid w:val="00845E2A"/>
    <w:rsid w:val="0085253F"/>
    <w:rsid w:val="00862597"/>
    <w:rsid w:val="00866153"/>
    <w:rsid w:val="00866CFF"/>
    <w:rsid w:val="0087305B"/>
    <w:rsid w:val="0087488B"/>
    <w:rsid w:val="00877869"/>
    <w:rsid w:val="00882CDE"/>
    <w:rsid w:val="00885361"/>
    <w:rsid w:val="00890018"/>
    <w:rsid w:val="00891002"/>
    <w:rsid w:val="008920A6"/>
    <w:rsid w:val="00892264"/>
    <w:rsid w:val="008964D6"/>
    <w:rsid w:val="008A0F04"/>
    <w:rsid w:val="008A1FA6"/>
    <w:rsid w:val="008A31D3"/>
    <w:rsid w:val="008A5244"/>
    <w:rsid w:val="008A5A23"/>
    <w:rsid w:val="008A7AA2"/>
    <w:rsid w:val="008B4671"/>
    <w:rsid w:val="008B7F73"/>
    <w:rsid w:val="008C08D9"/>
    <w:rsid w:val="008C7844"/>
    <w:rsid w:val="008D4B38"/>
    <w:rsid w:val="008E29C7"/>
    <w:rsid w:val="008E2AE4"/>
    <w:rsid w:val="008E4E21"/>
    <w:rsid w:val="008E6335"/>
    <w:rsid w:val="008E7EED"/>
    <w:rsid w:val="008F2760"/>
    <w:rsid w:val="008F414B"/>
    <w:rsid w:val="008F43B1"/>
    <w:rsid w:val="009002B1"/>
    <w:rsid w:val="009022BD"/>
    <w:rsid w:val="00906EA9"/>
    <w:rsid w:val="009104BB"/>
    <w:rsid w:val="00917F33"/>
    <w:rsid w:val="00922B2F"/>
    <w:rsid w:val="00922E16"/>
    <w:rsid w:val="00924F4F"/>
    <w:rsid w:val="009260D2"/>
    <w:rsid w:val="00930CE0"/>
    <w:rsid w:val="009312EB"/>
    <w:rsid w:val="00935426"/>
    <w:rsid w:val="00943DDA"/>
    <w:rsid w:val="00944E2F"/>
    <w:rsid w:val="0094605D"/>
    <w:rsid w:val="00946F1E"/>
    <w:rsid w:val="00961201"/>
    <w:rsid w:val="00962068"/>
    <w:rsid w:val="00962828"/>
    <w:rsid w:val="0096350F"/>
    <w:rsid w:val="0096438D"/>
    <w:rsid w:val="00977A82"/>
    <w:rsid w:val="00981900"/>
    <w:rsid w:val="009836D1"/>
    <w:rsid w:val="00986223"/>
    <w:rsid w:val="00990CEB"/>
    <w:rsid w:val="00990FDE"/>
    <w:rsid w:val="00991074"/>
    <w:rsid w:val="009956DB"/>
    <w:rsid w:val="00997131"/>
    <w:rsid w:val="009A1CB2"/>
    <w:rsid w:val="009A4947"/>
    <w:rsid w:val="009A4EF7"/>
    <w:rsid w:val="009B3181"/>
    <w:rsid w:val="009B3845"/>
    <w:rsid w:val="009B7683"/>
    <w:rsid w:val="009D097E"/>
    <w:rsid w:val="009D0E68"/>
    <w:rsid w:val="009D35C3"/>
    <w:rsid w:val="009D3A89"/>
    <w:rsid w:val="009E05AB"/>
    <w:rsid w:val="009E29E8"/>
    <w:rsid w:val="009E4954"/>
    <w:rsid w:val="009E7AF3"/>
    <w:rsid w:val="009E7C58"/>
    <w:rsid w:val="009F7C63"/>
    <w:rsid w:val="00A014A7"/>
    <w:rsid w:val="00A054FB"/>
    <w:rsid w:val="00A14461"/>
    <w:rsid w:val="00A16EE0"/>
    <w:rsid w:val="00A20C66"/>
    <w:rsid w:val="00A20D2E"/>
    <w:rsid w:val="00A226C2"/>
    <w:rsid w:val="00A2332D"/>
    <w:rsid w:val="00A31150"/>
    <w:rsid w:val="00A4364F"/>
    <w:rsid w:val="00A46FE8"/>
    <w:rsid w:val="00A52C92"/>
    <w:rsid w:val="00A53ABA"/>
    <w:rsid w:val="00A55500"/>
    <w:rsid w:val="00A558D6"/>
    <w:rsid w:val="00A56BEE"/>
    <w:rsid w:val="00A638E6"/>
    <w:rsid w:val="00A6729E"/>
    <w:rsid w:val="00A67AF5"/>
    <w:rsid w:val="00A70C7C"/>
    <w:rsid w:val="00A7291C"/>
    <w:rsid w:val="00A731A1"/>
    <w:rsid w:val="00A7630F"/>
    <w:rsid w:val="00A77046"/>
    <w:rsid w:val="00A77066"/>
    <w:rsid w:val="00A81887"/>
    <w:rsid w:val="00A86658"/>
    <w:rsid w:val="00A91CC1"/>
    <w:rsid w:val="00AA6002"/>
    <w:rsid w:val="00AA60F6"/>
    <w:rsid w:val="00AC0515"/>
    <w:rsid w:val="00AC6681"/>
    <w:rsid w:val="00AD255E"/>
    <w:rsid w:val="00AE71A4"/>
    <w:rsid w:val="00AE7839"/>
    <w:rsid w:val="00AF3249"/>
    <w:rsid w:val="00AF371B"/>
    <w:rsid w:val="00AF3B6A"/>
    <w:rsid w:val="00AF6647"/>
    <w:rsid w:val="00B007A7"/>
    <w:rsid w:val="00B00C36"/>
    <w:rsid w:val="00B020D4"/>
    <w:rsid w:val="00B041C7"/>
    <w:rsid w:val="00B04226"/>
    <w:rsid w:val="00B04A2E"/>
    <w:rsid w:val="00B04BCA"/>
    <w:rsid w:val="00B05787"/>
    <w:rsid w:val="00B05E3B"/>
    <w:rsid w:val="00B07C61"/>
    <w:rsid w:val="00B20F4F"/>
    <w:rsid w:val="00B31AA7"/>
    <w:rsid w:val="00B31E61"/>
    <w:rsid w:val="00B331C5"/>
    <w:rsid w:val="00B3342B"/>
    <w:rsid w:val="00B358C6"/>
    <w:rsid w:val="00B36930"/>
    <w:rsid w:val="00B3781F"/>
    <w:rsid w:val="00B407B1"/>
    <w:rsid w:val="00B42091"/>
    <w:rsid w:val="00B42F75"/>
    <w:rsid w:val="00B460E4"/>
    <w:rsid w:val="00B55D83"/>
    <w:rsid w:val="00B57566"/>
    <w:rsid w:val="00B60C8D"/>
    <w:rsid w:val="00B617B4"/>
    <w:rsid w:val="00B70D35"/>
    <w:rsid w:val="00B741EB"/>
    <w:rsid w:val="00B74AD3"/>
    <w:rsid w:val="00B7653D"/>
    <w:rsid w:val="00B80E39"/>
    <w:rsid w:val="00B86FD0"/>
    <w:rsid w:val="00B920FD"/>
    <w:rsid w:val="00B9354A"/>
    <w:rsid w:val="00B9358E"/>
    <w:rsid w:val="00B9561A"/>
    <w:rsid w:val="00B96931"/>
    <w:rsid w:val="00BA53D4"/>
    <w:rsid w:val="00BA60C1"/>
    <w:rsid w:val="00BB0452"/>
    <w:rsid w:val="00BB3BC5"/>
    <w:rsid w:val="00BB731E"/>
    <w:rsid w:val="00BC2F9A"/>
    <w:rsid w:val="00BC5FA1"/>
    <w:rsid w:val="00BC646B"/>
    <w:rsid w:val="00BD0146"/>
    <w:rsid w:val="00BD7ED6"/>
    <w:rsid w:val="00BE2C86"/>
    <w:rsid w:val="00BE3EC5"/>
    <w:rsid w:val="00BE7735"/>
    <w:rsid w:val="00BF0AF0"/>
    <w:rsid w:val="00BF1D23"/>
    <w:rsid w:val="00BF3163"/>
    <w:rsid w:val="00BF5472"/>
    <w:rsid w:val="00BF549B"/>
    <w:rsid w:val="00C00D2B"/>
    <w:rsid w:val="00C0332F"/>
    <w:rsid w:val="00C04B78"/>
    <w:rsid w:val="00C06133"/>
    <w:rsid w:val="00C1276B"/>
    <w:rsid w:val="00C131A5"/>
    <w:rsid w:val="00C222DA"/>
    <w:rsid w:val="00C237BA"/>
    <w:rsid w:val="00C315AC"/>
    <w:rsid w:val="00C35298"/>
    <w:rsid w:val="00C417DE"/>
    <w:rsid w:val="00C43B64"/>
    <w:rsid w:val="00C45828"/>
    <w:rsid w:val="00C45ABE"/>
    <w:rsid w:val="00C45D94"/>
    <w:rsid w:val="00C523BD"/>
    <w:rsid w:val="00C546C0"/>
    <w:rsid w:val="00C55A86"/>
    <w:rsid w:val="00C60A01"/>
    <w:rsid w:val="00C8698C"/>
    <w:rsid w:val="00C9600A"/>
    <w:rsid w:val="00CA0C71"/>
    <w:rsid w:val="00CA225B"/>
    <w:rsid w:val="00CA2A75"/>
    <w:rsid w:val="00CA36E3"/>
    <w:rsid w:val="00CA601E"/>
    <w:rsid w:val="00CA6CB5"/>
    <w:rsid w:val="00CB1A58"/>
    <w:rsid w:val="00CB2040"/>
    <w:rsid w:val="00CB3468"/>
    <w:rsid w:val="00CC225C"/>
    <w:rsid w:val="00CD2361"/>
    <w:rsid w:val="00CD3A02"/>
    <w:rsid w:val="00CD430E"/>
    <w:rsid w:val="00CD50E9"/>
    <w:rsid w:val="00CD692A"/>
    <w:rsid w:val="00CE0613"/>
    <w:rsid w:val="00CE443B"/>
    <w:rsid w:val="00CF0CE9"/>
    <w:rsid w:val="00CF1D7D"/>
    <w:rsid w:val="00CF5A28"/>
    <w:rsid w:val="00CF62AE"/>
    <w:rsid w:val="00D03CF9"/>
    <w:rsid w:val="00D03DAC"/>
    <w:rsid w:val="00D151E3"/>
    <w:rsid w:val="00D1656B"/>
    <w:rsid w:val="00D1728B"/>
    <w:rsid w:val="00D22509"/>
    <w:rsid w:val="00D22553"/>
    <w:rsid w:val="00D231DD"/>
    <w:rsid w:val="00D234A3"/>
    <w:rsid w:val="00D35ECA"/>
    <w:rsid w:val="00D36171"/>
    <w:rsid w:val="00D36D96"/>
    <w:rsid w:val="00D429D7"/>
    <w:rsid w:val="00D47A16"/>
    <w:rsid w:val="00D510CB"/>
    <w:rsid w:val="00D53342"/>
    <w:rsid w:val="00D62C3E"/>
    <w:rsid w:val="00D64F01"/>
    <w:rsid w:val="00D72CD3"/>
    <w:rsid w:val="00D746BE"/>
    <w:rsid w:val="00D74C42"/>
    <w:rsid w:val="00D757BA"/>
    <w:rsid w:val="00D76D1F"/>
    <w:rsid w:val="00D76F6C"/>
    <w:rsid w:val="00D803EF"/>
    <w:rsid w:val="00D8698A"/>
    <w:rsid w:val="00D90605"/>
    <w:rsid w:val="00D9422E"/>
    <w:rsid w:val="00D96199"/>
    <w:rsid w:val="00D9768A"/>
    <w:rsid w:val="00DB0351"/>
    <w:rsid w:val="00DB2A05"/>
    <w:rsid w:val="00DB2AB2"/>
    <w:rsid w:val="00DB5B55"/>
    <w:rsid w:val="00DB7BEE"/>
    <w:rsid w:val="00DB7E2B"/>
    <w:rsid w:val="00DD52B6"/>
    <w:rsid w:val="00DD7488"/>
    <w:rsid w:val="00DE2F0E"/>
    <w:rsid w:val="00DE337C"/>
    <w:rsid w:val="00DE3791"/>
    <w:rsid w:val="00DE5979"/>
    <w:rsid w:val="00DE6895"/>
    <w:rsid w:val="00DF2245"/>
    <w:rsid w:val="00DF5308"/>
    <w:rsid w:val="00DF6E74"/>
    <w:rsid w:val="00DF6E79"/>
    <w:rsid w:val="00E011A9"/>
    <w:rsid w:val="00E1278C"/>
    <w:rsid w:val="00E13A6C"/>
    <w:rsid w:val="00E14E16"/>
    <w:rsid w:val="00E24109"/>
    <w:rsid w:val="00E2576A"/>
    <w:rsid w:val="00E3024D"/>
    <w:rsid w:val="00E34621"/>
    <w:rsid w:val="00E403E1"/>
    <w:rsid w:val="00E4194C"/>
    <w:rsid w:val="00E441CF"/>
    <w:rsid w:val="00E46743"/>
    <w:rsid w:val="00E46C7C"/>
    <w:rsid w:val="00E477C1"/>
    <w:rsid w:val="00E52360"/>
    <w:rsid w:val="00E6326B"/>
    <w:rsid w:val="00E63CE8"/>
    <w:rsid w:val="00E65C6A"/>
    <w:rsid w:val="00E67105"/>
    <w:rsid w:val="00E76951"/>
    <w:rsid w:val="00E812E6"/>
    <w:rsid w:val="00E85E81"/>
    <w:rsid w:val="00E943F8"/>
    <w:rsid w:val="00E94EFA"/>
    <w:rsid w:val="00E94FB5"/>
    <w:rsid w:val="00EA7EAA"/>
    <w:rsid w:val="00EB0BCF"/>
    <w:rsid w:val="00EB2CBA"/>
    <w:rsid w:val="00EB3705"/>
    <w:rsid w:val="00EB4A12"/>
    <w:rsid w:val="00EB5A47"/>
    <w:rsid w:val="00EC5CE7"/>
    <w:rsid w:val="00EC6CF3"/>
    <w:rsid w:val="00ED1DF0"/>
    <w:rsid w:val="00ED2072"/>
    <w:rsid w:val="00ED27FA"/>
    <w:rsid w:val="00ED48D4"/>
    <w:rsid w:val="00ED4F4E"/>
    <w:rsid w:val="00ED5344"/>
    <w:rsid w:val="00ED58D1"/>
    <w:rsid w:val="00EE2AA0"/>
    <w:rsid w:val="00EF1BC6"/>
    <w:rsid w:val="00EF214A"/>
    <w:rsid w:val="00EF39CB"/>
    <w:rsid w:val="00EF4D18"/>
    <w:rsid w:val="00F0029C"/>
    <w:rsid w:val="00F0759C"/>
    <w:rsid w:val="00F151E0"/>
    <w:rsid w:val="00F2124F"/>
    <w:rsid w:val="00F2483E"/>
    <w:rsid w:val="00F4083B"/>
    <w:rsid w:val="00F40E97"/>
    <w:rsid w:val="00F4119F"/>
    <w:rsid w:val="00F43257"/>
    <w:rsid w:val="00F434BD"/>
    <w:rsid w:val="00F4495A"/>
    <w:rsid w:val="00F452A4"/>
    <w:rsid w:val="00F51260"/>
    <w:rsid w:val="00F513CF"/>
    <w:rsid w:val="00F519C4"/>
    <w:rsid w:val="00F53238"/>
    <w:rsid w:val="00F57284"/>
    <w:rsid w:val="00F606E3"/>
    <w:rsid w:val="00F73744"/>
    <w:rsid w:val="00F77B0E"/>
    <w:rsid w:val="00F81BAE"/>
    <w:rsid w:val="00F82C41"/>
    <w:rsid w:val="00F842E6"/>
    <w:rsid w:val="00F86737"/>
    <w:rsid w:val="00F90320"/>
    <w:rsid w:val="00F938EB"/>
    <w:rsid w:val="00F97772"/>
    <w:rsid w:val="00F97AC3"/>
    <w:rsid w:val="00FA1634"/>
    <w:rsid w:val="00FA292E"/>
    <w:rsid w:val="00FA7C74"/>
    <w:rsid w:val="00FB0A68"/>
    <w:rsid w:val="00FB49BD"/>
    <w:rsid w:val="00FC1BCA"/>
    <w:rsid w:val="00FC2AC9"/>
    <w:rsid w:val="00FC4F67"/>
    <w:rsid w:val="00FC5A45"/>
    <w:rsid w:val="00FC7E82"/>
    <w:rsid w:val="00FD5016"/>
    <w:rsid w:val="00FD7CC9"/>
    <w:rsid w:val="00FE3C16"/>
    <w:rsid w:val="00FF5867"/>
    <w:rsid w:val="00FF75A8"/>
    <w:rsid w:val="00FF75F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2DF75A7D"/>
  <w15:docId w15:val="{1E1FEF57-C8CA-46B8-B22F-2C9B4EF1E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rsid w:val="00F519C4"/>
    <w:pPr>
      <w:spacing w:after="0" w:line="240" w:lineRule="auto"/>
      <w:ind w:firstLine="360"/>
    </w:pPr>
    <w:rPr>
      <w:rFonts w:ascii="Trebuchet MS" w:eastAsia="MS Gothic" w:hAnsi="Trebuchet MS" w:cs="Times New Roman"/>
      <w:noProof/>
      <w:lang w:eastAsia="pl-PL"/>
    </w:rPr>
  </w:style>
  <w:style w:type="paragraph" w:styleId="Nagwek1">
    <w:name w:val="heading 1"/>
    <w:basedOn w:val="Normalny"/>
    <w:next w:val="Normalny"/>
    <w:link w:val="Nagwek1Znak"/>
    <w:uiPriority w:val="9"/>
    <w:rsid w:val="00A81887"/>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Nagwek2">
    <w:name w:val="heading 2"/>
    <w:basedOn w:val="Normalny"/>
    <w:next w:val="Normalny"/>
    <w:link w:val="Nagwek2Znak"/>
    <w:uiPriority w:val="9"/>
    <w:semiHidden/>
    <w:unhideWhenUsed/>
    <w:rsid w:val="00A81887"/>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Nagwek3">
    <w:name w:val="heading 3"/>
    <w:basedOn w:val="Normalny"/>
    <w:next w:val="Normalny"/>
    <w:link w:val="Nagwek3Znak"/>
    <w:uiPriority w:val="9"/>
    <w:semiHidden/>
    <w:unhideWhenUsed/>
    <w:qFormat/>
    <w:rsid w:val="00B0578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semiHidden/>
    <w:unhideWhenUsed/>
    <w:qFormat/>
    <w:rsid w:val="00A81887"/>
    <w:pPr>
      <w:keepNext/>
      <w:keepLines/>
      <w:spacing w:before="200"/>
      <w:outlineLvl w:val="3"/>
    </w:pPr>
    <w:rPr>
      <w:rFonts w:asciiTheme="majorHAnsi" w:eastAsiaTheme="majorEastAsia" w:hAnsiTheme="majorHAnsi" w:cstheme="majorBidi"/>
      <w:b/>
      <w:bCs/>
      <w:i/>
      <w:iCs/>
      <w:color w:val="5B9BD5" w:themeColor="accent1"/>
    </w:rPr>
  </w:style>
  <w:style w:type="paragraph" w:styleId="Nagwek5">
    <w:name w:val="heading 5"/>
    <w:basedOn w:val="Normalny"/>
    <w:next w:val="Normalny"/>
    <w:link w:val="Nagwek5Znak"/>
    <w:uiPriority w:val="9"/>
    <w:semiHidden/>
    <w:unhideWhenUsed/>
    <w:qFormat/>
    <w:rsid w:val="00D8698A"/>
    <w:pPr>
      <w:keepNext/>
      <w:keepLines/>
      <w:spacing w:before="200"/>
      <w:outlineLvl w:val="4"/>
    </w:pPr>
    <w:rPr>
      <w:rFonts w:asciiTheme="majorHAnsi" w:eastAsiaTheme="majorEastAsia" w:hAnsiTheme="majorHAnsi" w:cstheme="majorBidi"/>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F519C4"/>
    <w:pPr>
      <w:ind w:left="720"/>
      <w:contextualSpacing/>
    </w:pPr>
  </w:style>
  <w:style w:type="paragraph" w:customStyle="1" w:styleId="Default">
    <w:name w:val="Default"/>
    <w:rsid w:val="00F519C4"/>
    <w:pPr>
      <w:suppressAutoHyphens/>
      <w:autoSpaceDE w:val="0"/>
      <w:spacing w:before="200" w:after="0" w:line="240" w:lineRule="auto"/>
      <w:ind w:firstLine="360"/>
    </w:pPr>
    <w:rPr>
      <w:rFonts w:ascii="Trebuchet MS" w:eastAsia="Arial" w:hAnsi="Trebuchet MS" w:cs="Calibri"/>
      <w:noProof/>
      <w:color w:val="000000"/>
      <w:sz w:val="24"/>
      <w:szCs w:val="24"/>
      <w:lang w:eastAsia="pl-PL"/>
    </w:rPr>
  </w:style>
  <w:style w:type="paragraph" w:styleId="Nagwek">
    <w:name w:val="header"/>
    <w:basedOn w:val="Normalny"/>
    <w:link w:val="NagwekZnak"/>
    <w:uiPriority w:val="99"/>
    <w:unhideWhenUsed/>
    <w:rsid w:val="00B07C61"/>
    <w:pPr>
      <w:tabs>
        <w:tab w:val="center" w:pos="4536"/>
        <w:tab w:val="right" w:pos="9072"/>
      </w:tabs>
    </w:pPr>
  </w:style>
  <w:style w:type="character" w:customStyle="1" w:styleId="NagwekZnak">
    <w:name w:val="Nagłówek Znak"/>
    <w:basedOn w:val="Domylnaczcionkaakapitu"/>
    <w:link w:val="Nagwek"/>
    <w:uiPriority w:val="99"/>
    <w:rsid w:val="00B07C61"/>
    <w:rPr>
      <w:rFonts w:ascii="Trebuchet MS" w:eastAsia="MS Gothic" w:hAnsi="Trebuchet MS" w:cs="Times New Roman"/>
      <w:noProof/>
      <w:lang w:eastAsia="pl-PL"/>
    </w:rPr>
  </w:style>
  <w:style w:type="paragraph" w:styleId="Stopka">
    <w:name w:val="footer"/>
    <w:basedOn w:val="Normalny"/>
    <w:link w:val="StopkaZnak"/>
    <w:uiPriority w:val="99"/>
    <w:unhideWhenUsed/>
    <w:rsid w:val="00B07C61"/>
    <w:pPr>
      <w:tabs>
        <w:tab w:val="center" w:pos="4536"/>
        <w:tab w:val="right" w:pos="9072"/>
      </w:tabs>
    </w:pPr>
  </w:style>
  <w:style w:type="character" w:customStyle="1" w:styleId="StopkaZnak">
    <w:name w:val="Stopka Znak"/>
    <w:basedOn w:val="Domylnaczcionkaakapitu"/>
    <w:link w:val="Stopka"/>
    <w:uiPriority w:val="99"/>
    <w:rsid w:val="00B07C61"/>
    <w:rPr>
      <w:rFonts w:ascii="Trebuchet MS" w:eastAsia="MS Gothic" w:hAnsi="Trebuchet MS" w:cs="Times New Roman"/>
      <w:noProof/>
      <w:lang w:eastAsia="pl-PL"/>
    </w:rPr>
  </w:style>
  <w:style w:type="character" w:customStyle="1" w:styleId="Nagwek3Znak">
    <w:name w:val="Nagłówek 3 Znak"/>
    <w:basedOn w:val="Domylnaczcionkaakapitu"/>
    <w:link w:val="Nagwek3"/>
    <w:uiPriority w:val="9"/>
    <w:semiHidden/>
    <w:rsid w:val="00B05787"/>
    <w:rPr>
      <w:rFonts w:asciiTheme="majorHAnsi" w:eastAsiaTheme="majorEastAsia" w:hAnsiTheme="majorHAnsi" w:cstheme="majorBidi"/>
      <w:noProof/>
      <w:color w:val="1F4D78" w:themeColor="accent1" w:themeShade="7F"/>
      <w:sz w:val="24"/>
      <w:szCs w:val="24"/>
      <w:lang w:eastAsia="pl-PL"/>
    </w:rPr>
  </w:style>
  <w:style w:type="paragraph" w:customStyle="1" w:styleId="Jasnasiatkaakcent31">
    <w:name w:val="Jasna siatka — akcent 31"/>
    <w:basedOn w:val="Normalny"/>
    <w:rsid w:val="0004377B"/>
    <w:pPr>
      <w:ind w:left="720"/>
      <w:contextualSpacing/>
    </w:pPr>
  </w:style>
  <w:style w:type="character" w:customStyle="1" w:styleId="h2">
    <w:name w:val="h2"/>
    <w:basedOn w:val="Domylnaczcionkaakapitu"/>
    <w:rsid w:val="0004377B"/>
  </w:style>
  <w:style w:type="character" w:customStyle="1" w:styleId="h1">
    <w:name w:val="h1"/>
    <w:basedOn w:val="Domylnaczcionkaakapitu"/>
    <w:rsid w:val="0004377B"/>
  </w:style>
  <w:style w:type="paragraph" w:styleId="Bezodstpw">
    <w:name w:val="No Spacing"/>
    <w:uiPriority w:val="1"/>
    <w:rsid w:val="00CA601E"/>
    <w:pPr>
      <w:spacing w:after="0" w:line="240" w:lineRule="auto"/>
      <w:ind w:firstLine="360"/>
    </w:pPr>
    <w:rPr>
      <w:rFonts w:ascii="Trebuchet MS" w:eastAsia="MS Gothic" w:hAnsi="Trebuchet MS" w:cs="Times New Roman"/>
      <w:noProof/>
      <w:lang w:eastAsia="pl-PL"/>
    </w:rPr>
  </w:style>
  <w:style w:type="paragraph" w:styleId="Tekstdymka">
    <w:name w:val="Balloon Text"/>
    <w:basedOn w:val="Normalny"/>
    <w:link w:val="TekstdymkaZnak"/>
    <w:uiPriority w:val="99"/>
    <w:semiHidden/>
    <w:unhideWhenUsed/>
    <w:rsid w:val="00671077"/>
    <w:rPr>
      <w:rFonts w:ascii="Segoe UI" w:hAnsi="Segoe UI" w:cs="Segoe UI"/>
      <w:sz w:val="18"/>
      <w:szCs w:val="18"/>
    </w:rPr>
  </w:style>
  <w:style w:type="character" w:customStyle="1" w:styleId="TekstdymkaZnak">
    <w:name w:val="Tekst dymka Znak"/>
    <w:basedOn w:val="Domylnaczcionkaakapitu"/>
    <w:link w:val="Tekstdymka"/>
    <w:uiPriority w:val="99"/>
    <w:semiHidden/>
    <w:rsid w:val="00671077"/>
    <w:rPr>
      <w:rFonts w:ascii="Segoe UI" w:eastAsia="MS Gothic" w:hAnsi="Segoe UI" w:cs="Segoe UI"/>
      <w:noProof/>
      <w:sz w:val="18"/>
      <w:szCs w:val="18"/>
      <w:lang w:eastAsia="pl-PL"/>
    </w:rPr>
  </w:style>
  <w:style w:type="paragraph" w:customStyle="1" w:styleId="01Nagwek">
    <w:name w:val="01.Nagłówek"/>
    <w:basedOn w:val="Normalny"/>
    <w:link w:val="01NagwekZnak"/>
    <w:qFormat/>
    <w:rsid w:val="000D6E85"/>
    <w:pPr>
      <w:snapToGrid w:val="0"/>
      <w:spacing w:after="240"/>
      <w:ind w:firstLine="0"/>
      <w:contextualSpacing/>
      <w:jc w:val="center"/>
    </w:pPr>
    <w:rPr>
      <w:rFonts w:asciiTheme="minorHAnsi" w:hAnsiTheme="minorHAnsi" w:cstheme="minorHAnsi"/>
      <w:b/>
      <w:noProof w:val="0"/>
      <w:sz w:val="32"/>
      <w:szCs w:val="32"/>
    </w:rPr>
  </w:style>
  <w:style w:type="paragraph" w:customStyle="1" w:styleId="02Rozdzia">
    <w:name w:val="02.Rozdział"/>
    <w:basedOn w:val="Akapitzlist"/>
    <w:link w:val="02RozdziaZnak"/>
    <w:qFormat/>
    <w:rsid w:val="000D6E85"/>
    <w:pPr>
      <w:numPr>
        <w:numId w:val="1"/>
      </w:numPr>
      <w:snapToGrid w:val="0"/>
      <w:spacing w:before="120" w:after="120"/>
      <w:ind w:left="567" w:hanging="567"/>
    </w:pPr>
    <w:rPr>
      <w:rFonts w:asciiTheme="minorHAnsi" w:hAnsiTheme="minorHAnsi" w:cstheme="minorHAnsi"/>
      <w:b/>
      <w:noProof w:val="0"/>
      <w:sz w:val="28"/>
    </w:rPr>
  </w:style>
  <w:style w:type="character" w:customStyle="1" w:styleId="01NagwekZnak">
    <w:name w:val="01.Nagłówek Znak"/>
    <w:basedOn w:val="Domylnaczcionkaakapitu"/>
    <w:link w:val="01Nagwek"/>
    <w:rsid w:val="000D6E85"/>
    <w:rPr>
      <w:rFonts w:eastAsia="MS Gothic" w:cstheme="minorHAnsi"/>
      <w:b/>
      <w:sz w:val="32"/>
      <w:szCs w:val="32"/>
      <w:lang w:eastAsia="pl-PL"/>
    </w:rPr>
  </w:style>
  <w:style w:type="paragraph" w:customStyle="1" w:styleId="031Punkt">
    <w:name w:val="03.1 Punkt"/>
    <w:basedOn w:val="Akapitzlist"/>
    <w:link w:val="031PunktZnak"/>
    <w:qFormat/>
    <w:rsid w:val="00B36930"/>
    <w:pPr>
      <w:numPr>
        <w:numId w:val="2"/>
      </w:numPr>
      <w:spacing w:before="120" w:after="120"/>
      <w:contextualSpacing w:val="0"/>
      <w:jc w:val="both"/>
    </w:pPr>
    <w:rPr>
      <w:rFonts w:asciiTheme="minorHAnsi" w:hAnsiTheme="minorHAnsi" w:cstheme="minorHAnsi"/>
      <w:b/>
      <w:noProof w:val="0"/>
      <w:sz w:val="24"/>
    </w:rPr>
  </w:style>
  <w:style w:type="character" w:customStyle="1" w:styleId="AkapitzlistZnak">
    <w:name w:val="Akapit z listą Znak"/>
    <w:basedOn w:val="Domylnaczcionkaakapitu"/>
    <w:link w:val="Akapitzlist"/>
    <w:uiPriority w:val="34"/>
    <w:rsid w:val="0021308A"/>
    <w:rPr>
      <w:rFonts w:ascii="Trebuchet MS" w:eastAsia="MS Gothic" w:hAnsi="Trebuchet MS" w:cs="Times New Roman"/>
      <w:noProof/>
      <w:lang w:eastAsia="pl-PL"/>
    </w:rPr>
  </w:style>
  <w:style w:type="character" w:customStyle="1" w:styleId="02RozdziaZnak">
    <w:name w:val="02.Rozdział Znak"/>
    <w:basedOn w:val="AkapitzlistZnak"/>
    <w:link w:val="02Rozdzia"/>
    <w:rsid w:val="000D6E85"/>
    <w:rPr>
      <w:rFonts w:ascii="Trebuchet MS" w:eastAsia="MS Gothic" w:hAnsi="Trebuchet MS" w:cstheme="minorHAnsi"/>
      <w:b/>
      <w:noProof/>
      <w:sz w:val="28"/>
      <w:lang w:eastAsia="pl-PL"/>
    </w:rPr>
  </w:style>
  <w:style w:type="paragraph" w:customStyle="1" w:styleId="04Normalny">
    <w:name w:val="04.Normalny"/>
    <w:basedOn w:val="Normalny"/>
    <w:link w:val="04NormalnyZnak"/>
    <w:qFormat/>
    <w:rsid w:val="000D6E85"/>
    <w:pPr>
      <w:ind w:firstLine="284"/>
      <w:jc w:val="both"/>
    </w:pPr>
    <w:rPr>
      <w:rFonts w:asciiTheme="minorHAnsi" w:eastAsia="Calibri" w:hAnsiTheme="minorHAnsi" w:cstheme="minorHAnsi"/>
      <w:noProof w:val="0"/>
      <w:color w:val="000000"/>
      <w:sz w:val="24"/>
    </w:rPr>
  </w:style>
  <w:style w:type="character" w:customStyle="1" w:styleId="031PunktZnak">
    <w:name w:val="03.1 Punkt Znak"/>
    <w:basedOn w:val="AkapitzlistZnak"/>
    <w:link w:val="031Punkt"/>
    <w:rsid w:val="00B36930"/>
    <w:rPr>
      <w:rFonts w:ascii="Trebuchet MS" w:eastAsia="MS Gothic" w:hAnsi="Trebuchet MS" w:cstheme="minorHAnsi"/>
      <w:b/>
      <w:noProof/>
      <w:sz w:val="24"/>
      <w:lang w:eastAsia="pl-PL"/>
    </w:rPr>
  </w:style>
  <w:style w:type="paragraph" w:customStyle="1" w:styleId="05Wyrnienie">
    <w:name w:val="05.Wyróżnienie"/>
    <w:basedOn w:val="04Normalny"/>
    <w:link w:val="05WyrnienieZnak"/>
    <w:qFormat/>
    <w:rsid w:val="007929E9"/>
    <w:pPr>
      <w:spacing w:before="120" w:after="120"/>
    </w:pPr>
    <w:rPr>
      <w:b/>
    </w:rPr>
  </w:style>
  <w:style w:type="character" w:customStyle="1" w:styleId="04NormalnyZnak">
    <w:name w:val="04.Normalny Znak"/>
    <w:basedOn w:val="Domylnaczcionkaakapitu"/>
    <w:link w:val="04Normalny"/>
    <w:rsid w:val="000D6E85"/>
    <w:rPr>
      <w:rFonts w:eastAsia="Calibri" w:cstheme="minorHAnsi"/>
      <w:color w:val="000000"/>
      <w:sz w:val="24"/>
      <w:lang w:eastAsia="pl-PL"/>
    </w:rPr>
  </w:style>
  <w:style w:type="character" w:customStyle="1" w:styleId="05WyrnienieZnak">
    <w:name w:val="05.Wyróżnienie Znak"/>
    <w:basedOn w:val="04NormalnyZnak"/>
    <w:link w:val="05Wyrnienie"/>
    <w:rsid w:val="007929E9"/>
    <w:rPr>
      <w:rFonts w:eastAsia="Calibri" w:cstheme="minorHAnsi"/>
      <w:b/>
      <w:color w:val="000000"/>
      <w:sz w:val="24"/>
      <w:lang w:eastAsia="pl-PL"/>
    </w:rPr>
  </w:style>
  <w:style w:type="table" w:styleId="Tabela-Siatka">
    <w:name w:val="Table Grid"/>
    <w:basedOn w:val="Standardowy"/>
    <w:uiPriority w:val="39"/>
    <w:rsid w:val="00AF32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32Podpunkt">
    <w:name w:val="03.2 Podpunkt"/>
    <w:basedOn w:val="04Normalny"/>
    <w:link w:val="032PodpunktZnak"/>
    <w:qFormat/>
    <w:rsid w:val="006E798F"/>
    <w:pPr>
      <w:numPr>
        <w:numId w:val="3"/>
      </w:numPr>
    </w:pPr>
  </w:style>
  <w:style w:type="character" w:customStyle="1" w:styleId="032PodpunktZnak">
    <w:name w:val="03.2 Podpunkt Znak"/>
    <w:basedOn w:val="04NormalnyZnak"/>
    <w:link w:val="032Podpunkt"/>
    <w:rsid w:val="006E798F"/>
    <w:rPr>
      <w:rFonts w:eastAsia="Calibri" w:cstheme="minorHAnsi"/>
      <w:color w:val="000000"/>
      <w:sz w:val="24"/>
      <w:lang w:eastAsia="pl-PL"/>
    </w:rPr>
  </w:style>
  <w:style w:type="paragraph" w:customStyle="1" w:styleId="03Punkt">
    <w:name w:val="03.Punkt"/>
    <w:basedOn w:val="Akapitzlist"/>
    <w:link w:val="03PunktZnak"/>
    <w:qFormat/>
    <w:rsid w:val="00E76951"/>
    <w:pPr>
      <w:spacing w:before="120" w:after="120"/>
      <w:ind w:left="360" w:hanging="360"/>
      <w:contextualSpacing w:val="0"/>
      <w:jc w:val="both"/>
    </w:pPr>
    <w:rPr>
      <w:rFonts w:asciiTheme="minorHAnsi" w:hAnsiTheme="minorHAnsi" w:cstheme="minorHAnsi"/>
      <w:b/>
      <w:noProof w:val="0"/>
      <w:sz w:val="24"/>
    </w:rPr>
  </w:style>
  <w:style w:type="character" w:customStyle="1" w:styleId="03PunktZnak">
    <w:name w:val="03.Punkt Znak"/>
    <w:basedOn w:val="Domylnaczcionkaakapitu"/>
    <w:link w:val="03Punkt"/>
    <w:rsid w:val="00E76951"/>
    <w:rPr>
      <w:rFonts w:eastAsia="MS Gothic" w:cstheme="minorHAnsi"/>
      <w:b/>
      <w:sz w:val="24"/>
      <w:lang w:eastAsia="pl-PL"/>
    </w:rPr>
  </w:style>
  <w:style w:type="paragraph" w:customStyle="1" w:styleId="Naglowek">
    <w:name w:val="Naglowek"/>
    <w:basedOn w:val="05Wyrnienie"/>
    <w:link w:val="NaglowekZnak"/>
    <w:qFormat/>
    <w:rsid w:val="0083275D"/>
    <w:pPr>
      <w:spacing w:before="0" w:after="0"/>
      <w:jc w:val="center"/>
    </w:pPr>
    <w:rPr>
      <w:sz w:val="18"/>
    </w:rPr>
  </w:style>
  <w:style w:type="paragraph" w:customStyle="1" w:styleId="PWSTEkursywa">
    <w:name w:val="PWSTE_kursywa"/>
    <w:basedOn w:val="05Wyrnienie"/>
    <w:link w:val="PWSTEkursywaZnak"/>
    <w:qFormat/>
    <w:rsid w:val="00B42F75"/>
    <w:rPr>
      <w:b w:val="0"/>
      <w:i/>
    </w:rPr>
  </w:style>
  <w:style w:type="character" w:customStyle="1" w:styleId="NaglowekZnak">
    <w:name w:val="Naglowek Znak"/>
    <w:basedOn w:val="05WyrnienieZnak"/>
    <w:link w:val="Naglowek"/>
    <w:rsid w:val="0083275D"/>
    <w:rPr>
      <w:rFonts w:eastAsia="Calibri" w:cstheme="minorHAnsi"/>
      <w:b/>
      <w:color w:val="000000"/>
      <w:sz w:val="18"/>
      <w:lang w:eastAsia="pl-PL"/>
    </w:rPr>
  </w:style>
  <w:style w:type="paragraph" w:customStyle="1" w:styleId="PWSTEnaglowek">
    <w:name w:val="PWSTE_naglowek"/>
    <w:basedOn w:val="Normalny"/>
    <w:link w:val="PWSTEnaglowekZnak"/>
    <w:qFormat/>
    <w:rsid w:val="00B42F75"/>
    <w:pPr>
      <w:spacing w:before="600" w:after="600" w:line="259" w:lineRule="auto"/>
      <w:ind w:firstLine="0"/>
      <w:contextualSpacing/>
      <w:jc w:val="center"/>
    </w:pPr>
    <w:rPr>
      <w:b/>
      <w:sz w:val="44"/>
    </w:rPr>
  </w:style>
  <w:style w:type="character" w:customStyle="1" w:styleId="PWSTEkursywaZnak">
    <w:name w:val="PWSTE_kursywa Znak"/>
    <w:basedOn w:val="05WyrnienieZnak"/>
    <w:link w:val="PWSTEkursywa"/>
    <w:rsid w:val="00B42F75"/>
    <w:rPr>
      <w:rFonts w:eastAsia="Calibri" w:cstheme="minorHAnsi"/>
      <w:b w:val="0"/>
      <w:i/>
      <w:color w:val="000000"/>
      <w:sz w:val="24"/>
      <w:lang w:eastAsia="pl-PL"/>
    </w:rPr>
  </w:style>
  <w:style w:type="paragraph" w:customStyle="1" w:styleId="PWSTE-CPV">
    <w:name w:val="PWSTE-CPV"/>
    <w:basedOn w:val="04Normalny"/>
    <w:link w:val="PWSTE-CPVZnak"/>
    <w:qFormat/>
    <w:rsid w:val="002C58BA"/>
    <w:pPr>
      <w:tabs>
        <w:tab w:val="left" w:pos="1701"/>
      </w:tabs>
      <w:ind w:left="1701" w:hanging="1417"/>
    </w:pPr>
  </w:style>
  <w:style w:type="character" w:customStyle="1" w:styleId="PWSTEnaglowekZnak">
    <w:name w:val="PWSTE_naglowek Znak"/>
    <w:basedOn w:val="Domylnaczcionkaakapitu"/>
    <w:link w:val="PWSTEnaglowek"/>
    <w:rsid w:val="00B42F75"/>
    <w:rPr>
      <w:rFonts w:ascii="Trebuchet MS" w:eastAsia="MS Gothic" w:hAnsi="Trebuchet MS" w:cs="Times New Roman"/>
      <w:b/>
      <w:noProof/>
      <w:sz w:val="44"/>
      <w:lang w:eastAsia="pl-PL"/>
    </w:rPr>
  </w:style>
  <w:style w:type="paragraph" w:customStyle="1" w:styleId="PWSTEpunkt">
    <w:name w:val="PWSTE_punkt"/>
    <w:basedOn w:val="04Normalny"/>
    <w:link w:val="PWSTEpunktZnak"/>
    <w:qFormat/>
    <w:rsid w:val="009E05AB"/>
    <w:pPr>
      <w:numPr>
        <w:numId w:val="4"/>
      </w:numPr>
      <w:ind w:left="0"/>
    </w:pPr>
  </w:style>
  <w:style w:type="character" w:customStyle="1" w:styleId="PWSTE-CPVZnak">
    <w:name w:val="PWSTE-CPV Znak"/>
    <w:basedOn w:val="04NormalnyZnak"/>
    <w:link w:val="PWSTE-CPV"/>
    <w:rsid w:val="002C58BA"/>
    <w:rPr>
      <w:rFonts w:eastAsia="Calibri" w:cstheme="minorHAnsi"/>
      <w:color w:val="000000"/>
      <w:sz w:val="24"/>
      <w:lang w:eastAsia="pl-PL"/>
    </w:rPr>
  </w:style>
  <w:style w:type="character" w:customStyle="1" w:styleId="PWSTEpunktZnak">
    <w:name w:val="PWSTE_punkt Znak"/>
    <w:basedOn w:val="04NormalnyZnak"/>
    <w:link w:val="PWSTEpunkt"/>
    <w:rsid w:val="009E05AB"/>
    <w:rPr>
      <w:rFonts w:eastAsia="Calibri" w:cstheme="minorHAnsi"/>
      <w:color w:val="000000"/>
      <w:sz w:val="24"/>
      <w:lang w:eastAsia="pl-PL"/>
    </w:rPr>
  </w:style>
  <w:style w:type="character" w:customStyle="1" w:styleId="Nagwek5Znak">
    <w:name w:val="Nagłówek 5 Znak"/>
    <w:basedOn w:val="Domylnaczcionkaakapitu"/>
    <w:link w:val="Nagwek5"/>
    <w:uiPriority w:val="9"/>
    <w:semiHidden/>
    <w:rsid w:val="00D8698A"/>
    <w:rPr>
      <w:rFonts w:asciiTheme="majorHAnsi" w:eastAsiaTheme="majorEastAsia" w:hAnsiTheme="majorHAnsi" w:cstheme="majorBidi"/>
      <w:noProof/>
      <w:color w:val="1F4D78" w:themeColor="accent1" w:themeShade="7F"/>
      <w:lang w:eastAsia="pl-PL"/>
    </w:rPr>
  </w:style>
  <w:style w:type="character" w:customStyle="1" w:styleId="2-OpisZnak">
    <w:name w:val="2-Opis Znak"/>
    <w:basedOn w:val="Domylnaczcionkaakapitu"/>
    <w:link w:val="2Opis"/>
    <w:qFormat/>
    <w:rsid w:val="004A24B8"/>
    <w:rPr>
      <w:color w:val="000000"/>
      <w:sz w:val="24"/>
    </w:rPr>
  </w:style>
  <w:style w:type="paragraph" w:customStyle="1" w:styleId="2Opis">
    <w:name w:val="2.Opis"/>
    <w:basedOn w:val="Normalny"/>
    <w:link w:val="2-OpisZnak"/>
    <w:qFormat/>
    <w:rsid w:val="004A24B8"/>
    <w:pPr>
      <w:ind w:firstLine="284"/>
      <w:jc w:val="both"/>
    </w:pPr>
    <w:rPr>
      <w:rFonts w:asciiTheme="minorHAnsi" w:eastAsiaTheme="minorHAnsi" w:hAnsiTheme="minorHAnsi" w:cstheme="minorBidi"/>
      <w:noProof w:val="0"/>
      <w:color w:val="000000"/>
      <w:sz w:val="24"/>
      <w:lang w:eastAsia="en-US"/>
    </w:rPr>
  </w:style>
  <w:style w:type="character" w:customStyle="1" w:styleId="Nagwek1Znak">
    <w:name w:val="Nagłówek 1 Znak"/>
    <w:basedOn w:val="Domylnaczcionkaakapitu"/>
    <w:link w:val="Nagwek1"/>
    <w:uiPriority w:val="9"/>
    <w:rsid w:val="00A81887"/>
    <w:rPr>
      <w:rFonts w:asciiTheme="majorHAnsi" w:eastAsiaTheme="majorEastAsia" w:hAnsiTheme="majorHAnsi" w:cstheme="majorBidi"/>
      <w:b/>
      <w:bCs/>
      <w:noProof/>
      <w:color w:val="2E74B5" w:themeColor="accent1" w:themeShade="BF"/>
      <w:sz w:val="28"/>
      <w:szCs w:val="28"/>
      <w:lang w:eastAsia="pl-PL"/>
    </w:rPr>
  </w:style>
  <w:style w:type="character" w:customStyle="1" w:styleId="Nagwek2Znak">
    <w:name w:val="Nagłówek 2 Znak"/>
    <w:basedOn w:val="Domylnaczcionkaakapitu"/>
    <w:link w:val="Nagwek2"/>
    <w:uiPriority w:val="9"/>
    <w:semiHidden/>
    <w:rsid w:val="00A81887"/>
    <w:rPr>
      <w:rFonts w:asciiTheme="majorHAnsi" w:eastAsiaTheme="majorEastAsia" w:hAnsiTheme="majorHAnsi" w:cstheme="majorBidi"/>
      <w:b/>
      <w:bCs/>
      <w:noProof/>
      <w:color w:val="5B9BD5" w:themeColor="accent1"/>
      <w:sz w:val="26"/>
      <w:szCs w:val="26"/>
      <w:lang w:eastAsia="pl-PL"/>
    </w:rPr>
  </w:style>
  <w:style w:type="character" w:customStyle="1" w:styleId="Nagwek4Znak">
    <w:name w:val="Nagłówek 4 Znak"/>
    <w:basedOn w:val="Domylnaczcionkaakapitu"/>
    <w:link w:val="Nagwek4"/>
    <w:uiPriority w:val="9"/>
    <w:semiHidden/>
    <w:rsid w:val="00A81887"/>
    <w:rPr>
      <w:rFonts w:asciiTheme="majorHAnsi" w:eastAsiaTheme="majorEastAsia" w:hAnsiTheme="majorHAnsi" w:cstheme="majorBidi"/>
      <w:b/>
      <w:bCs/>
      <w:i/>
      <w:iCs/>
      <w:noProof/>
      <w:color w:val="5B9BD5" w:themeColor="accent1"/>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366595">
      <w:bodyDiv w:val="1"/>
      <w:marLeft w:val="0"/>
      <w:marRight w:val="0"/>
      <w:marTop w:val="0"/>
      <w:marBottom w:val="0"/>
      <w:divBdr>
        <w:top w:val="none" w:sz="0" w:space="0" w:color="auto"/>
        <w:left w:val="none" w:sz="0" w:space="0" w:color="auto"/>
        <w:bottom w:val="none" w:sz="0" w:space="0" w:color="auto"/>
        <w:right w:val="none" w:sz="0" w:space="0" w:color="auto"/>
      </w:divBdr>
    </w:div>
    <w:div w:id="551814767">
      <w:bodyDiv w:val="1"/>
      <w:marLeft w:val="0"/>
      <w:marRight w:val="0"/>
      <w:marTop w:val="0"/>
      <w:marBottom w:val="0"/>
      <w:divBdr>
        <w:top w:val="none" w:sz="0" w:space="0" w:color="auto"/>
        <w:left w:val="none" w:sz="0" w:space="0" w:color="auto"/>
        <w:bottom w:val="none" w:sz="0" w:space="0" w:color="auto"/>
        <w:right w:val="none" w:sz="0" w:space="0" w:color="auto"/>
      </w:divBdr>
    </w:div>
    <w:div w:id="651830388">
      <w:bodyDiv w:val="1"/>
      <w:marLeft w:val="0"/>
      <w:marRight w:val="0"/>
      <w:marTop w:val="0"/>
      <w:marBottom w:val="0"/>
      <w:divBdr>
        <w:top w:val="none" w:sz="0" w:space="0" w:color="auto"/>
        <w:left w:val="none" w:sz="0" w:space="0" w:color="auto"/>
        <w:bottom w:val="none" w:sz="0" w:space="0" w:color="auto"/>
        <w:right w:val="none" w:sz="0" w:space="0" w:color="auto"/>
      </w:divBdr>
    </w:div>
    <w:div w:id="864100223">
      <w:bodyDiv w:val="1"/>
      <w:marLeft w:val="0"/>
      <w:marRight w:val="0"/>
      <w:marTop w:val="0"/>
      <w:marBottom w:val="0"/>
      <w:divBdr>
        <w:top w:val="none" w:sz="0" w:space="0" w:color="auto"/>
        <w:left w:val="none" w:sz="0" w:space="0" w:color="auto"/>
        <w:bottom w:val="none" w:sz="0" w:space="0" w:color="auto"/>
        <w:right w:val="none" w:sz="0" w:space="0" w:color="auto"/>
      </w:divBdr>
    </w:div>
    <w:div w:id="998845811">
      <w:bodyDiv w:val="1"/>
      <w:marLeft w:val="0"/>
      <w:marRight w:val="0"/>
      <w:marTop w:val="0"/>
      <w:marBottom w:val="0"/>
      <w:divBdr>
        <w:top w:val="none" w:sz="0" w:space="0" w:color="auto"/>
        <w:left w:val="none" w:sz="0" w:space="0" w:color="auto"/>
        <w:bottom w:val="none" w:sz="0" w:space="0" w:color="auto"/>
        <w:right w:val="none" w:sz="0" w:space="0" w:color="auto"/>
      </w:divBdr>
    </w:div>
    <w:div w:id="1210141787">
      <w:bodyDiv w:val="1"/>
      <w:marLeft w:val="0"/>
      <w:marRight w:val="0"/>
      <w:marTop w:val="0"/>
      <w:marBottom w:val="0"/>
      <w:divBdr>
        <w:top w:val="none" w:sz="0" w:space="0" w:color="auto"/>
        <w:left w:val="none" w:sz="0" w:space="0" w:color="auto"/>
        <w:bottom w:val="none" w:sz="0" w:space="0" w:color="auto"/>
        <w:right w:val="none" w:sz="0" w:space="0" w:color="auto"/>
      </w:divBdr>
    </w:div>
    <w:div w:id="1265041456">
      <w:bodyDiv w:val="1"/>
      <w:marLeft w:val="0"/>
      <w:marRight w:val="0"/>
      <w:marTop w:val="0"/>
      <w:marBottom w:val="0"/>
      <w:divBdr>
        <w:top w:val="none" w:sz="0" w:space="0" w:color="auto"/>
        <w:left w:val="none" w:sz="0" w:space="0" w:color="auto"/>
        <w:bottom w:val="none" w:sz="0" w:space="0" w:color="auto"/>
        <w:right w:val="none" w:sz="0" w:space="0" w:color="auto"/>
      </w:divBdr>
    </w:div>
    <w:div w:id="1279413898">
      <w:bodyDiv w:val="1"/>
      <w:marLeft w:val="0"/>
      <w:marRight w:val="0"/>
      <w:marTop w:val="0"/>
      <w:marBottom w:val="0"/>
      <w:divBdr>
        <w:top w:val="none" w:sz="0" w:space="0" w:color="auto"/>
        <w:left w:val="none" w:sz="0" w:space="0" w:color="auto"/>
        <w:bottom w:val="none" w:sz="0" w:space="0" w:color="auto"/>
        <w:right w:val="none" w:sz="0" w:space="0" w:color="auto"/>
      </w:divBdr>
    </w:div>
    <w:div w:id="1313177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F68622-07C7-4BFB-A34E-3EB3D8C7C9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21</Pages>
  <Words>8355</Words>
  <Characters>50135</Characters>
  <Application>Microsoft Office Word</Application>
  <DocSecurity>0</DocSecurity>
  <Lines>417</Lines>
  <Paragraphs>116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58374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Zdzisław Świątek</dc:creator>
  <cp:lastModifiedBy>Zdzisław Świątek</cp:lastModifiedBy>
  <cp:revision>3</cp:revision>
  <cp:lastPrinted>2022-04-04T10:08:00Z</cp:lastPrinted>
  <dcterms:created xsi:type="dcterms:W3CDTF">2022-10-19T10:27:00Z</dcterms:created>
  <dcterms:modified xsi:type="dcterms:W3CDTF">2022-10-19T11:57:00Z</dcterms:modified>
</cp:coreProperties>
</file>