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A233" w14:textId="53D6AEE7" w:rsidR="000600FB" w:rsidRPr="00D52156" w:rsidRDefault="0005117E" w:rsidP="00D52156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  <w:r w:rsidRPr="00D52156">
        <w:rPr>
          <w:rFonts w:ascii="Times New Roman" w:hAnsi="Times New Roman" w:cs="Times New Roman"/>
          <w:bCs/>
          <w:i/>
          <w:color w:val="000000"/>
        </w:rPr>
        <w:t>Jarosław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>, dnia</w:t>
      </w:r>
      <w:r w:rsidR="007425AB">
        <w:rPr>
          <w:rFonts w:ascii="Times New Roman" w:hAnsi="Times New Roman" w:cs="Times New Roman"/>
          <w:bCs/>
          <w:i/>
          <w:color w:val="000000"/>
        </w:rPr>
        <w:t xml:space="preserve"> 9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0D48CC">
        <w:rPr>
          <w:rFonts w:ascii="Times New Roman" w:hAnsi="Times New Roman" w:cs="Times New Roman"/>
          <w:bCs/>
          <w:i/>
          <w:color w:val="000000"/>
        </w:rPr>
        <w:t>sierpnia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202</w:t>
      </w:r>
      <w:r w:rsidRPr="00D52156">
        <w:rPr>
          <w:rFonts w:ascii="Times New Roman" w:hAnsi="Times New Roman" w:cs="Times New Roman"/>
          <w:bCs/>
          <w:i/>
          <w:color w:val="000000"/>
        </w:rPr>
        <w:t>2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roku</w:t>
      </w:r>
    </w:p>
    <w:p w14:paraId="196553F3" w14:textId="77777777" w:rsidR="00450CC6" w:rsidRPr="00D52156" w:rsidRDefault="00450CC6" w:rsidP="00D52156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</w:p>
    <w:p w14:paraId="5F524773" w14:textId="77777777" w:rsidR="00D52156" w:rsidRDefault="00D52156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14:paraId="728BED20" w14:textId="5486A69D" w:rsidR="003B5F5F" w:rsidRPr="00D52156" w:rsidRDefault="0005117E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D52156">
        <w:rPr>
          <w:rFonts w:ascii="Times New Roman" w:hAnsi="Times New Roman"/>
          <w:b/>
          <w:spacing w:val="100"/>
          <w:sz w:val="28"/>
          <w:szCs w:val="28"/>
        </w:rPr>
        <w:t>WYJAŚNIENIA</w:t>
      </w:r>
      <w:r w:rsidR="00A974C3">
        <w:rPr>
          <w:rFonts w:ascii="Times New Roman" w:hAnsi="Times New Roman"/>
          <w:b/>
          <w:spacing w:val="100"/>
          <w:sz w:val="28"/>
          <w:szCs w:val="28"/>
        </w:rPr>
        <w:t xml:space="preserve"> ORAZ MODYFIKACJE</w:t>
      </w:r>
      <w:r w:rsidR="00D52156" w:rsidRPr="00D52156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</w:p>
    <w:p w14:paraId="7D14E978" w14:textId="77777777" w:rsidR="003B5F5F" w:rsidRPr="00D52156" w:rsidRDefault="004F4E94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156">
        <w:rPr>
          <w:rFonts w:ascii="Times New Roman" w:hAnsi="Times New Roman"/>
          <w:b/>
          <w:sz w:val="28"/>
          <w:szCs w:val="28"/>
        </w:rPr>
        <w:t>Specyfikacji Warunków Zamówienia</w:t>
      </w:r>
    </w:p>
    <w:p w14:paraId="264DA2BF" w14:textId="77777777" w:rsidR="00450CC6" w:rsidRPr="00D52156" w:rsidRDefault="00450CC6" w:rsidP="00D52156">
      <w:pPr>
        <w:spacing w:line="360" w:lineRule="auto"/>
        <w:rPr>
          <w:rFonts w:ascii="Times New Roman" w:hAnsi="Times New Roman" w:cs="Times New Roman"/>
          <w:bCs/>
          <w:i/>
          <w:color w:val="000000"/>
        </w:rPr>
      </w:pPr>
    </w:p>
    <w:p w14:paraId="0B69407F" w14:textId="08E6DD44" w:rsidR="002F261F" w:rsidRPr="00D52156" w:rsidRDefault="000600FB" w:rsidP="00D52156">
      <w:pPr>
        <w:spacing w:line="360" w:lineRule="auto"/>
        <w:ind w:left="2829" w:hanging="282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52156">
        <w:rPr>
          <w:rFonts w:ascii="Times New Roman" w:hAnsi="Times New Roman" w:cs="Times New Roman"/>
          <w:i/>
        </w:rPr>
        <w:t xml:space="preserve">Dotyczy: </w:t>
      </w:r>
      <w:r w:rsidRPr="00D52156">
        <w:rPr>
          <w:rFonts w:ascii="Times New Roman" w:hAnsi="Times New Roman" w:cs="Times New Roman"/>
          <w:i/>
        </w:rPr>
        <w:tab/>
      </w:r>
      <w:r w:rsidR="000D48CC">
        <w:rPr>
          <w:rFonts w:ascii="Times New Roman" w:hAnsi="Times New Roman" w:cs="Times New Roman"/>
        </w:rPr>
        <w:t>P</w:t>
      </w:r>
      <w:r w:rsidR="000D48CC" w:rsidRPr="000D48CC">
        <w:rPr>
          <w:rFonts w:ascii="Times New Roman" w:hAnsi="Times New Roman" w:cs="Times New Roman"/>
        </w:rPr>
        <w:t>ostępowani</w:t>
      </w:r>
      <w:r w:rsidR="000D48CC">
        <w:rPr>
          <w:rFonts w:ascii="Times New Roman" w:hAnsi="Times New Roman" w:cs="Times New Roman"/>
        </w:rPr>
        <w:t>e</w:t>
      </w:r>
      <w:r w:rsidR="000D48CC" w:rsidRPr="000D48CC">
        <w:rPr>
          <w:rFonts w:ascii="Times New Roman" w:hAnsi="Times New Roman" w:cs="Times New Roman"/>
        </w:rPr>
        <w:t xml:space="preserve"> o udzielenie zamówienia publicznego, prowadzonego w trybie Tryb podstawowy bez negocjacji - art. 275 pkt. 1 ustawy </w:t>
      </w:r>
      <w:proofErr w:type="spellStart"/>
      <w:r w:rsidR="000D48CC" w:rsidRPr="000D48CC">
        <w:rPr>
          <w:rFonts w:ascii="Times New Roman" w:hAnsi="Times New Roman" w:cs="Times New Roman"/>
        </w:rPr>
        <w:t>Pzp</w:t>
      </w:r>
      <w:proofErr w:type="spellEnd"/>
      <w:r w:rsidR="000D48CC" w:rsidRPr="000D48CC">
        <w:rPr>
          <w:rFonts w:ascii="Times New Roman" w:hAnsi="Times New Roman" w:cs="Times New Roman"/>
          <w:b/>
        </w:rPr>
        <w:t xml:space="preserve"> </w:t>
      </w:r>
      <w:r w:rsidR="000D48CC" w:rsidRPr="000D48CC">
        <w:rPr>
          <w:rFonts w:ascii="Times New Roman" w:hAnsi="Times New Roman" w:cs="Times New Roman"/>
          <w:bCs/>
        </w:rPr>
        <w:t xml:space="preserve">na: </w:t>
      </w:r>
      <w:bookmarkStart w:id="0" w:name="_Hlk110250572"/>
      <w:r w:rsidR="000D48CC" w:rsidRPr="000D48CC">
        <w:rPr>
          <w:rStyle w:val="Pogrubienie"/>
          <w:rFonts w:ascii="Times New Roman" w:hAnsi="Times New Roman" w:cs="Times New Roman"/>
          <w:iCs/>
          <w:color w:val="000000"/>
        </w:rPr>
        <w:t>Zakup wyposażenia audiowizualnego na potrzeby PWSTE w Jarosławiu</w:t>
      </w:r>
      <w:bookmarkEnd w:id="0"/>
      <w:r w:rsidR="000D48CC" w:rsidRPr="000D48CC">
        <w:rPr>
          <w:rFonts w:ascii="Times New Roman" w:hAnsi="Times New Roman" w:cs="Times New Roman"/>
          <w:b/>
          <w:bCs/>
          <w:iCs/>
        </w:rPr>
        <w:t>.</w:t>
      </w:r>
    </w:p>
    <w:p w14:paraId="5FDC0A12" w14:textId="77777777" w:rsidR="00D52156" w:rsidRDefault="00D52156" w:rsidP="00D52156">
      <w:pPr>
        <w:spacing w:line="360" w:lineRule="auto"/>
        <w:ind w:left="2829" w:hanging="2829"/>
        <w:jc w:val="both"/>
        <w:rPr>
          <w:rFonts w:ascii="Times New Roman" w:hAnsi="Times New Roman" w:cs="Times New Roman"/>
          <w:i/>
        </w:rPr>
      </w:pPr>
    </w:p>
    <w:p w14:paraId="177B4EC0" w14:textId="2DE1C488" w:rsidR="000600FB" w:rsidRPr="00D52156" w:rsidRDefault="00450CC6" w:rsidP="00D52156">
      <w:pPr>
        <w:spacing w:line="360" w:lineRule="auto"/>
        <w:ind w:left="2829" w:hanging="2829"/>
        <w:jc w:val="both"/>
        <w:rPr>
          <w:rFonts w:ascii="Times New Roman" w:hAnsi="Times New Roman" w:cs="Times New Roman"/>
          <w:b/>
          <w:i/>
        </w:rPr>
      </w:pPr>
      <w:r w:rsidRPr="00D52156">
        <w:rPr>
          <w:rFonts w:ascii="Times New Roman" w:hAnsi="Times New Roman" w:cs="Times New Roman"/>
          <w:i/>
        </w:rPr>
        <w:t>Znak Sprawy:</w:t>
      </w:r>
      <w:r w:rsidRPr="00D52156">
        <w:rPr>
          <w:rFonts w:ascii="Times New Roman" w:hAnsi="Times New Roman" w:cs="Times New Roman"/>
          <w:i/>
        </w:rPr>
        <w:tab/>
      </w:r>
      <w:r w:rsidR="000D48CC" w:rsidRPr="000D48CC">
        <w:rPr>
          <w:rFonts w:ascii="Times New Roman" w:hAnsi="Times New Roman" w:cs="Times New Roman"/>
        </w:rPr>
        <w:t>DAG/TP/6/22</w:t>
      </w:r>
    </w:p>
    <w:p w14:paraId="7088D90A" w14:textId="77777777" w:rsidR="00D52156" w:rsidRDefault="00D52156" w:rsidP="00D5215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486905" w14:textId="66A19655" w:rsidR="00F773AE" w:rsidRPr="00B82564" w:rsidRDefault="00D52156" w:rsidP="00F773AE">
      <w:pPr>
        <w:spacing w:after="200" w:line="360" w:lineRule="auto"/>
        <w:ind w:firstLine="705"/>
        <w:jc w:val="both"/>
        <w:rPr>
          <w:rFonts w:ascii="Times New Roman" w:hAnsi="Times New Roman" w:cs="Times New Roman"/>
        </w:rPr>
      </w:pPr>
      <w:r w:rsidRPr="000D48CC">
        <w:rPr>
          <w:rFonts w:ascii="Times New Roman" w:hAnsi="Times New Roman" w:cs="Times New Roman"/>
          <w:bCs/>
        </w:rPr>
        <w:t xml:space="preserve">Zamawiający informuje, że </w:t>
      </w:r>
      <w:r w:rsidR="000D48CC" w:rsidRPr="000D48CC">
        <w:rPr>
          <w:rFonts w:ascii="Times New Roman" w:hAnsi="Times New Roman" w:cs="Times New Roman"/>
        </w:rPr>
        <w:t>działając na podstawie art. 284 ust. 6 ustawy z dnia 11 września 2019 r. Prawo zamówień publicznych (</w:t>
      </w:r>
      <w:proofErr w:type="spellStart"/>
      <w:r w:rsidR="000D48CC" w:rsidRPr="000D48CC">
        <w:rPr>
          <w:rFonts w:ascii="Times New Roman" w:hAnsi="Times New Roman" w:cs="Times New Roman"/>
        </w:rPr>
        <w:t>t.j</w:t>
      </w:r>
      <w:proofErr w:type="spellEnd"/>
      <w:r w:rsidR="000D48CC" w:rsidRPr="000D48CC">
        <w:rPr>
          <w:rFonts w:ascii="Times New Roman" w:hAnsi="Times New Roman" w:cs="Times New Roman"/>
        </w:rPr>
        <w:t xml:space="preserve">. Dz.U. z 2021r. poz. 1129 z </w:t>
      </w:r>
      <w:proofErr w:type="spellStart"/>
      <w:r w:rsidR="000D48CC" w:rsidRPr="000D48CC">
        <w:rPr>
          <w:rFonts w:ascii="Times New Roman" w:hAnsi="Times New Roman" w:cs="Times New Roman"/>
        </w:rPr>
        <w:t>późn</w:t>
      </w:r>
      <w:proofErr w:type="spellEnd"/>
      <w:r w:rsidR="000D48CC" w:rsidRPr="000D48CC">
        <w:rPr>
          <w:rFonts w:ascii="Times New Roman" w:hAnsi="Times New Roman" w:cs="Times New Roman"/>
        </w:rPr>
        <w:t>. zm.), udostępnia poniżej treść zapytań do Specyfikacji Warunków Zamówienia (</w:t>
      </w:r>
      <w:r w:rsidR="000D48CC" w:rsidRPr="000D48CC">
        <w:rPr>
          <w:rFonts w:ascii="Times New Roman" w:hAnsi="Times New Roman" w:cs="Times New Roman"/>
          <w:lang w:eastAsia="ar-SA"/>
        </w:rPr>
        <w:t xml:space="preserve">zwanej dalej </w:t>
      </w:r>
      <w:r w:rsidR="000D48CC" w:rsidRPr="000D48CC">
        <w:rPr>
          <w:rFonts w:ascii="Times New Roman" w:hAnsi="Times New Roman" w:cs="Times New Roman"/>
          <w:bCs/>
          <w:lang w:eastAsia="ar-SA"/>
        </w:rPr>
        <w:t xml:space="preserve">”SWZ”) </w:t>
      </w:r>
      <w:r w:rsidR="000D48CC" w:rsidRPr="000D48CC">
        <w:rPr>
          <w:rFonts w:ascii="Times New Roman" w:hAnsi="Times New Roman" w:cs="Times New Roman"/>
        </w:rPr>
        <w:t>wraz z wyjaśnieniami</w:t>
      </w:r>
      <w:r w:rsidR="00F773AE">
        <w:rPr>
          <w:rFonts w:ascii="Times New Roman" w:hAnsi="Times New Roman" w:cs="Times New Roman"/>
          <w:bCs/>
          <w:lang w:eastAsia="ar-SA"/>
        </w:rPr>
        <w:t xml:space="preserve"> oraz </w:t>
      </w:r>
      <w:r w:rsidR="00F773AE">
        <w:rPr>
          <w:rFonts w:ascii="Times New Roman" w:hAnsi="Times New Roman" w:cs="Times New Roman"/>
        </w:rPr>
        <w:t>d</w:t>
      </w:r>
      <w:r w:rsidR="00F773AE" w:rsidRPr="00B82564">
        <w:rPr>
          <w:rFonts w:ascii="Times New Roman" w:hAnsi="Times New Roman" w:cs="Times New Roman"/>
        </w:rPr>
        <w:t>ziałając na podstawie</w:t>
      </w:r>
      <w:r w:rsidR="00F773AE" w:rsidRPr="00B8256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773AE" w:rsidRPr="00B82564">
        <w:rPr>
          <w:rFonts w:ascii="Times New Roman" w:hAnsi="Times New Roman" w:cs="Times New Roman"/>
          <w:b/>
          <w:u w:val="single"/>
        </w:rPr>
        <w:t xml:space="preserve">art. 286 ust. 1 </w:t>
      </w:r>
      <w:r w:rsidR="00F773AE">
        <w:rPr>
          <w:rFonts w:ascii="Times New Roman" w:hAnsi="Times New Roman" w:cs="Times New Roman"/>
          <w:b/>
          <w:u w:val="single"/>
        </w:rPr>
        <w:t xml:space="preserve">ustawy </w:t>
      </w:r>
      <w:r w:rsidR="00F773AE" w:rsidRPr="00B82564">
        <w:rPr>
          <w:rFonts w:ascii="Times New Roman" w:hAnsi="Times New Roman" w:cs="Times New Roman"/>
          <w:b/>
          <w:bCs/>
          <w:u w:val="single"/>
        </w:rPr>
        <w:t>PZP</w:t>
      </w:r>
      <w:r w:rsidR="00F773AE" w:rsidRPr="00B82564">
        <w:rPr>
          <w:rFonts w:ascii="Times New Roman" w:hAnsi="Times New Roman" w:cs="Times New Roman"/>
          <w:bCs/>
        </w:rPr>
        <w:t>,</w:t>
      </w:r>
      <w:r w:rsidR="00F773AE" w:rsidRPr="00B82564">
        <w:rPr>
          <w:rFonts w:ascii="Times New Roman" w:hAnsi="Times New Roman" w:cs="Times New Roman"/>
        </w:rPr>
        <w:t xml:space="preserve"> Zamawiający modyfikuje treść Specyfikacji Warunków Zamówienia</w:t>
      </w:r>
      <w:r w:rsidR="00F773AE">
        <w:rPr>
          <w:rFonts w:ascii="Times New Roman" w:hAnsi="Times New Roman" w:cs="Times New Roman"/>
        </w:rPr>
        <w:t>:</w:t>
      </w:r>
    </w:p>
    <w:p w14:paraId="31F6B0E1" w14:textId="2AB14247" w:rsidR="00A974C3" w:rsidRDefault="00A974C3" w:rsidP="00A974C3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D853E69" w14:textId="77777777" w:rsidR="00A974C3" w:rsidRDefault="00A974C3" w:rsidP="00A974C3">
      <w:pPr>
        <w:spacing w:after="240" w:line="276" w:lineRule="auto"/>
        <w:jc w:val="both"/>
        <w:rPr>
          <w:rFonts w:ascii="Times New Roman" w:hAnsi="Times New Roman" w:cs="Times New Roman"/>
          <w:iCs/>
          <w:lang w:val="de-DE" w:eastAsia="pl-PL"/>
        </w:rPr>
      </w:pPr>
      <w:proofErr w:type="spellStart"/>
      <w:r>
        <w:rPr>
          <w:rFonts w:ascii="Times New Roman" w:hAnsi="Times New Roman" w:cs="Times New Roman"/>
          <w:iCs/>
          <w:lang w:val="de-DE" w:eastAsia="pl-PL"/>
        </w:rPr>
        <w:t>Pytanie</w:t>
      </w:r>
      <w:proofErr w:type="spellEnd"/>
      <w:r>
        <w:rPr>
          <w:rFonts w:ascii="Times New Roman" w:hAnsi="Times New Roman" w:cs="Times New Roman"/>
          <w:iCs/>
          <w:lang w:val="de-DE" w:eastAsia="pl-PL"/>
        </w:rPr>
        <w:t xml:space="preserve"> 1:</w:t>
      </w:r>
    </w:p>
    <w:p w14:paraId="24C41628" w14:textId="2A294D3F" w:rsidR="00A974C3" w:rsidRPr="00A974C3" w:rsidRDefault="00A974C3" w:rsidP="00A974C3">
      <w:pPr>
        <w:spacing w:after="240" w:line="276" w:lineRule="auto"/>
        <w:jc w:val="both"/>
        <w:rPr>
          <w:rFonts w:ascii="Times New Roman" w:hAnsi="Times New Roman" w:cs="Times New Roman"/>
          <w:iCs/>
          <w:lang w:val="de-DE" w:eastAsia="pl-PL"/>
        </w:rPr>
      </w:pPr>
      <w:r w:rsidRPr="00A974C3">
        <w:rPr>
          <w:rFonts w:ascii="Times New Roman" w:hAnsi="Times New Roman" w:cs="Times New Roman"/>
          <w:iCs/>
          <w:lang w:val="de-DE" w:eastAsia="pl-PL"/>
        </w:rPr>
        <w:t xml:space="preserve">Na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podstawie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wizji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lokalnej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- w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związku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z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wymaganiami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dotyczącymi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montażu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sprzętu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tj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.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monitora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interaktywnego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w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sali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C9 (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Budynek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C)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proszę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o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informację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,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czy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w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związku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z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faktem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iż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ściana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na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której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ma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być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powieszony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monitor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interaktywny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(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waga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min. 50KG)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jest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zbudowana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z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prefabrykowanych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płyt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g-k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Zamawiający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dopuszcza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montaż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ingerujący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w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konstrukcję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ścianek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w 2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salach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tj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.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płyty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wiórowej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wzmacniającej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dwustronnej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w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celu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zapewnienia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stabilności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i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bezpieczeństwa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montażu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oraz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późniejszego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użytkowania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?</w:t>
      </w:r>
    </w:p>
    <w:p w14:paraId="1192CAD6" w14:textId="77777777" w:rsidR="00A974C3" w:rsidRPr="00A974C3" w:rsidRDefault="00A974C3" w:rsidP="00A974C3">
      <w:pPr>
        <w:pStyle w:val="Akapitzlist"/>
        <w:ind w:left="284"/>
        <w:jc w:val="both"/>
        <w:rPr>
          <w:lang w:val="de-DE" w:eastAsia="pl-PL"/>
        </w:rPr>
      </w:pPr>
    </w:p>
    <w:p w14:paraId="4102BA98" w14:textId="3468C4EC" w:rsidR="00A974C3" w:rsidRDefault="00A974C3" w:rsidP="00A974C3">
      <w:pPr>
        <w:jc w:val="both"/>
        <w:rPr>
          <w:rFonts w:ascii="Times New Roman" w:hAnsi="Times New Roman" w:cs="Times New Roman"/>
          <w:lang w:val="de-DE" w:eastAsia="pl-PL"/>
        </w:rPr>
      </w:pPr>
      <w:proofErr w:type="spellStart"/>
      <w:r>
        <w:rPr>
          <w:rFonts w:ascii="Times New Roman" w:hAnsi="Times New Roman" w:cs="Times New Roman"/>
          <w:lang w:val="de-DE" w:eastAsia="pl-PL"/>
        </w:rPr>
        <w:t>Odpowiedź</w:t>
      </w:r>
      <w:proofErr w:type="spellEnd"/>
      <w:r>
        <w:rPr>
          <w:rFonts w:ascii="Times New Roman" w:hAnsi="Times New Roman" w:cs="Times New Roman"/>
          <w:lang w:val="de-DE" w:eastAsia="pl-PL"/>
        </w:rPr>
        <w:t xml:space="preserve"> 1:</w:t>
      </w:r>
    </w:p>
    <w:p w14:paraId="3257716B" w14:textId="77777777" w:rsidR="00F773AE" w:rsidRDefault="00F773AE" w:rsidP="00A974C3">
      <w:pPr>
        <w:jc w:val="both"/>
        <w:rPr>
          <w:rFonts w:ascii="Times New Roman" w:hAnsi="Times New Roman" w:cs="Times New Roman"/>
          <w:lang w:val="de-DE" w:eastAsia="pl-PL"/>
        </w:rPr>
      </w:pPr>
    </w:p>
    <w:p w14:paraId="477C201A" w14:textId="1EB92D11" w:rsidR="00A974C3" w:rsidRPr="00A974C3" w:rsidRDefault="00A974C3" w:rsidP="00A974C3">
      <w:pPr>
        <w:jc w:val="both"/>
        <w:rPr>
          <w:rFonts w:ascii="Times New Roman" w:hAnsi="Times New Roman" w:cs="Times New Roman"/>
          <w:lang w:val="de-DE" w:eastAsia="pl-PL"/>
        </w:rPr>
      </w:pPr>
      <w:proofErr w:type="spellStart"/>
      <w:r w:rsidRPr="00A974C3">
        <w:rPr>
          <w:rFonts w:ascii="Times New Roman" w:hAnsi="Times New Roman" w:cs="Times New Roman"/>
          <w:lang w:val="de-DE" w:eastAsia="pl-PL"/>
        </w:rPr>
        <w:t>Tak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należy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wykonać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montaż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wzmocnienia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ściany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dostosowany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do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planowanego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obciążenia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.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Wykonanie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wzmocnienia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musi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zachować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estetyke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sal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oraz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nie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wprowadzć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ograniczeń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w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poruszaniu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się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w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pomieszczeń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.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Planowana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konstrukcja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musi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być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zgodna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z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przepisami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i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zapewniać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bezpieczeństwo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osób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uzytkujących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te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pomieszcenia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>.</w:t>
      </w:r>
    </w:p>
    <w:p w14:paraId="7FE84D4C" w14:textId="77777777" w:rsidR="00A974C3" w:rsidRPr="00A974C3" w:rsidRDefault="00A974C3" w:rsidP="00A974C3">
      <w:pPr>
        <w:jc w:val="both"/>
        <w:rPr>
          <w:rFonts w:ascii="Times New Roman" w:hAnsi="Times New Roman" w:cs="Times New Roman"/>
          <w:lang w:val="de-DE" w:eastAsia="pl-PL"/>
        </w:rPr>
      </w:pPr>
      <w:r w:rsidRPr="00A974C3">
        <w:rPr>
          <w:rFonts w:ascii="Times New Roman" w:hAnsi="Times New Roman" w:cs="Times New Roman"/>
          <w:lang w:val="de-DE" w:eastAsia="pl-PL"/>
        </w:rPr>
        <w:t xml:space="preserve">Po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wykonaniu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wzmocnienia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a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przed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jego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zakryciem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Wykonawca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musi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zgłość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je do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odbioru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przez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Zamawiającego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>.</w:t>
      </w:r>
    </w:p>
    <w:p w14:paraId="501A34F5" w14:textId="77777777" w:rsidR="00A974C3" w:rsidRDefault="00A974C3" w:rsidP="00A974C3">
      <w:pPr>
        <w:spacing w:after="240" w:line="276" w:lineRule="auto"/>
        <w:jc w:val="both"/>
        <w:rPr>
          <w:rFonts w:ascii="Times New Roman" w:hAnsi="Times New Roman" w:cs="Times New Roman"/>
          <w:iCs/>
          <w:lang w:val="de-DE" w:eastAsia="pl-PL"/>
        </w:rPr>
      </w:pPr>
    </w:p>
    <w:p w14:paraId="02734C87" w14:textId="68BDB01D" w:rsidR="00A974C3" w:rsidRDefault="00A974C3" w:rsidP="00A974C3">
      <w:pPr>
        <w:spacing w:after="240" w:line="276" w:lineRule="auto"/>
        <w:jc w:val="both"/>
        <w:rPr>
          <w:rFonts w:ascii="Times New Roman" w:hAnsi="Times New Roman" w:cs="Times New Roman"/>
          <w:iCs/>
          <w:lang w:val="de-DE" w:eastAsia="pl-PL"/>
        </w:rPr>
      </w:pPr>
      <w:proofErr w:type="spellStart"/>
      <w:r>
        <w:rPr>
          <w:rFonts w:ascii="Times New Roman" w:hAnsi="Times New Roman" w:cs="Times New Roman"/>
          <w:iCs/>
          <w:lang w:val="de-DE" w:eastAsia="pl-PL"/>
        </w:rPr>
        <w:lastRenderedPageBreak/>
        <w:t>Pytanie</w:t>
      </w:r>
      <w:proofErr w:type="spellEnd"/>
      <w:r>
        <w:rPr>
          <w:rFonts w:ascii="Times New Roman" w:hAnsi="Times New Roman" w:cs="Times New Roman"/>
          <w:iCs/>
          <w:lang w:val="de-DE" w:eastAsia="pl-PL"/>
        </w:rPr>
        <w:t xml:space="preserve"> 2:</w:t>
      </w:r>
    </w:p>
    <w:p w14:paraId="7413FC94" w14:textId="5F380060" w:rsidR="00A974C3" w:rsidRPr="00A974C3" w:rsidRDefault="00A974C3" w:rsidP="00A974C3">
      <w:pPr>
        <w:spacing w:after="240" w:line="276" w:lineRule="auto"/>
        <w:jc w:val="both"/>
        <w:rPr>
          <w:rFonts w:ascii="Times New Roman" w:hAnsi="Times New Roman" w:cs="Times New Roman"/>
          <w:iCs/>
          <w:lang w:val="de-DE" w:eastAsia="pl-PL"/>
        </w:rPr>
      </w:pP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Parametry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panelu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(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przyłącza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kablowego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) - w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specyfikacji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panelu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(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strona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14)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zaznaczono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min. 2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gniazdo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AC 230V,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minimum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2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gniazdo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RJ45,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natomiast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w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pozostałych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wymaganiach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specyfikacji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wszędzie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zaznaczone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są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pojedyncze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gniazda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AC230V i RJ45 -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proszę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o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informację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która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wersja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jest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iCs/>
          <w:lang w:val="de-DE" w:eastAsia="pl-PL"/>
        </w:rPr>
        <w:t>właściwa</w:t>
      </w:r>
      <w:proofErr w:type="spellEnd"/>
      <w:r w:rsidRPr="00A974C3">
        <w:rPr>
          <w:rFonts w:ascii="Times New Roman" w:hAnsi="Times New Roman" w:cs="Times New Roman"/>
          <w:iCs/>
          <w:lang w:val="de-DE" w:eastAsia="pl-PL"/>
        </w:rPr>
        <w:t>.</w:t>
      </w:r>
    </w:p>
    <w:p w14:paraId="3DCDAF1B" w14:textId="44FF0838" w:rsidR="00A974C3" w:rsidRPr="00A974C3" w:rsidRDefault="00A974C3" w:rsidP="00A974C3">
      <w:pPr>
        <w:spacing w:after="240" w:line="276" w:lineRule="auto"/>
        <w:jc w:val="both"/>
        <w:rPr>
          <w:rFonts w:ascii="Times New Roman" w:hAnsi="Times New Roman" w:cs="Times New Roman"/>
          <w:iCs/>
          <w:lang w:val="de-DE" w:eastAsia="pl-PL"/>
        </w:rPr>
      </w:pPr>
      <w:proofErr w:type="spellStart"/>
      <w:r>
        <w:rPr>
          <w:rFonts w:ascii="Times New Roman" w:hAnsi="Times New Roman" w:cs="Times New Roman"/>
          <w:iCs/>
          <w:lang w:val="de-DE" w:eastAsia="pl-PL"/>
        </w:rPr>
        <w:t>Odpowiedź</w:t>
      </w:r>
      <w:proofErr w:type="spellEnd"/>
      <w:r>
        <w:rPr>
          <w:rFonts w:ascii="Times New Roman" w:hAnsi="Times New Roman" w:cs="Times New Roman"/>
          <w:iCs/>
          <w:lang w:val="de-DE" w:eastAsia="pl-PL"/>
        </w:rPr>
        <w:t xml:space="preserve"> 2:</w:t>
      </w:r>
    </w:p>
    <w:p w14:paraId="16C363AC" w14:textId="77777777" w:rsidR="00A974C3" w:rsidRPr="00A974C3" w:rsidRDefault="00A974C3" w:rsidP="00A974C3">
      <w:pPr>
        <w:rPr>
          <w:rFonts w:ascii="Times New Roman" w:hAnsi="Times New Roman" w:cs="Times New Roman"/>
          <w:lang w:val="de-DE" w:eastAsia="pl-PL"/>
        </w:rPr>
      </w:pPr>
      <w:proofErr w:type="spellStart"/>
      <w:r w:rsidRPr="00A974C3">
        <w:rPr>
          <w:rFonts w:ascii="Times New Roman" w:hAnsi="Times New Roman" w:cs="Times New Roman"/>
          <w:lang w:val="de-DE" w:eastAsia="pl-PL"/>
        </w:rPr>
        <w:t>Doprecyzowanie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 xml:space="preserve"> </w:t>
      </w:r>
      <w:proofErr w:type="spellStart"/>
      <w:r w:rsidRPr="00A974C3">
        <w:rPr>
          <w:rFonts w:ascii="Times New Roman" w:hAnsi="Times New Roman" w:cs="Times New Roman"/>
          <w:lang w:val="de-DE" w:eastAsia="pl-PL"/>
        </w:rPr>
        <w:t>specyfikacji</w:t>
      </w:r>
      <w:proofErr w:type="spellEnd"/>
      <w:r w:rsidRPr="00A974C3">
        <w:rPr>
          <w:rFonts w:ascii="Times New Roman" w:hAnsi="Times New Roman" w:cs="Times New Roman"/>
          <w:lang w:val="de-DE" w:eastAsia="pl-PL"/>
        </w:rPr>
        <w:t>.</w:t>
      </w:r>
    </w:p>
    <w:p w14:paraId="60D36E30" w14:textId="77777777" w:rsidR="00A974C3" w:rsidRPr="00A974C3" w:rsidRDefault="00A974C3" w:rsidP="00A974C3">
      <w:pPr>
        <w:pStyle w:val="Akapitzlist"/>
        <w:ind w:left="284"/>
        <w:rPr>
          <w:lang w:val="de-DE" w:eastAsia="pl-PL"/>
        </w:rPr>
      </w:pPr>
    </w:p>
    <w:p w14:paraId="2A3703D3" w14:textId="77777777" w:rsidR="00A974C3" w:rsidRPr="00A974C3" w:rsidRDefault="00A974C3" w:rsidP="00A974C3">
      <w:pPr>
        <w:rPr>
          <w:rFonts w:ascii="Times New Roman" w:hAnsi="Times New Roman" w:cs="Times New Roman"/>
          <w:b/>
          <w:bCs/>
          <w:lang w:val="de-DE" w:eastAsia="pl-PL"/>
        </w:rPr>
      </w:pPr>
      <w:r w:rsidRPr="00A974C3">
        <w:rPr>
          <w:rFonts w:ascii="Times New Roman" w:hAnsi="Times New Roman" w:cs="Times New Roman"/>
          <w:b/>
          <w:bCs/>
          <w:lang w:val="de-DE" w:eastAsia="pl-PL"/>
        </w:rPr>
        <w:t xml:space="preserve">Sale W22 i Laboratorium </w:t>
      </w:r>
      <w:proofErr w:type="spellStart"/>
      <w:r w:rsidRPr="00A974C3">
        <w:rPr>
          <w:rFonts w:ascii="Times New Roman" w:hAnsi="Times New Roman" w:cs="Times New Roman"/>
          <w:b/>
          <w:bCs/>
          <w:lang w:val="de-DE" w:eastAsia="pl-PL"/>
        </w:rPr>
        <w:t>Chemiczne</w:t>
      </w:r>
      <w:proofErr w:type="spellEnd"/>
      <w:r w:rsidRPr="00A974C3">
        <w:rPr>
          <w:rFonts w:ascii="Times New Roman" w:hAnsi="Times New Roman" w:cs="Times New Roman"/>
          <w:b/>
          <w:bCs/>
          <w:lang w:val="de-DE" w:eastAsia="pl-PL"/>
        </w:rPr>
        <w:t xml:space="preserve"> – 2 </w:t>
      </w:r>
      <w:proofErr w:type="spellStart"/>
      <w:r w:rsidRPr="00A974C3">
        <w:rPr>
          <w:rFonts w:ascii="Times New Roman" w:hAnsi="Times New Roman" w:cs="Times New Roman"/>
          <w:b/>
          <w:bCs/>
          <w:lang w:val="de-DE" w:eastAsia="pl-PL"/>
        </w:rPr>
        <w:t>szt</w:t>
      </w:r>
      <w:proofErr w:type="spellEnd"/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325"/>
        <w:gridCol w:w="7320"/>
      </w:tblGrid>
      <w:tr w:rsidR="00A974C3" w:rsidRPr="00A974C3" w14:paraId="73E760E1" w14:textId="77777777" w:rsidTr="00896169">
        <w:trPr>
          <w:cantSplit/>
          <w:tblHeader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9A8E12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Nazwa komponentu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4908E8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Dane techniczne panelu</w:t>
            </w:r>
          </w:p>
        </w:tc>
      </w:tr>
      <w:tr w:rsidR="00A974C3" w:rsidRPr="00A974C3" w14:paraId="3C51E48E" w14:textId="77777777" w:rsidTr="00896169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C8536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Panel (Przyłącze stołowe)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2AA1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 xml:space="preserve">Montowane na blacie biurka lub wpuszczane w blat katedry, posiadające wejścia do: </w:t>
            </w:r>
          </w:p>
          <w:p w14:paraId="12E33D4E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podłączenia sygnału HDMI do projektora - minimum 1 gniazdo HDMI, wyposażone jest w co najmniej 10 cm przewód zakończony gniazdem HDMI żeńskim,</w:t>
            </w:r>
          </w:p>
          <w:p w14:paraId="32B39282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minimum 1 gniazdo USB, do podłączenia z komputerem zainstalowanym w katedrze,</w:t>
            </w:r>
          </w:p>
          <w:p w14:paraId="2E084F68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minimum 2 gniazdo AC 230V dla podłączenie zasilania dodatkowego sprzętu (np. laptop),</w:t>
            </w:r>
          </w:p>
          <w:p w14:paraId="0FDB1BE1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minimum 2 gniazdo RJ45 podłączone do sieci lokalnej budynku (Ethernet),</w:t>
            </w:r>
          </w:p>
          <w:p w14:paraId="63C94B12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Gniazdo HDMI ma być podłączone kablem HDMI bezpośrednio do monitora.</w:t>
            </w:r>
          </w:p>
        </w:tc>
      </w:tr>
      <w:tr w:rsidR="00A974C3" w:rsidRPr="00A974C3" w14:paraId="6BC6409F" w14:textId="77777777" w:rsidTr="00896169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EE75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 xml:space="preserve">Gwarancja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D44B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Minimum 24 miesiące</w:t>
            </w:r>
          </w:p>
        </w:tc>
      </w:tr>
    </w:tbl>
    <w:p w14:paraId="2FAA0BE0" w14:textId="77777777" w:rsidR="00A974C3" w:rsidRPr="00A974C3" w:rsidRDefault="00A974C3" w:rsidP="00A974C3">
      <w:pPr>
        <w:pStyle w:val="Akapitzlist"/>
        <w:ind w:left="284"/>
        <w:rPr>
          <w:lang w:eastAsia="pl-PL"/>
        </w:rPr>
      </w:pPr>
    </w:p>
    <w:p w14:paraId="29964A72" w14:textId="77777777" w:rsidR="00A974C3" w:rsidRPr="00A974C3" w:rsidRDefault="00A974C3" w:rsidP="00A974C3">
      <w:pPr>
        <w:pStyle w:val="Akapitzlist"/>
        <w:ind w:left="284"/>
        <w:rPr>
          <w:lang w:val="de-DE" w:eastAsia="pl-PL"/>
        </w:rPr>
      </w:pPr>
      <w:r w:rsidRPr="00A974C3">
        <w:rPr>
          <w:lang w:val="de-DE" w:eastAsia="pl-PL"/>
        </w:rPr>
        <w:t xml:space="preserve">Sala C9 – 1 </w:t>
      </w:r>
      <w:proofErr w:type="spellStart"/>
      <w:r w:rsidRPr="00A974C3">
        <w:rPr>
          <w:lang w:val="de-DE" w:eastAsia="pl-PL"/>
        </w:rPr>
        <w:t>szt</w:t>
      </w:r>
      <w:proofErr w:type="spellEnd"/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325"/>
        <w:gridCol w:w="7320"/>
      </w:tblGrid>
      <w:tr w:rsidR="00A974C3" w:rsidRPr="00A974C3" w14:paraId="520870B3" w14:textId="77777777" w:rsidTr="00896169">
        <w:trPr>
          <w:tblHeader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B2C87E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Nazwa komponentu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C22B6B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Dane techniczne panelu</w:t>
            </w:r>
          </w:p>
        </w:tc>
      </w:tr>
      <w:tr w:rsidR="00A974C3" w:rsidRPr="00A974C3" w14:paraId="3ABC23C7" w14:textId="77777777" w:rsidTr="00896169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87226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Panel (Przyłącze stołowe)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DD98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 xml:space="preserve">Montowane na blacie biurka lub ścianie obok katedry: </w:t>
            </w:r>
          </w:p>
          <w:p w14:paraId="1A04D621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A974C3">
              <w:rPr>
                <w:lang w:eastAsia="pl-PL"/>
              </w:rPr>
              <w:t>podłączenia sygnału HDMI do monitora - minimum 1 gniazdo HDMI, wyposażone jest w co najmniej 10 cm przewód zakończony gniazdem HDMI żeńskim,</w:t>
            </w:r>
          </w:p>
          <w:p w14:paraId="46977586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A974C3">
              <w:rPr>
                <w:lang w:eastAsia="pl-PL"/>
              </w:rPr>
              <w:t>minimum 1 gniazdo USB, do podłączenia z komputerem wbudowanym w monitor,</w:t>
            </w:r>
          </w:p>
          <w:p w14:paraId="3B845EBC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A974C3">
              <w:rPr>
                <w:lang w:eastAsia="pl-PL"/>
              </w:rPr>
              <w:t>minimum 1 gniazdo AC 230V dla podłączenie zasilania dodatkowego sprzętu (np. laptop),</w:t>
            </w:r>
          </w:p>
          <w:p w14:paraId="60332FF5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A974C3">
              <w:rPr>
                <w:lang w:eastAsia="pl-PL"/>
              </w:rPr>
              <w:t>minimum 1 gniazdo RJ45 podłączone do sieci lokalnej budynku (Ethernet),</w:t>
            </w:r>
          </w:p>
          <w:p w14:paraId="26C3A5CB" w14:textId="77777777" w:rsidR="00A974C3" w:rsidRPr="00A974C3" w:rsidRDefault="00A974C3" w:rsidP="00A974C3">
            <w:pPr>
              <w:pStyle w:val="Akapitzlist"/>
              <w:numPr>
                <w:ilvl w:val="0"/>
                <w:numId w:val="15"/>
              </w:numPr>
              <w:rPr>
                <w:lang w:eastAsia="pl-PL"/>
              </w:rPr>
            </w:pPr>
            <w:r w:rsidRPr="00A974C3">
              <w:rPr>
                <w:lang w:eastAsia="pl-PL"/>
              </w:rPr>
              <w:t>Gniazdo HDMI ma być podłączone kablem HDMI bezpośrednio do monitora.</w:t>
            </w:r>
          </w:p>
        </w:tc>
      </w:tr>
      <w:tr w:rsidR="00A974C3" w:rsidRPr="00A974C3" w14:paraId="504ED9A3" w14:textId="77777777" w:rsidTr="00896169">
        <w:trPr>
          <w:trHeight w:val="25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56AA0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 xml:space="preserve">Gwarancja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5417" w14:textId="77777777" w:rsidR="00A974C3" w:rsidRPr="00A974C3" w:rsidRDefault="00A974C3" w:rsidP="00A974C3">
            <w:pPr>
              <w:pStyle w:val="Akapitzlist"/>
              <w:ind w:left="284"/>
              <w:jc w:val="both"/>
              <w:rPr>
                <w:lang w:eastAsia="pl-PL"/>
              </w:rPr>
            </w:pPr>
            <w:r w:rsidRPr="00A974C3">
              <w:rPr>
                <w:lang w:eastAsia="pl-PL"/>
              </w:rPr>
              <w:t>Minimum 24 miesiące</w:t>
            </w:r>
          </w:p>
        </w:tc>
      </w:tr>
    </w:tbl>
    <w:p w14:paraId="26CEBF9E" w14:textId="77777777" w:rsidR="007425AB" w:rsidRPr="00A974C3" w:rsidRDefault="007425AB" w:rsidP="007425AB">
      <w:pPr>
        <w:pStyle w:val="Akapitzlist"/>
        <w:ind w:left="284"/>
        <w:jc w:val="both"/>
        <w:rPr>
          <w:lang w:eastAsia="pl-PL"/>
        </w:rPr>
      </w:pPr>
    </w:p>
    <w:p w14:paraId="2E2E2B43" w14:textId="391EDC43" w:rsidR="00D52156" w:rsidRDefault="00D52156" w:rsidP="00D52156">
      <w:pPr>
        <w:spacing w:line="360" w:lineRule="auto"/>
        <w:jc w:val="both"/>
        <w:rPr>
          <w:rFonts w:ascii="Times New Roman" w:hAnsi="Times New Roman" w:cs="Times New Roman"/>
        </w:rPr>
      </w:pPr>
    </w:p>
    <w:p w14:paraId="6FF4B773" w14:textId="1A2EB110" w:rsidR="00F773AE" w:rsidRDefault="00F773AE" w:rsidP="00D52156">
      <w:pPr>
        <w:spacing w:line="360" w:lineRule="auto"/>
        <w:jc w:val="both"/>
        <w:rPr>
          <w:rFonts w:ascii="Times New Roman" w:hAnsi="Times New Roman" w:cs="Times New Roman"/>
        </w:rPr>
      </w:pPr>
    </w:p>
    <w:p w14:paraId="44454493" w14:textId="7027825B" w:rsidR="00CF7762" w:rsidRPr="00CF3C86" w:rsidRDefault="00CF7762" w:rsidP="00CF3C86">
      <w:pPr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762">
        <w:rPr>
          <w:rFonts w:ascii="Times New Roman" w:hAnsi="Times New Roman" w:cs="Times New Roman"/>
          <w:b/>
          <w:sz w:val="28"/>
          <w:szCs w:val="28"/>
        </w:rPr>
        <w:lastRenderedPageBreak/>
        <w:t>Zmieniony załącznik nr 1 do SWZ stanowi załącznik do niniejszego dokumentu</w:t>
      </w:r>
      <w:r w:rsidR="00CF3C86">
        <w:rPr>
          <w:rFonts w:ascii="Times New Roman" w:hAnsi="Times New Roman" w:cs="Times New Roman"/>
          <w:b/>
          <w:sz w:val="28"/>
          <w:szCs w:val="28"/>
        </w:rPr>
        <w:t>.</w:t>
      </w:r>
    </w:p>
    <w:p w14:paraId="0C4B7713" w14:textId="4CD72D72" w:rsidR="00F773AE" w:rsidRPr="00D52156" w:rsidRDefault="00F773AE" w:rsidP="00D5215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wydłuża termin</w:t>
      </w:r>
      <w:r w:rsidR="008104AD">
        <w:rPr>
          <w:rFonts w:ascii="Times New Roman" w:hAnsi="Times New Roman" w:cs="Times New Roman"/>
        </w:rPr>
        <w:t xml:space="preserve"> związania ofertą oraz termin</w:t>
      </w:r>
      <w:r>
        <w:rPr>
          <w:rFonts w:ascii="Times New Roman" w:hAnsi="Times New Roman" w:cs="Times New Roman"/>
        </w:rPr>
        <w:t xml:space="preserve"> składani</w:t>
      </w:r>
      <w:r w:rsidR="008104AD">
        <w:rPr>
          <w:rFonts w:ascii="Times New Roman" w:hAnsi="Times New Roman" w:cs="Times New Roman"/>
        </w:rPr>
        <w:t>a i otwarcia</w:t>
      </w:r>
      <w:r>
        <w:rPr>
          <w:rFonts w:ascii="Times New Roman" w:hAnsi="Times New Roman" w:cs="Times New Roman"/>
        </w:rPr>
        <w:t xml:space="preserve"> ofert:</w:t>
      </w:r>
    </w:p>
    <w:p w14:paraId="6809C7E1" w14:textId="77777777" w:rsidR="00F773AE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5B152226" w14:textId="19A19CD1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W SWZ było:</w:t>
      </w:r>
      <w:bookmarkStart w:id="1" w:name="_GoBack"/>
      <w:bookmarkEnd w:id="1"/>
    </w:p>
    <w:p w14:paraId="54CBE3D8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ab/>
      </w:r>
      <w:r w:rsidRPr="00B82564">
        <w:rPr>
          <w:rFonts w:ascii="Times New Roman" w:hAnsi="Times New Roman" w:cs="Times New Roman"/>
          <w:u w:val="single"/>
        </w:rPr>
        <w:t>Rozdział XV, pkt. 1</w:t>
      </w:r>
      <w:r w:rsidRPr="00B82564">
        <w:rPr>
          <w:rFonts w:ascii="Times New Roman" w:hAnsi="Times New Roman" w:cs="Times New Roman"/>
        </w:rPr>
        <w:t>:</w:t>
      </w:r>
    </w:p>
    <w:p w14:paraId="2CF0BFB8" w14:textId="77777777" w:rsidR="00F773AE" w:rsidRPr="00B82564" w:rsidRDefault="00F773AE" w:rsidP="00F773AE">
      <w:pPr>
        <w:spacing w:after="120" w:line="360" w:lineRule="auto"/>
        <w:ind w:left="708"/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>Wykonawca będzie związany ofertą przez okres 30 dni tj. do dnia 08.09.2022 r. Bieg terminu związania ofertą rozpoczyna się wraz z upływem terminu składania ofert.</w:t>
      </w:r>
    </w:p>
    <w:p w14:paraId="2AF7BF0D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Zamawiający zmienia na:</w:t>
      </w:r>
    </w:p>
    <w:p w14:paraId="7D691AF4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B82564">
        <w:rPr>
          <w:rFonts w:ascii="Times New Roman" w:hAnsi="Times New Roman" w:cs="Times New Roman"/>
        </w:rPr>
        <w:tab/>
      </w:r>
      <w:r w:rsidRPr="00B82564">
        <w:rPr>
          <w:rFonts w:ascii="Times New Roman" w:hAnsi="Times New Roman" w:cs="Times New Roman"/>
          <w:b/>
          <w:bCs/>
          <w:u w:val="single"/>
        </w:rPr>
        <w:t>Rozdział XV, pkt. 1</w:t>
      </w:r>
      <w:r w:rsidRPr="00B82564">
        <w:rPr>
          <w:rFonts w:ascii="Times New Roman" w:hAnsi="Times New Roman" w:cs="Times New Roman"/>
          <w:b/>
          <w:bCs/>
        </w:rPr>
        <w:t>:</w:t>
      </w:r>
    </w:p>
    <w:p w14:paraId="443BFC8D" w14:textId="77777777" w:rsidR="00F773AE" w:rsidRPr="00B82564" w:rsidRDefault="00F773AE" w:rsidP="00F773AE">
      <w:pPr>
        <w:spacing w:after="120" w:line="36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2564">
        <w:rPr>
          <w:rFonts w:ascii="Times New Roman" w:hAnsi="Times New Roman" w:cs="Times New Roman"/>
          <w:b/>
          <w:bCs/>
        </w:rPr>
        <w:t xml:space="preserve">Wykonawca będzie związany ofertą przez okres </w:t>
      </w:r>
      <w:r w:rsidRPr="00B82564">
        <w:rPr>
          <w:rFonts w:ascii="Times New Roman" w:hAnsi="Times New Roman" w:cs="Times New Roman"/>
          <w:b/>
          <w:bCs/>
          <w:sz w:val="28"/>
          <w:szCs w:val="28"/>
        </w:rPr>
        <w:t xml:space="preserve">30 dni </w:t>
      </w:r>
      <w:r w:rsidRPr="00B82564">
        <w:rPr>
          <w:rFonts w:ascii="Times New Roman" w:hAnsi="Times New Roman" w:cs="Times New Roman"/>
          <w:b/>
          <w:bCs/>
        </w:rPr>
        <w:t xml:space="preserve">tj. do dnia </w:t>
      </w:r>
      <w:r w:rsidRPr="00B82564">
        <w:rPr>
          <w:rFonts w:ascii="Times New Roman" w:hAnsi="Times New Roman" w:cs="Times New Roman"/>
          <w:b/>
          <w:bCs/>
          <w:sz w:val="28"/>
          <w:szCs w:val="28"/>
        </w:rPr>
        <w:t xml:space="preserve">15.09.2022 r. </w:t>
      </w:r>
      <w:r w:rsidRPr="00B82564">
        <w:rPr>
          <w:rFonts w:ascii="Times New Roman" w:hAnsi="Times New Roman" w:cs="Times New Roman"/>
          <w:b/>
          <w:bCs/>
        </w:rPr>
        <w:t>Bieg terminu związania ofertą rozpoczyna się wraz z upływem terminu składania ofert.</w:t>
      </w:r>
    </w:p>
    <w:p w14:paraId="4C547514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 w:color="000000"/>
        </w:rPr>
      </w:pPr>
    </w:p>
    <w:p w14:paraId="5F1C6185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W SWZ było:</w:t>
      </w:r>
    </w:p>
    <w:p w14:paraId="5ED622AD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ab/>
      </w:r>
      <w:r w:rsidRPr="00B82564">
        <w:rPr>
          <w:rFonts w:ascii="Times New Roman" w:hAnsi="Times New Roman" w:cs="Times New Roman"/>
          <w:u w:val="single"/>
        </w:rPr>
        <w:t>Rozdział XVI, pkt. 1:</w:t>
      </w:r>
    </w:p>
    <w:p w14:paraId="57FD2E3F" w14:textId="77777777" w:rsidR="00F773AE" w:rsidRPr="00B82564" w:rsidRDefault="00F773AE" w:rsidP="00F773AE">
      <w:pPr>
        <w:spacing w:after="120" w:line="360" w:lineRule="auto"/>
        <w:ind w:left="708"/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>Oferty</w:t>
      </w:r>
      <w:r w:rsidRPr="00B82564">
        <w:rPr>
          <w:rFonts w:ascii="Times New Roman" w:hAnsi="Times New Roman" w:cs="Times New Roman"/>
          <w:spacing w:val="-4"/>
        </w:rPr>
        <w:t xml:space="preserve"> </w:t>
      </w:r>
      <w:r w:rsidRPr="00B82564">
        <w:rPr>
          <w:rFonts w:ascii="Times New Roman" w:hAnsi="Times New Roman" w:cs="Times New Roman"/>
        </w:rPr>
        <w:t>należy</w:t>
      </w:r>
      <w:r w:rsidRPr="00B82564">
        <w:rPr>
          <w:rFonts w:ascii="Times New Roman" w:hAnsi="Times New Roman" w:cs="Times New Roman"/>
          <w:spacing w:val="-4"/>
        </w:rPr>
        <w:t xml:space="preserve"> </w:t>
      </w:r>
      <w:r w:rsidRPr="00B82564">
        <w:rPr>
          <w:rFonts w:ascii="Times New Roman" w:hAnsi="Times New Roman" w:cs="Times New Roman"/>
        </w:rPr>
        <w:t>złożyć</w:t>
      </w:r>
      <w:r w:rsidRPr="00B82564">
        <w:rPr>
          <w:rFonts w:ascii="Times New Roman" w:hAnsi="Times New Roman" w:cs="Times New Roman"/>
          <w:spacing w:val="-1"/>
        </w:rPr>
        <w:t xml:space="preserve"> </w:t>
      </w:r>
      <w:r w:rsidRPr="00B82564">
        <w:rPr>
          <w:rFonts w:ascii="Times New Roman" w:hAnsi="Times New Roman" w:cs="Times New Roman"/>
        </w:rPr>
        <w:t>za</w:t>
      </w:r>
      <w:r w:rsidRPr="00B82564">
        <w:rPr>
          <w:rFonts w:ascii="Times New Roman" w:hAnsi="Times New Roman" w:cs="Times New Roman"/>
          <w:spacing w:val="-1"/>
        </w:rPr>
        <w:t xml:space="preserve"> </w:t>
      </w:r>
      <w:r w:rsidRPr="00B82564">
        <w:rPr>
          <w:rFonts w:ascii="Times New Roman" w:hAnsi="Times New Roman" w:cs="Times New Roman"/>
        </w:rPr>
        <w:t>pośrednictwem</w:t>
      </w:r>
      <w:r w:rsidRPr="00B82564">
        <w:rPr>
          <w:rFonts w:ascii="Times New Roman" w:hAnsi="Times New Roman" w:cs="Times New Roman"/>
          <w:spacing w:val="-2"/>
        </w:rPr>
        <w:t xml:space="preserve"> </w:t>
      </w:r>
      <w:r w:rsidRPr="00B82564">
        <w:rPr>
          <w:rFonts w:ascii="Times New Roman" w:hAnsi="Times New Roman" w:cs="Times New Roman"/>
        </w:rPr>
        <w:t>„Formularza</w:t>
      </w:r>
      <w:r w:rsidRPr="00B82564">
        <w:rPr>
          <w:rFonts w:ascii="Times New Roman" w:hAnsi="Times New Roman" w:cs="Times New Roman"/>
          <w:spacing w:val="-2"/>
        </w:rPr>
        <w:t xml:space="preserve"> </w:t>
      </w:r>
      <w:r w:rsidRPr="00B82564">
        <w:rPr>
          <w:rFonts w:ascii="Times New Roman" w:hAnsi="Times New Roman" w:cs="Times New Roman"/>
        </w:rPr>
        <w:t>do</w:t>
      </w:r>
      <w:r w:rsidRPr="00B82564">
        <w:rPr>
          <w:rFonts w:ascii="Times New Roman" w:hAnsi="Times New Roman" w:cs="Times New Roman"/>
          <w:spacing w:val="-2"/>
        </w:rPr>
        <w:t xml:space="preserve"> </w:t>
      </w:r>
      <w:r w:rsidRPr="00B82564">
        <w:rPr>
          <w:rFonts w:ascii="Times New Roman" w:hAnsi="Times New Roman" w:cs="Times New Roman"/>
        </w:rPr>
        <w:t>złożenia,</w:t>
      </w:r>
      <w:r w:rsidRPr="00B82564">
        <w:rPr>
          <w:rFonts w:ascii="Times New Roman" w:hAnsi="Times New Roman" w:cs="Times New Roman"/>
          <w:spacing w:val="-1"/>
        </w:rPr>
        <w:t xml:space="preserve"> </w:t>
      </w:r>
      <w:r w:rsidRPr="00B82564">
        <w:rPr>
          <w:rFonts w:ascii="Times New Roman" w:hAnsi="Times New Roman" w:cs="Times New Roman"/>
        </w:rPr>
        <w:t>zmiany,</w:t>
      </w:r>
      <w:r w:rsidRPr="00B82564">
        <w:rPr>
          <w:rFonts w:ascii="Times New Roman" w:hAnsi="Times New Roman" w:cs="Times New Roman"/>
          <w:spacing w:val="-3"/>
        </w:rPr>
        <w:t xml:space="preserve"> </w:t>
      </w:r>
      <w:r w:rsidRPr="00B82564">
        <w:rPr>
          <w:rFonts w:ascii="Times New Roman" w:hAnsi="Times New Roman" w:cs="Times New Roman"/>
        </w:rPr>
        <w:t>wycofania</w:t>
      </w:r>
      <w:r w:rsidRPr="00B82564">
        <w:rPr>
          <w:rFonts w:ascii="Times New Roman" w:hAnsi="Times New Roman" w:cs="Times New Roman"/>
          <w:spacing w:val="-3"/>
        </w:rPr>
        <w:t xml:space="preserve"> </w:t>
      </w:r>
      <w:r w:rsidRPr="00B82564">
        <w:rPr>
          <w:rFonts w:ascii="Times New Roman" w:hAnsi="Times New Roman" w:cs="Times New Roman"/>
        </w:rPr>
        <w:t>oferty lub</w:t>
      </w:r>
      <w:r w:rsidRPr="00B82564">
        <w:rPr>
          <w:rFonts w:ascii="Times New Roman" w:hAnsi="Times New Roman" w:cs="Times New Roman"/>
          <w:spacing w:val="40"/>
        </w:rPr>
        <w:t xml:space="preserve"> </w:t>
      </w:r>
      <w:r w:rsidRPr="00B82564">
        <w:rPr>
          <w:rFonts w:ascii="Times New Roman" w:hAnsi="Times New Roman" w:cs="Times New Roman"/>
        </w:rPr>
        <w:t>wniosku”</w:t>
      </w:r>
      <w:r w:rsidRPr="00B82564">
        <w:rPr>
          <w:rFonts w:ascii="Times New Roman" w:hAnsi="Times New Roman" w:cs="Times New Roman"/>
          <w:spacing w:val="80"/>
          <w:w w:val="150"/>
        </w:rPr>
        <w:t xml:space="preserve"> </w:t>
      </w:r>
      <w:r w:rsidRPr="00B82564">
        <w:rPr>
          <w:rFonts w:ascii="Times New Roman" w:hAnsi="Times New Roman" w:cs="Times New Roman"/>
        </w:rPr>
        <w:t>dostępnego</w:t>
      </w:r>
      <w:r w:rsidRPr="00B82564">
        <w:rPr>
          <w:rFonts w:ascii="Times New Roman" w:hAnsi="Times New Roman" w:cs="Times New Roman"/>
          <w:spacing w:val="40"/>
        </w:rPr>
        <w:t xml:space="preserve"> </w:t>
      </w:r>
      <w:r w:rsidRPr="00B82564">
        <w:rPr>
          <w:rFonts w:ascii="Times New Roman" w:hAnsi="Times New Roman" w:cs="Times New Roman"/>
        </w:rPr>
        <w:t>na</w:t>
      </w:r>
      <w:r w:rsidRPr="00B82564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B82564">
        <w:rPr>
          <w:rFonts w:ascii="Times New Roman" w:hAnsi="Times New Roman" w:cs="Times New Roman"/>
        </w:rPr>
        <w:t>ePUAP</w:t>
      </w:r>
      <w:proofErr w:type="spellEnd"/>
      <w:r w:rsidRPr="00B82564">
        <w:rPr>
          <w:rFonts w:ascii="Times New Roman" w:hAnsi="Times New Roman" w:cs="Times New Roman"/>
          <w:spacing w:val="40"/>
        </w:rPr>
        <w:t xml:space="preserve"> </w:t>
      </w:r>
      <w:r w:rsidRPr="00B82564">
        <w:rPr>
          <w:rFonts w:ascii="Times New Roman" w:hAnsi="Times New Roman" w:cs="Times New Roman"/>
        </w:rPr>
        <w:t>i</w:t>
      </w:r>
      <w:r w:rsidRPr="00B82564">
        <w:rPr>
          <w:rFonts w:ascii="Times New Roman" w:hAnsi="Times New Roman" w:cs="Times New Roman"/>
          <w:spacing w:val="40"/>
        </w:rPr>
        <w:t xml:space="preserve"> </w:t>
      </w:r>
      <w:r w:rsidRPr="00B82564">
        <w:rPr>
          <w:rFonts w:ascii="Times New Roman" w:hAnsi="Times New Roman" w:cs="Times New Roman"/>
        </w:rPr>
        <w:t>udostępnionego</w:t>
      </w:r>
      <w:r w:rsidRPr="00B82564">
        <w:rPr>
          <w:rFonts w:ascii="Times New Roman" w:hAnsi="Times New Roman" w:cs="Times New Roman"/>
          <w:spacing w:val="40"/>
        </w:rPr>
        <w:t xml:space="preserve"> </w:t>
      </w:r>
      <w:r w:rsidRPr="00B82564">
        <w:rPr>
          <w:rFonts w:ascii="Times New Roman" w:hAnsi="Times New Roman" w:cs="Times New Roman"/>
        </w:rPr>
        <w:t>również</w:t>
      </w:r>
      <w:r w:rsidRPr="00B82564">
        <w:rPr>
          <w:rFonts w:ascii="Times New Roman" w:hAnsi="Times New Roman" w:cs="Times New Roman"/>
          <w:spacing w:val="40"/>
        </w:rPr>
        <w:t xml:space="preserve"> </w:t>
      </w:r>
      <w:r w:rsidRPr="00B82564">
        <w:rPr>
          <w:rFonts w:ascii="Times New Roman" w:hAnsi="Times New Roman" w:cs="Times New Roman"/>
        </w:rPr>
        <w:t>na</w:t>
      </w:r>
      <w:r w:rsidRPr="00B82564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B82564">
        <w:rPr>
          <w:rFonts w:ascii="Times New Roman" w:hAnsi="Times New Roman" w:cs="Times New Roman"/>
        </w:rPr>
        <w:t>miniPortalu</w:t>
      </w:r>
      <w:proofErr w:type="spellEnd"/>
      <w:r w:rsidRPr="00B82564">
        <w:rPr>
          <w:rFonts w:ascii="Times New Roman" w:hAnsi="Times New Roman" w:cs="Times New Roman"/>
        </w:rPr>
        <w:t>,</w:t>
      </w:r>
      <w:r w:rsidRPr="00B82564">
        <w:rPr>
          <w:rFonts w:ascii="Times New Roman" w:hAnsi="Times New Roman" w:cs="Times New Roman"/>
          <w:spacing w:val="40"/>
        </w:rPr>
        <w:t xml:space="preserve"> </w:t>
      </w:r>
      <w:r w:rsidRPr="00B82564">
        <w:rPr>
          <w:rFonts w:ascii="Times New Roman" w:hAnsi="Times New Roman" w:cs="Times New Roman"/>
        </w:rPr>
        <w:t>w</w:t>
      </w:r>
      <w:r w:rsidRPr="00B82564">
        <w:rPr>
          <w:rFonts w:ascii="Times New Roman" w:hAnsi="Times New Roman" w:cs="Times New Roman"/>
          <w:spacing w:val="40"/>
        </w:rPr>
        <w:t xml:space="preserve"> </w:t>
      </w:r>
      <w:r w:rsidRPr="00B82564">
        <w:rPr>
          <w:rFonts w:ascii="Times New Roman" w:hAnsi="Times New Roman" w:cs="Times New Roman"/>
        </w:rPr>
        <w:t>terminie do 10.08.2022 r. do godziny 11:00.</w:t>
      </w:r>
    </w:p>
    <w:p w14:paraId="26E41A34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Zamawiający zmienia na:</w:t>
      </w:r>
    </w:p>
    <w:p w14:paraId="17CE0546" w14:textId="77777777" w:rsidR="00F773AE" w:rsidRPr="00B82564" w:rsidRDefault="00F773AE" w:rsidP="00F773AE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82564">
        <w:rPr>
          <w:rFonts w:ascii="Times New Roman" w:hAnsi="Times New Roman" w:cs="Times New Roman"/>
          <w:b/>
          <w:bCs/>
          <w:u w:val="single"/>
        </w:rPr>
        <w:t>Rozdział XVI, pkt. 1:</w:t>
      </w:r>
    </w:p>
    <w:p w14:paraId="55AD13BD" w14:textId="77777777" w:rsidR="00F773AE" w:rsidRPr="00B82564" w:rsidRDefault="00F773AE" w:rsidP="00F773AE">
      <w:pPr>
        <w:spacing w:after="120" w:line="36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2564">
        <w:rPr>
          <w:rFonts w:ascii="Times New Roman" w:hAnsi="Times New Roman" w:cs="Times New Roman"/>
          <w:b/>
          <w:bCs/>
        </w:rPr>
        <w:t>Oferty</w:t>
      </w:r>
      <w:r w:rsidRPr="00B8256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należy</w:t>
      </w:r>
      <w:r w:rsidRPr="00B8256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złożyć</w:t>
      </w:r>
      <w:r w:rsidRPr="00B8256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za</w:t>
      </w:r>
      <w:r w:rsidRPr="00B8256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pośrednictwem</w:t>
      </w:r>
      <w:r w:rsidRPr="00B8256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„Formularza</w:t>
      </w:r>
      <w:r w:rsidRPr="00B8256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do</w:t>
      </w:r>
      <w:r w:rsidRPr="00B8256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złożenia,</w:t>
      </w:r>
      <w:r w:rsidRPr="00B8256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zmiany,</w:t>
      </w:r>
      <w:r w:rsidRPr="00B8256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wycofania</w:t>
      </w:r>
      <w:r w:rsidRPr="00B8256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oferty lub</w:t>
      </w:r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wniosku”</w:t>
      </w:r>
      <w:r w:rsidRPr="00B82564">
        <w:rPr>
          <w:rFonts w:ascii="Times New Roman" w:hAnsi="Times New Roman" w:cs="Times New Roman"/>
          <w:b/>
          <w:bCs/>
          <w:spacing w:val="80"/>
          <w:w w:val="150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dostępnego</w:t>
      </w:r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na</w:t>
      </w:r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proofErr w:type="spellStart"/>
      <w:r w:rsidRPr="00B82564">
        <w:rPr>
          <w:rFonts w:ascii="Times New Roman" w:hAnsi="Times New Roman" w:cs="Times New Roman"/>
          <w:b/>
          <w:bCs/>
        </w:rPr>
        <w:t>ePUAP</w:t>
      </w:r>
      <w:proofErr w:type="spellEnd"/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i</w:t>
      </w:r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udostępnionego</w:t>
      </w:r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również</w:t>
      </w:r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na</w:t>
      </w:r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proofErr w:type="spellStart"/>
      <w:r w:rsidRPr="00B82564">
        <w:rPr>
          <w:rFonts w:ascii="Times New Roman" w:hAnsi="Times New Roman" w:cs="Times New Roman"/>
          <w:b/>
          <w:bCs/>
        </w:rPr>
        <w:t>miniPortalu</w:t>
      </w:r>
      <w:proofErr w:type="spellEnd"/>
      <w:r w:rsidRPr="00B82564">
        <w:rPr>
          <w:rFonts w:ascii="Times New Roman" w:hAnsi="Times New Roman" w:cs="Times New Roman"/>
          <w:b/>
          <w:bCs/>
        </w:rPr>
        <w:t>,</w:t>
      </w:r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w</w:t>
      </w:r>
      <w:r w:rsidRPr="00B82564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 xml:space="preserve">terminie do </w:t>
      </w:r>
      <w:r w:rsidRPr="00B82564">
        <w:rPr>
          <w:rFonts w:ascii="Times New Roman" w:hAnsi="Times New Roman" w:cs="Times New Roman"/>
          <w:b/>
          <w:bCs/>
          <w:sz w:val="28"/>
          <w:szCs w:val="28"/>
        </w:rPr>
        <w:t xml:space="preserve">17.08.2022 </w:t>
      </w:r>
      <w:r w:rsidRPr="00B82564">
        <w:rPr>
          <w:rFonts w:ascii="Times New Roman" w:hAnsi="Times New Roman" w:cs="Times New Roman"/>
          <w:b/>
          <w:bCs/>
        </w:rPr>
        <w:t xml:space="preserve">r. do godziny </w:t>
      </w:r>
      <w:r w:rsidRPr="00B82564">
        <w:rPr>
          <w:rFonts w:ascii="Times New Roman" w:hAnsi="Times New Roman" w:cs="Times New Roman"/>
          <w:b/>
          <w:bCs/>
          <w:sz w:val="28"/>
          <w:szCs w:val="28"/>
        </w:rPr>
        <w:t>11:00</w:t>
      </w:r>
      <w:r w:rsidRPr="00B82564">
        <w:rPr>
          <w:rFonts w:ascii="Times New Roman" w:hAnsi="Times New Roman" w:cs="Times New Roman"/>
          <w:b/>
          <w:bCs/>
        </w:rPr>
        <w:t>.</w:t>
      </w:r>
    </w:p>
    <w:p w14:paraId="6BDB142C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4EA1C602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t>W SWZ było:</w:t>
      </w:r>
    </w:p>
    <w:p w14:paraId="2F361577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ab/>
      </w:r>
      <w:r w:rsidRPr="00B82564">
        <w:rPr>
          <w:rFonts w:ascii="Times New Roman" w:hAnsi="Times New Roman" w:cs="Times New Roman"/>
          <w:u w:val="single"/>
        </w:rPr>
        <w:t>Rozdział XVI, pkt. 2:</w:t>
      </w:r>
    </w:p>
    <w:p w14:paraId="48E24ECC" w14:textId="77777777" w:rsidR="00F773AE" w:rsidRPr="00B82564" w:rsidRDefault="00F773AE" w:rsidP="00F773AE">
      <w:pPr>
        <w:spacing w:after="120" w:line="360" w:lineRule="auto"/>
        <w:ind w:left="708"/>
        <w:jc w:val="both"/>
        <w:rPr>
          <w:rFonts w:ascii="Times New Roman" w:hAnsi="Times New Roman" w:cs="Times New Roman"/>
        </w:rPr>
      </w:pPr>
      <w:r w:rsidRPr="00B82564">
        <w:rPr>
          <w:rFonts w:ascii="Times New Roman" w:hAnsi="Times New Roman" w:cs="Times New Roman"/>
        </w:rPr>
        <w:t>Otwarcie</w:t>
      </w:r>
      <w:r w:rsidRPr="00B82564">
        <w:rPr>
          <w:rFonts w:ascii="Times New Roman" w:hAnsi="Times New Roman" w:cs="Times New Roman"/>
          <w:spacing w:val="-5"/>
        </w:rPr>
        <w:t xml:space="preserve"> </w:t>
      </w:r>
      <w:r w:rsidRPr="00B82564">
        <w:rPr>
          <w:rFonts w:ascii="Times New Roman" w:hAnsi="Times New Roman" w:cs="Times New Roman"/>
        </w:rPr>
        <w:t>ofert</w:t>
      </w:r>
      <w:r w:rsidRPr="00B82564">
        <w:rPr>
          <w:rFonts w:ascii="Times New Roman" w:hAnsi="Times New Roman" w:cs="Times New Roman"/>
          <w:spacing w:val="-2"/>
        </w:rPr>
        <w:t xml:space="preserve"> </w:t>
      </w:r>
      <w:r w:rsidRPr="00B82564">
        <w:rPr>
          <w:rFonts w:ascii="Times New Roman" w:hAnsi="Times New Roman" w:cs="Times New Roman"/>
        </w:rPr>
        <w:t>nastąpi</w:t>
      </w:r>
      <w:r w:rsidRPr="00B82564">
        <w:rPr>
          <w:rFonts w:ascii="Times New Roman" w:hAnsi="Times New Roman" w:cs="Times New Roman"/>
          <w:spacing w:val="-4"/>
        </w:rPr>
        <w:t xml:space="preserve"> </w:t>
      </w:r>
      <w:r w:rsidRPr="00B82564">
        <w:rPr>
          <w:rFonts w:ascii="Times New Roman" w:hAnsi="Times New Roman" w:cs="Times New Roman"/>
        </w:rPr>
        <w:t>w</w:t>
      </w:r>
      <w:r w:rsidRPr="00B82564">
        <w:rPr>
          <w:rFonts w:ascii="Times New Roman" w:hAnsi="Times New Roman" w:cs="Times New Roman"/>
          <w:spacing w:val="-4"/>
        </w:rPr>
        <w:t xml:space="preserve"> </w:t>
      </w:r>
      <w:r w:rsidRPr="00B82564">
        <w:rPr>
          <w:rFonts w:ascii="Times New Roman" w:hAnsi="Times New Roman" w:cs="Times New Roman"/>
        </w:rPr>
        <w:t>dniu</w:t>
      </w:r>
      <w:r w:rsidRPr="00B82564">
        <w:rPr>
          <w:rFonts w:ascii="Times New Roman" w:hAnsi="Times New Roman" w:cs="Times New Roman"/>
          <w:spacing w:val="-1"/>
        </w:rPr>
        <w:t xml:space="preserve"> </w:t>
      </w:r>
      <w:r w:rsidRPr="00B82564">
        <w:rPr>
          <w:rFonts w:ascii="Times New Roman" w:hAnsi="Times New Roman" w:cs="Times New Roman"/>
        </w:rPr>
        <w:t>10.08.2022</w:t>
      </w:r>
      <w:r w:rsidRPr="00B82564">
        <w:rPr>
          <w:rFonts w:ascii="Times New Roman" w:hAnsi="Times New Roman" w:cs="Times New Roman"/>
          <w:spacing w:val="-5"/>
        </w:rPr>
        <w:t xml:space="preserve"> </w:t>
      </w:r>
      <w:r w:rsidRPr="00B82564">
        <w:rPr>
          <w:rFonts w:ascii="Times New Roman" w:hAnsi="Times New Roman" w:cs="Times New Roman"/>
        </w:rPr>
        <w:t>r.</w:t>
      </w:r>
      <w:r w:rsidRPr="00B82564">
        <w:rPr>
          <w:rFonts w:ascii="Times New Roman" w:hAnsi="Times New Roman" w:cs="Times New Roman"/>
          <w:spacing w:val="-3"/>
        </w:rPr>
        <w:t xml:space="preserve"> </w:t>
      </w:r>
      <w:r w:rsidRPr="00B82564">
        <w:rPr>
          <w:rFonts w:ascii="Times New Roman" w:hAnsi="Times New Roman" w:cs="Times New Roman"/>
        </w:rPr>
        <w:t>o</w:t>
      </w:r>
      <w:r w:rsidRPr="00B82564">
        <w:rPr>
          <w:rFonts w:ascii="Times New Roman" w:hAnsi="Times New Roman" w:cs="Times New Roman"/>
          <w:spacing w:val="-3"/>
        </w:rPr>
        <w:t xml:space="preserve"> </w:t>
      </w:r>
      <w:r w:rsidRPr="00B82564">
        <w:rPr>
          <w:rFonts w:ascii="Times New Roman" w:hAnsi="Times New Roman" w:cs="Times New Roman"/>
        </w:rPr>
        <w:t>godzinie</w:t>
      </w:r>
      <w:r w:rsidRPr="00B82564">
        <w:rPr>
          <w:rFonts w:ascii="Times New Roman" w:hAnsi="Times New Roman" w:cs="Times New Roman"/>
          <w:spacing w:val="-4"/>
        </w:rPr>
        <w:t xml:space="preserve"> </w:t>
      </w:r>
      <w:r w:rsidRPr="00B82564">
        <w:rPr>
          <w:rFonts w:ascii="Times New Roman" w:hAnsi="Times New Roman" w:cs="Times New Roman"/>
          <w:spacing w:val="-2"/>
        </w:rPr>
        <w:t>11:15</w:t>
      </w:r>
      <w:r w:rsidRPr="00B82564">
        <w:rPr>
          <w:rFonts w:ascii="Times New Roman" w:hAnsi="Times New Roman" w:cs="Times New Roman"/>
        </w:rPr>
        <w:t>.</w:t>
      </w:r>
    </w:p>
    <w:p w14:paraId="2CF5B669" w14:textId="77777777" w:rsidR="00F773AE" w:rsidRPr="00B82564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82564">
        <w:rPr>
          <w:rFonts w:ascii="Times New Roman" w:hAnsi="Times New Roman" w:cs="Times New Roman"/>
          <w:b/>
        </w:rPr>
        <w:lastRenderedPageBreak/>
        <w:t>Zamawiający zmienia na:</w:t>
      </w:r>
    </w:p>
    <w:p w14:paraId="6963ACDD" w14:textId="77777777" w:rsidR="00F773AE" w:rsidRPr="00B82564" w:rsidRDefault="00F773AE" w:rsidP="00F773AE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82564">
        <w:rPr>
          <w:rFonts w:ascii="Times New Roman" w:hAnsi="Times New Roman" w:cs="Times New Roman"/>
          <w:b/>
          <w:bCs/>
          <w:u w:val="single"/>
        </w:rPr>
        <w:t>Rozdział XVI, pkt. 2:</w:t>
      </w:r>
    </w:p>
    <w:p w14:paraId="2FEB8882" w14:textId="77777777" w:rsidR="00F773AE" w:rsidRDefault="00F773AE" w:rsidP="00F773AE">
      <w:pPr>
        <w:spacing w:after="120" w:line="36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2564">
        <w:rPr>
          <w:rFonts w:ascii="Times New Roman" w:hAnsi="Times New Roman" w:cs="Times New Roman"/>
          <w:b/>
          <w:bCs/>
        </w:rPr>
        <w:t>Otwarcie</w:t>
      </w:r>
      <w:r w:rsidRPr="00B82564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ofert</w:t>
      </w:r>
      <w:r w:rsidRPr="00B8256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nastąpi</w:t>
      </w:r>
      <w:r w:rsidRPr="00B8256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w</w:t>
      </w:r>
      <w:r w:rsidRPr="00B8256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dniu</w:t>
      </w:r>
      <w:r w:rsidRPr="00B82564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82564">
        <w:rPr>
          <w:rFonts w:ascii="Times New Roman" w:hAnsi="Times New Roman" w:cs="Times New Roman"/>
          <w:b/>
          <w:bCs/>
          <w:sz w:val="28"/>
          <w:szCs w:val="28"/>
        </w:rPr>
        <w:t>17.08.2022</w:t>
      </w:r>
      <w:r w:rsidRPr="00B8256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r.</w:t>
      </w:r>
      <w:r w:rsidRPr="00B8256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o</w:t>
      </w:r>
      <w:r w:rsidRPr="00B8256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82564">
        <w:rPr>
          <w:rFonts w:ascii="Times New Roman" w:hAnsi="Times New Roman" w:cs="Times New Roman"/>
          <w:b/>
          <w:bCs/>
        </w:rPr>
        <w:t>godzinie</w:t>
      </w:r>
      <w:r w:rsidRPr="00B8256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82564">
        <w:rPr>
          <w:rFonts w:ascii="Times New Roman" w:hAnsi="Times New Roman" w:cs="Times New Roman"/>
          <w:b/>
          <w:bCs/>
          <w:spacing w:val="-2"/>
          <w:sz w:val="28"/>
          <w:szCs w:val="28"/>
        </w:rPr>
        <w:t>11:15</w:t>
      </w:r>
      <w:r w:rsidRPr="00B82564">
        <w:rPr>
          <w:rFonts w:ascii="Times New Roman" w:hAnsi="Times New Roman" w:cs="Times New Roman"/>
          <w:b/>
          <w:bCs/>
        </w:rPr>
        <w:t>.</w:t>
      </w:r>
    </w:p>
    <w:p w14:paraId="79E09E1E" w14:textId="77777777" w:rsidR="00F773AE" w:rsidRDefault="00F773AE" w:rsidP="00F773AE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E2684EB" w14:textId="77777777" w:rsidR="00D52156" w:rsidRPr="0014610E" w:rsidRDefault="00D52156" w:rsidP="00D52156">
      <w:pPr>
        <w:spacing w:line="360" w:lineRule="auto"/>
        <w:jc w:val="both"/>
        <w:rPr>
          <w:rFonts w:ascii="Times New Roman" w:hAnsi="Times New Roman" w:cs="Times New Roman"/>
        </w:rPr>
      </w:pPr>
    </w:p>
    <w:p w14:paraId="46C5DF5F" w14:textId="77777777" w:rsidR="005B126D" w:rsidRPr="00D52156" w:rsidRDefault="005B126D" w:rsidP="00D5215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B126D" w:rsidRPr="00D52156" w:rsidSect="0045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4A0"/>
    <w:multiLevelType w:val="hybridMultilevel"/>
    <w:tmpl w:val="87D8FFC4"/>
    <w:lvl w:ilvl="0" w:tplc="AFE45C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8EDC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6BA32">
      <w:start w:val="1"/>
      <w:numFmt w:val="bullet"/>
      <w:lvlRestart w:val="0"/>
      <w:lvlText w:val="-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2B4C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C131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EF6C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E4E8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0160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2C4E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627A2"/>
    <w:multiLevelType w:val="hybridMultilevel"/>
    <w:tmpl w:val="14AC6A50"/>
    <w:lvl w:ilvl="0" w:tplc="058AD30E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67889"/>
    <w:multiLevelType w:val="hybridMultilevel"/>
    <w:tmpl w:val="5B30D942"/>
    <w:lvl w:ilvl="0" w:tplc="F796D052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7A30"/>
    <w:multiLevelType w:val="hybridMultilevel"/>
    <w:tmpl w:val="6A166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F4514"/>
    <w:multiLevelType w:val="hybridMultilevel"/>
    <w:tmpl w:val="A266C2EE"/>
    <w:lvl w:ilvl="0" w:tplc="BCD022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E8CC4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29E4C">
      <w:start w:val="1"/>
      <w:numFmt w:val="bullet"/>
      <w:lvlRestart w:val="0"/>
      <w:lvlText w:val="-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A5D3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E9F5C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E4CE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CA5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B67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0983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A63FB2"/>
    <w:multiLevelType w:val="hybridMultilevel"/>
    <w:tmpl w:val="F934088E"/>
    <w:lvl w:ilvl="0" w:tplc="AEA0B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5481C"/>
    <w:multiLevelType w:val="hybridMultilevel"/>
    <w:tmpl w:val="50286984"/>
    <w:lvl w:ilvl="0" w:tplc="739CAAA0">
      <w:start w:val="1"/>
      <w:numFmt w:val="decimal"/>
      <w:lvlText w:val="%1.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CD6F2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427F8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29D1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CF6FE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23EB0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8D340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02D4E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028FA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BD4C6D"/>
    <w:multiLevelType w:val="hybridMultilevel"/>
    <w:tmpl w:val="E898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93CE0"/>
    <w:multiLevelType w:val="hybridMultilevel"/>
    <w:tmpl w:val="CFDC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B12D8"/>
    <w:multiLevelType w:val="multilevel"/>
    <w:tmpl w:val="2FA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AAA0054"/>
    <w:multiLevelType w:val="hybridMultilevel"/>
    <w:tmpl w:val="03F29DE4"/>
    <w:lvl w:ilvl="0" w:tplc="62746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5749D"/>
    <w:multiLevelType w:val="multilevel"/>
    <w:tmpl w:val="D464B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13" w15:restartNumberingAfterBreak="0">
    <w:nsid w:val="700543D3"/>
    <w:multiLevelType w:val="hybridMultilevel"/>
    <w:tmpl w:val="3FAE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6A90"/>
    <w:multiLevelType w:val="hybridMultilevel"/>
    <w:tmpl w:val="7D42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B"/>
    <w:rsid w:val="000071B9"/>
    <w:rsid w:val="0005117E"/>
    <w:rsid w:val="000600FB"/>
    <w:rsid w:val="000D48CC"/>
    <w:rsid w:val="000E654C"/>
    <w:rsid w:val="001155F5"/>
    <w:rsid w:val="00144AE4"/>
    <w:rsid w:val="0014610E"/>
    <w:rsid w:val="001C1BA9"/>
    <w:rsid w:val="001C36C8"/>
    <w:rsid w:val="001C4356"/>
    <w:rsid w:val="001D19F2"/>
    <w:rsid w:val="001E3E53"/>
    <w:rsid w:val="00201C8F"/>
    <w:rsid w:val="00274180"/>
    <w:rsid w:val="002774DE"/>
    <w:rsid w:val="00283AE3"/>
    <w:rsid w:val="00285C93"/>
    <w:rsid w:val="002E4922"/>
    <w:rsid w:val="002F261F"/>
    <w:rsid w:val="00341216"/>
    <w:rsid w:val="003A5D34"/>
    <w:rsid w:val="003B5F5F"/>
    <w:rsid w:val="003B7B73"/>
    <w:rsid w:val="003C6ED4"/>
    <w:rsid w:val="00402805"/>
    <w:rsid w:val="00433BE5"/>
    <w:rsid w:val="00436258"/>
    <w:rsid w:val="00450B2C"/>
    <w:rsid w:val="00450CC6"/>
    <w:rsid w:val="00471D89"/>
    <w:rsid w:val="00484225"/>
    <w:rsid w:val="004D4ABB"/>
    <w:rsid w:val="004D5CF6"/>
    <w:rsid w:val="004F4E94"/>
    <w:rsid w:val="00501589"/>
    <w:rsid w:val="0050384B"/>
    <w:rsid w:val="005406F9"/>
    <w:rsid w:val="005840D6"/>
    <w:rsid w:val="005A090A"/>
    <w:rsid w:val="005A0BB0"/>
    <w:rsid w:val="005A2481"/>
    <w:rsid w:val="005B126D"/>
    <w:rsid w:val="00612001"/>
    <w:rsid w:val="006223D7"/>
    <w:rsid w:val="006611EE"/>
    <w:rsid w:val="006847CB"/>
    <w:rsid w:val="006864F8"/>
    <w:rsid w:val="00706E86"/>
    <w:rsid w:val="007425AB"/>
    <w:rsid w:val="007461C3"/>
    <w:rsid w:val="007512CD"/>
    <w:rsid w:val="00781711"/>
    <w:rsid w:val="007D23CE"/>
    <w:rsid w:val="008104AD"/>
    <w:rsid w:val="00820D96"/>
    <w:rsid w:val="00927D55"/>
    <w:rsid w:val="009609E0"/>
    <w:rsid w:val="0096261A"/>
    <w:rsid w:val="00970B00"/>
    <w:rsid w:val="0097382E"/>
    <w:rsid w:val="009C210F"/>
    <w:rsid w:val="00A17F75"/>
    <w:rsid w:val="00A40B8E"/>
    <w:rsid w:val="00A422D1"/>
    <w:rsid w:val="00A974C3"/>
    <w:rsid w:val="00AA35F1"/>
    <w:rsid w:val="00AC0256"/>
    <w:rsid w:val="00AF7A86"/>
    <w:rsid w:val="00B7299B"/>
    <w:rsid w:val="00C06E87"/>
    <w:rsid w:val="00C16A32"/>
    <w:rsid w:val="00C44EB5"/>
    <w:rsid w:val="00C90B9A"/>
    <w:rsid w:val="00CB3FFE"/>
    <w:rsid w:val="00CC720D"/>
    <w:rsid w:val="00CE5D6D"/>
    <w:rsid w:val="00CF3C86"/>
    <w:rsid w:val="00CF7762"/>
    <w:rsid w:val="00D52156"/>
    <w:rsid w:val="00D7486A"/>
    <w:rsid w:val="00D834D9"/>
    <w:rsid w:val="00E67FA8"/>
    <w:rsid w:val="00EC41AC"/>
    <w:rsid w:val="00EE28A3"/>
    <w:rsid w:val="00F56227"/>
    <w:rsid w:val="00F773AE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D16"/>
  <w15:docId w15:val="{32FF9259-6EF5-4D87-AA56-E6F202CC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5F5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qFormat/>
    <w:rsid w:val="00D7486A"/>
    <w:pPr>
      <w:widowControl w:val="0"/>
    </w:pPr>
    <w:rPr>
      <w:rFonts w:ascii="Arial" w:eastAsia="Times New Roman" w:hAnsi="Arial" w:cs="Arial"/>
      <w:color w:val="00000A"/>
      <w:lang w:eastAsia="pl-PL"/>
    </w:rPr>
  </w:style>
  <w:style w:type="character" w:customStyle="1" w:styleId="fn-ref">
    <w:name w:val="fn-ref"/>
    <w:basedOn w:val="Domylnaczcionkaakapitu"/>
    <w:rsid w:val="00C44EB5"/>
  </w:style>
  <w:style w:type="character" w:styleId="Odwoaniedokomentarza">
    <w:name w:val="annotation reference"/>
    <w:basedOn w:val="Domylnaczcionkaakapitu"/>
    <w:uiPriority w:val="99"/>
    <w:semiHidden/>
    <w:unhideWhenUsed/>
    <w:rsid w:val="00D5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156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1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D4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Lenovo</cp:lastModifiedBy>
  <cp:revision>5</cp:revision>
  <cp:lastPrinted>2021-05-05T10:02:00Z</cp:lastPrinted>
  <dcterms:created xsi:type="dcterms:W3CDTF">2022-08-08T15:34:00Z</dcterms:created>
  <dcterms:modified xsi:type="dcterms:W3CDTF">2022-08-08T17:54:00Z</dcterms:modified>
</cp:coreProperties>
</file>