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A06" w:rsidRPr="00A70A06" w:rsidRDefault="007D53AF" w:rsidP="00A70A06">
      <w:pPr>
        <w:spacing w:before="240"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Postępowanie </w:t>
      </w:r>
      <w:r w:rsidRPr="001F04E6">
        <w:rPr>
          <w:rFonts w:ascii="Times New Roman" w:eastAsia="Times New Roman" w:hAnsi="Times New Roman" w:cs="Times New Roman"/>
          <w:lang w:eastAsia="ar-SA"/>
        </w:rPr>
        <w:t>nr : DAG/</w:t>
      </w:r>
      <w:r w:rsidR="004040B2" w:rsidRPr="001F04E6">
        <w:rPr>
          <w:rFonts w:ascii="Times New Roman" w:eastAsia="Times New Roman" w:hAnsi="Times New Roman" w:cs="Times New Roman"/>
          <w:lang w:eastAsia="ar-SA"/>
        </w:rPr>
        <w:t>PN/</w:t>
      </w:r>
      <w:r w:rsidR="005225B3">
        <w:rPr>
          <w:rFonts w:ascii="Times New Roman" w:eastAsia="Times New Roman" w:hAnsi="Times New Roman" w:cs="Times New Roman"/>
          <w:lang w:eastAsia="ar-SA"/>
        </w:rPr>
        <w:t>11/</w:t>
      </w:r>
      <w:r w:rsidR="00A70A06" w:rsidRPr="001F04E6">
        <w:rPr>
          <w:rFonts w:ascii="Times New Roman" w:eastAsia="Times New Roman" w:hAnsi="Times New Roman" w:cs="Times New Roman"/>
          <w:lang w:eastAsia="ar-SA"/>
        </w:rPr>
        <w:t>18</w:t>
      </w:r>
    </w:p>
    <w:p w:rsidR="00A70A06" w:rsidRPr="00A70A06" w:rsidRDefault="00A70A06" w:rsidP="00A70A06">
      <w:pPr>
        <w:spacing w:after="0" w:line="360" w:lineRule="auto"/>
        <w:rPr>
          <w:rFonts w:ascii="Arial" w:eastAsia="Times New Roman" w:hAnsi="Arial" w:cs="Arial"/>
          <w:lang w:eastAsia="pl-PL"/>
        </w:rPr>
      </w:pPr>
    </w:p>
    <w:p w:rsidR="00A70A06" w:rsidRPr="00A70A06" w:rsidRDefault="00A70A06" w:rsidP="00A70A06">
      <w:pPr>
        <w:spacing w:after="0" w:line="360" w:lineRule="auto"/>
        <w:rPr>
          <w:rFonts w:ascii="Arial" w:eastAsia="Times New Roman" w:hAnsi="Arial" w:cs="Arial"/>
          <w:i/>
          <w:lang w:eastAsia="pl-PL"/>
        </w:rPr>
      </w:pPr>
    </w:p>
    <w:p w:rsidR="00A70A06" w:rsidRPr="00A70A06" w:rsidRDefault="00A70A06" w:rsidP="00A70A06">
      <w:pPr>
        <w:spacing w:after="0" w:line="360" w:lineRule="auto"/>
        <w:jc w:val="center"/>
        <w:rPr>
          <w:rFonts w:ascii="Arial" w:eastAsia="Times New Roman" w:hAnsi="Arial" w:cs="Arial"/>
          <w:b/>
          <w:sz w:val="26"/>
          <w:szCs w:val="26"/>
          <w:lang w:eastAsia="pl-PL"/>
        </w:rPr>
      </w:pPr>
      <w:r w:rsidRPr="00A70A06">
        <w:rPr>
          <w:rFonts w:ascii="Arial" w:eastAsia="Times New Roman" w:hAnsi="Arial" w:cs="Arial"/>
          <w:b/>
          <w:sz w:val="26"/>
          <w:szCs w:val="26"/>
          <w:lang w:eastAsia="pl-PL"/>
        </w:rPr>
        <w:t>SPECYFIKACJA ISTOTNYCH WARUNKÓW ZAMÓWIENIA</w:t>
      </w:r>
    </w:p>
    <w:p w:rsidR="00A70A06" w:rsidRPr="00A70A06" w:rsidRDefault="00A70A06" w:rsidP="00A70A06">
      <w:pPr>
        <w:spacing w:after="0" w:line="240" w:lineRule="auto"/>
        <w:jc w:val="center"/>
        <w:rPr>
          <w:rFonts w:ascii="Arial" w:eastAsia="Times New Roman" w:hAnsi="Arial" w:cs="Arial"/>
          <w:b/>
          <w:sz w:val="16"/>
          <w:szCs w:val="16"/>
          <w:lang w:eastAsia="pl-PL"/>
        </w:rPr>
      </w:pPr>
    </w:p>
    <w:p w:rsidR="00A70A06" w:rsidRPr="00A70A06" w:rsidRDefault="00A70A06" w:rsidP="00A70A06">
      <w:pPr>
        <w:autoSpaceDE w:val="0"/>
        <w:autoSpaceDN w:val="0"/>
        <w:adjustRightInd w:val="0"/>
        <w:spacing w:after="0" w:line="240" w:lineRule="auto"/>
        <w:jc w:val="both"/>
        <w:rPr>
          <w:rFonts w:ascii="Arial" w:eastAsia="Times New Roman" w:hAnsi="Arial" w:cs="Arial"/>
          <w:color w:val="000000"/>
          <w:sz w:val="20"/>
          <w:szCs w:val="24"/>
          <w:lang w:eastAsia="pl-PL"/>
        </w:rPr>
      </w:pPr>
      <w:r w:rsidRPr="005E5B53">
        <w:rPr>
          <w:rFonts w:ascii="Arial" w:eastAsia="Times New Roman" w:hAnsi="Arial" w:cs="Arial"/>
          <w:color w:val="000000"/>
          <w:sz w:val="20"/>
          <w:szCs w:val="24"/>
          <w:lang w:eastAsia="pl-PL"/>
        </w:rPr>
        <w:t xml:space="preserve">na </w:t>
      </w:r>
      <w:r w:rsidRPr="00A70A06">
        <w:rPr>
          <w:rFonts w:ascii="Arial" w:eastAsia="Times New Roman" w:hAnsi="Arial" w:cs="Arial"/>
          <w:color w:val="000000"/>
          <w:sz w:val="20"/>
          <w:szCs w:val="24"/>
          <w:lang w:eastAsia="pl-PL"/>
        </w:rPr>
        <w:t>zakup zestawów kompute</w:t>
      </w:r>
      <w:r w:rsidR="004040B2">
        <w:rPr>
          <w:rFonts w:ascii="Arial" w:eastAsia="Times New Roman" w:hAnsi="Arial" w:cs="Arial"/>
          <w:color w:val="000000"/>
          <w:sz w:val="20"/>
          <w:szCs w:val="24"/>
          <w:lang w:eastAsia="pl-PL"/>
        </w:rPr>
        <w:t xml:space="preserve">rowych i oprogramowania biurowego </w:t>
      </w:r>
      <w:r w:rsidRPr="00A70A06">
        <w:rPr>
          <w:rFonts w:ascii="Arial" w:eastAsia="Times New Roman" w:hAnsi="Arial" w:cs="Arial"/>
          <w:color w:val="000000"/>
          <w:sz w:val="20"/>
          <w:szCs w:val="24"/>
          <w:lang w:eastAsia="pl-PL"/>
        </w:rPr>
        <w:t xml:space="preserve">– </w:t>
      </w:r>
      <w:r w:rsidRPr="005E5B53">
        <w:rPr>
          <w:rFonts w:ascii="Arial" w:eastAsia="Times New Roman" w:hAnsi="Arial" w:cs="Arial"/>
          <w:color w:val="000000"/>
          <w:sz w:val="20"/>
          <w:szCs w:val="24"/>
          <w:lang w:eastAsia="pl-PL"/>
        </w:rPr>
        <w:t xml:space="preserve">Laboratorium </w:t>
      </w:r>
      <w:r w:rsidR="004040B2">
        <w:rPr>
          <w:rFonts w:ascii="Arial" w:eastAsia="Times New Roman" w:hAnsi="Arial" w:cs="Arial"/>
          <w:color w:val="000000"/>
          <w:sz w:val="20"/>
          <w:szCs w:val="24"/>
          <w:lang w:eastAsia="pl-PL"/>
        </w:rPr>
        <w:t>technologii informacyjnej</w:t>
      </w:r>
      <w:r w:rsidRPr="005E5B53">
        <w:rPr>
          <w:rFonts w:ascii="Arial" w:eastAsia="Times New Roman" w:hAnsi="Arial" w:cs="Arial"/>
          <w:color w:val="000000"/>
          <w:sz w:val="20"/>
          <w:szCs w:val="24"/>
          <w:lang w:eastAsia="pl-PL"/>
        </w:rPr>
        <w:t xml:space="preserve"> </w:t>
      </w:r>
      <w:r w:rsidR="004040B2">
        <w:rPr>
          <w:rFonts w:ascii="Arial" w:eastAsia="Times New Roman" w:hAnsi="Arial" w:cs="Arial"/>
          <w:color w:val="000000"/>
          <w:sz w:val="20"/>
          <w:szCs w:val="24"/>
          <w:lang w:eastAsia="pl-PL"/>
        </w:rPr>
        <w:t>w </w:t>
      </w:r>
      <w:r w:rsidRPr="00A70A06">
        <w:rPr>
          <w:rFonts w:ascii="Arial" w:eastAsia="Times New Roman" w:hAnsi="Arial" w:cs="Arial"/>
          <w:color w:val="000000"/>
          <w:sz w:val="20"/>
          <w:szCs w:val="24"/>
          <w:lang w:eastAsia="pl-PL"/>
        </w:rPr>
        <w:t>ramach realizowanego projektu pn.: „Rozbudowa bazy dy</w:t>
      </w:r>
      <w:r w:rsidR="004040B2">
        <w:rPr>
          <w:rFonts w:ascii="Arial" w:eastAsia="Times New Roman" w:hAnsi="Arial" w:cs="Arial"/>
          <w:color w:val="000000"/>
          <w:sz w:val="20"/>
          <w:szCs w:val="24"/>
          <w:lang w:eastAsia="pl-PL"/>
        </w:rPr>
        <w:t xml:space="preserve">daktycznej PWSTE w Jarosławiu </w:t>
      </w:r>
      <w:r w:rsidRPr="00A70A06">
        <w:rPr>
          <w:rFonts w:ascii="Arial" w:eastAsia="Times New Roman" w:hAnsi="Arial" w:cs="Arial"/>
          <w:color w:val="000000"/>
          <w:sz w:val="20"/>
          <w:szCs w:val="24"/>
          <w:lang w:eastAsia="pl-PL"/>
        </w:rPr>
        <w:t>w celu dostosowania efektów kształcenia do wymogów</w:t>
      </w:r>
      <w:r w:rsidR="009F5693">
        <w:rPr>
          <w:rFonts w:ascii="Arial" w:eastAsia="Times New Roman" w:hAnsi="Arial" w:cs="Arial"/>
          <w:color w:val="000000"/>
          <w:sz w:val="20"/>
          <w:szCs w:val="24"/>
          <w:lang w:eastAsia="pl-PL"/>
        </w:rPr>
        <w:t xml:space="preserve"> stawianych przez rynek pracy” </w:t>
      </w:r>
      <w:r w:rsidRPr="00A70A06">
        <w:rPr>
          <w:rFonts w:ascii="Arial" w:eastAsia="Times New Roman" w:hAnsi="Arial" w:cs="Arial"/>
          <w:color w:val="000000"/>
          <w:sz w:val="20"/>
          <w:szCs w:val="24"/>
          <w:lang w:eastAsia="pl-PL"/>
        </w:rPr>
        <w:t>współfinansowanego ze środków Regionalnego Programu Operacyjnego</w:t>
      </w:r>
      <w:r>
        <w:rPr>
          <w:rFonts w:ascii="Arial" w:eastAsia="Times New Roman" w:hAnsi="Arial" w:cs="Arial"/>
          <w:color w:val="000000"/>
          <w:sz w:val="20"/>
          <w:szCs w:val="24"/>
          <w:lang w:eastAsia="pl-PL"/>
        </w:rPr>
        <w:t xml:space="preserve"> </w:t>
      </w:r>
      <w:r w:rsidRPr="00A70A06">
        <w:rPr>
          <w:rFonts w:ascii="Arial" w:eastAsia="Times New Roman" w:hAnsi="Arial" w:cs="Arial"/>
          <w:color w:val="000000"/>
          <w:sz w:val="20"/>
          <w:szCs w:val="24"/>
          <w:lang w:eastAsia="pl-PL"/>
        </w:rPr>
        <w:t>Województwa Podka</w:t>
      </w:r>
      <w:r w:rsidR="004040B2">
        <w:rPr>
          <w:rFonts w:ascii="Arial" w:eastAsia="Times New Roman" w:hAnsi="Arial" w:cs="Arial"/>
          <w:color w:val="000000"/>
          <w:sz w:val="20"/>
          <w:szCs w:val="24"/>
          <w:lang w:eastAsia="pl-PL"/>
        </w:rPr>
        <w:t>rpackiego na lata 2014-2020 (nr </w:t>
      </w:r>
      <w:r w:rsidRPr="00A70A06">
        <w:rPr>
          <w:rFonts w:ascii="Arial" w:eastAsia="Times New Roman" w:hAnsi="Arial" w:cs="Arial"/>
          <w:color w:val="000000"/>
          <w:sz w:val="20"/>
          <w:szCs w:val="24"/>
          <w:lang w:eastAsia="pl-PL"/>
        </w:rPr>
        <w:t>wniosku RPPK.06.04.02-18-0001/17)</w:t>
      </w:r>
    </w:p>
    <w:p w:rsidR="00A70A06" w:rsidRPr="00A70A06" w:rsidRDefault="00A70A06" w:rsidP="00A70A06">
      <w:pPr>
        <w:spacing w:after="0" w:line="240" w:lineRule="auto"/>
        <w:rPr>
          <w:rFonts w:ascii="Times New Roman" w:eastAsia="Times New Roman" w:hAnsi="Times New Roman" w:cs="Times New Roman"/>
          <w:sz w:val="20"/>
          <w:szCs w:val="20"/>
          <w:lang w:eastAsia="pl-PL"/>
        </w:rPr>
      </w:pPr>
    </w:p>
    <w:p w:rsidR="00A70A06" w:rsidRPr="00A70A06" w:rsidRDefault="00A70A06" w:rsidP="00A70A06">
      <w:pPr>
        <w:spacing w:after="0" w:line="240" w:lineRule="auto"/>
        <w:rPr>
          <w:rFonts w:ascii="Times New Roman" w:eastAsia="Times New Roman" w:hAnsi="Times New Roman" w:cs="Times New Roman"/>
          <w:sz w:val="20"/>
          <w:szCs w:val="20"/>
          <w:lang w:eastAsia="pl-PL"/>
        </w:rPr>
      </w:pPr>
    </w:p>
    <w:p w:rsidR="00A70A06" w:rsidRPr="00A70A06" w:rsidRDefault="00A70A06" w:rsidP="00A70A06">
      <w:pPr>
        <w:spacing w:after="0" w:line="360" w:lineRule="auto"/>
        <w:jc w:val="center"/>
        <w:rPr>
          <w:rFonts w:ascii="Arial" w:eastAsia="Times New Roman" w:hAnsi="Arial" w:cs="Arial"/>
          <w:b/>
          <w:sz w:val="26"/>
          <w:szCs w:val="26"/>
          <w:lang w:eastAsia="pl-PL"/>
        </w:rPr>
      </w:pPr>
      <w:r w:rsidRPr="00A70A06">
        <w:rPr>
          <w:rFonts w:ascii="Arial" w:eastAsia="Times New Roman" w:hAnsi="Arial" w:cs="Arial"/>
          <w:b/>
          <w:sz w:val="26"/>
          <w:szCs w:val="26"/>
          <w:lang w:eastAsia="pl-PL"/>
        </w:rPr>
        <w:t xml:space="preserve">Zamawiający: </w:t>
      </w:r>
    </w:p>
    <w:p w:rsidR="00A70A06" w:rsidRPr="00A70A06" w:rsidRDefault="00A70A06" w:rsidP="00A70A06">
      <w:pPr>
        <w:spacing w:after="0" w:line="360" w:lineRule="auto"/>
        <w:jc w:val="center"/>
        <w:rPr>
          <w:rFonts w:ascii="Arial" w:eastAsia="Times New Roman" w:hAnsi="Arial" w:cs="Arial"/>
          <w:b/>
          <w:sz w:val="26"/>
          <w:szCs w:val="26"/>
          <w:lang w:eastAsia="pl-PL"/>
        </w:rPr>
      </w:pPr>
      <w:r w:rsidRPr="00A70A06">
        <w:rPr>
          <w:rFonts w:ascii="Arial" w:eastAsia="Times New Roman" w:hAnsi="Arial" w:cs="Arial"/>
          <w:b/>
          <w:sz w:val="26"/>
          <w:szCs w:val="26"/>
          <w:lang w:eastAsia="pl-PL"/>
        </w:rPr>
        <w:t xml:space="preserve">Państwowa Wyższa Szkoła Techniczno-Ekonomiczna </w:t>
      </w:r>
    </w:p>
    <w:p w:rsidR="00A70A06" w:rsidRPr="00A70A06" w:rsidRDefault="00A70A06" w:rsidP="00A70A06">
      <w:pPr>
        <w:spacing w:after="0" w:line="360" w:lineRule="auto"/>
        <w:jc w:val="center"/>
        <w:rPr>
          <w:rFonts w:ascii="Arial" w:eastAsia="Times New Roman" w:hAnsi="Arial" w:cs="Arial"/>
          <w:b/>
          <w:sz w:val="26"/>
          <w:szCs w:val="26"/>
          <w:lang w:eastAsia="pl-PL"/>
        </w:rPr>
      </w:pPr>
      <w:r w:rsidRPr="00A70A06">
        <w:rPr>
          <w:rFonts w:ascii="Arial" w:eastAsia="Times New Roman" w:hAnsi="Arial" w:cs="Arial"/>
          <w:b/>
          <w:sz w:val="26"/>
          <w:szCs w:val="26"/>
          <w:lang w:eastAsia="pl-PL"/>
        </w:rPr>
        <w:t>im. ks. Bronisława Markiewicza w Jarosławiu</w:t>
      </w:r>
    </w:p>
    <w:p w:rsidR="00A70A06" w:rsidRPr="00A70A06" w:rsidRDefault="00A70A06" w:rsidP="00A70A06">
      <w:pPr>
        <w:spacing w:after="0" w:line="360" w:lineRule="auto"/>
        <w:jc w:val="center"/>
        <w:rPr>
          <w:rFonts w:ascii="Arial" w:eastAsia="Times New Roman" w:hAnsi="Arial" w:cs="Arial"/>
          <w:b/>
          <w:sz w:val="26"/>
          <w:szCs w:val="26"/>
          <w:lang w:eastAsia="pl-PL"/>
        </w:rPr>
      </w:pPr>
      <w:r w:rsidRPr="00A70A06">
        <w:rPr>
          <w:rFonts w:ascii="Arial" w:eastAsia="Times New Roman" w:hAnsi="Arial" w:cs="Arial"/>
          <w:b/>
          <w:sz w:val="26"/>
          <w:szCs w:val="26"/>
          <w:lang w:eastAsia="pl-PL"/>
        </w:rPr>
        <w:t>ul. Czarnieckiego 16</w:t>
      </w:r>
    </w:p>
    <w:p w:rsidR="00A70A06" w:rsidRPr="00A70A06" w:rsidRDefault="00A70A06" w:rsidP="00A70A06">
      <w:pPr>
        <w:spacing w:after="0" w:line="360" w:lineRule="auto"/>
        <w:jc w:val="center"/>
        <w:rPr>
          <w:rFonts w:ascii="Arial" w:eastAsia="Times New Roman" w:hAnsi="Arial" w:cs="Arial"/>
          <w:b/>
          <w:sz w:val="16"/>
          <w:szCs w:val="16"/>
          <w:lang w:eastAsia="pl-PL"/>
        </w:rPr>
      </w:pPr>
      <w:r w:rsidRPr="00A70A06">
        <w:rPr>
          <w:rFonts w:ascii="Arial" w:eastAsia="Times New Roman" w:hAnsi="Arial" w:cs="Arial"/>
          <w:b/>
          <w:sz w:val="26"/>
          <w:szCs w:val="26"/>
          <w:lang w:eastAsia="pl-PL"/>
        </w:rPr>
        <w:t>37-500 Jarosław</w:t>
      </w:r>
    </w:p>
    <w:p w:rsidR="00A70A06" w:rsidRPr="00A70A06" w:rsidRDefault="00A70A06" w:rsidP="00A70A06">
      <w:pPr>
        <w:spacing w:after="0" w:line="360" w:lineRule="auto"/>
        <w:jc w:val="center"/>
        <w:rPr>
          <w:rFonts w:ascii="Arial" w:eastAsia="Times New Roman" w:hAnsi="Arial" w:cs="Arial"/>
          <w:b/>
          <w:sz w:val="24"/>
          <w:szCs w:val="20"/>
          <w:lang w:eastAsia="pl-PL"/>
        </w:rPr>
      </w:pPr>
      <w:r w:rsidRPr="00A70A06">
        <w:rPr>
          <w:rFonts w:ascii="Arial" w:eastAsia="Times New Roman" w:hAnsi="Arial" w:cs="Arial"/>
          <w:b/>
          <w:sz w:val="24"/>
          <w:szCs w:val="20"/>
          <w:lang w:eastAsia="pl-PL"/>
        </w:rPr>
        <w:t>N I P: 795-17- 94- 406        REGON : 650894385</w:t>
      </w:r>
    </w:p>
    <w:p w:rsidR="00A70A06" w:rsidRPr="00A70A06" w:rsidRDefault="00A70A06" w:rsidP="00A70A06">
      <w:pPr>
        <w:spacing w:after="0" w:line="360" w:lineRule="auto"/>
        <w:jc w:val="both"/>
        <w:rPr>
          <w:rFonts w:ascii="Arial" w:eastAsia="Times New Roman" w:hAnsi="Arial" w:cs="Arial"/>
          <w:sz w:val="16"/>
          <w:szCs w:val="16"/>
          <w:lang w:eastAsia="pl-PL"/>
        </w:rPr>
      </w:pPr>
    </w:p>
    <w:p w:rsidR="00A70A06" w:rsidRPr="00A70A06" w:rsidRDefault="00A70A06" w:rsidP="00A70A06">
      <w:pPr>
        <w:spacing w:after="0"/>
        <w:ind w:right="-142"/>
        <w:jc w:val="both"/>
        <w:rPr>
          <w:rFonts w:ascii="Arial" w:eastAsia="Times New Roman" w:hAnsi="Arial" w:cs="Arial"/>
          <w:lang w:eastAsia="pl-PL"/>
        </w:rPr>
      </w:pPr>
      <w:r w:rsidRPr="00A70A06">
        <w:rPr>
          <w:rFonts w:ascii="Arial" w:eastAsia="Times New Roman" w:hAnsi="Arial" w:cs="Arial"/>
          <w:spacing w:val="2"/>
          <w:sz w:val="20"/>
          <w:szCs w:val="20"/>
          <w:lang w:eastAsia="pl-PL"/>
        </w:rPr>
        <w:t xml:space="preserve">Postępowanie jest prowadzone w trybie przetargu nieograniczonego, dla przedmiotu zamówienia </w:t>
      </w:r>
      <w:r w:rsidRPr="00A70A06">
        <w:rPr>
          <w:rFonts w:ascii="Arial" w:eastAsia="Times New Roman" w:hAnsi="Arial" w:cs="Arial"/>
          <w:spacing w:val="4"/>
          <w:sz w:val="20"/>
          <w:szCs w:val="20"/>
          <w:lang w:eastAsia="pl-PL"/>
        </w:rPr>
        <w:t xml:space="preserve">o wartości </w:t>
      </w:r>
      <w:r w:rsidRPr="00A70A06">
        <w:rPr>
          <w:rFonts w:ascii="Arial" w:eastAsia="Times New Roman" w:hAnsi="Arial" w:cs="Arial"/>
          <w:b/>
          <w:color w:val="0070C0"/>
          <w:spacing w:val="4"/>
          <w:sz w:val="20"/>
          <w:szCs w:val="20"/>
          <w:lang w:eastAsia="pl-PL"/>
        </w:rPr>
        <w:t>powyżej kwot</w:t>
      </w:r>
      <w:r w:rsidRPr="00A70A06">
        <w:rPr>
          <w:rFonts w:ascii="Arial" w:eastAsia="Times New Roman" w:hAnsi="Arial" w:cs="Arial"/>
          <w:spacing w:val="4"/>
          <w:sz w:val="20"/>
          <w:szCs w:val="20"/>
          <w:lang w:eastAsia="pl-PL"/>
        </w:rPr>
        <w:t xml:space="preserve"> określonych w przepisach wydanych na podstawie art. 11 ust. 8 ustawy</w:t>
      </w:r>
      <w:r w:rsidRPr="00A70A06">
        <w:rPr>
          <w:rFonts w:ascii="Arial" w:eastAsia="Times New Roman" w:hAnsi="Arial" w:cs="Arial"/>
          <w:sz w:val="20"/>
          <w:szCs w:val="20"/>
          <w:lang w:eastAsia="pl-PL"/>
        </w:rPr>
        <w:t xml:space="preserve"> </w:t>
      </w:r>
      <w:r w:rsidRPr="00A70A06">
        <w:rPr>
          <w:rFonts w:ascii="Arial" w:eastAsia="Times New Roman" w:hAnsi="Arial" w:cs="Arial"/>
          <w:spacing w:val="2"/>
          <w:sz w:val="20"/>
          <w:szCs w:val="20"/>
          <w:lang w:eastAsia="pl-PL"/>
        </w:rPr>
        <w:t xml:space="preserve">z dnia </w:t>
      </w:r>
      <w:r w:rsidRPr="00A70A06">
        <w:rPr>
          <w:rFonts w:ascii="Arial" w:eastAsia="Times New Roman" w:hAnsi="Arial" w:cs="Arial"/>
          <w:sz w:val="20"/>
          <w:szCs w:val="20"/>
          <w:lang w:eastAsia="pl-PL"/>
        </w:rPr>
        <w:t xml:space="preserve">29 stycznia 2004r. – Prawo zamówień publicznych </w:t>
      </w:r>
      <w:r w:rsidRPr="00A70A06">
        <w:rPr>
          <w:rFonts w:ascii="Arial" w:eastAsia="Times New Roman" w:hAnsi="Arial" w:cs="Arial"/>
          <w:spacing w:val="-4"/>
          <w:sz w:val="20"/>
          <w:szCs w:val="20"/>
          <w:lang w:eastAsia="pl-PL"/>
        </w:rPr>
        <w:t>(</w:t>
      </w:r>
      <w:r w:rsidRPr="00A70A06">
        <w:rPr>
          <w:rFonts w:ascii="Arial" w:eastAsia="Times New Roman" w:hAnsi="Arial" w:cs="Arial"/>
          <w:spacing w:val="-6"/>
          <w:sz w:val="20"/>
          <w:szCs w:val="20"/>
          <w:lang w:eastAsia="pl-PL"/>
        </w:rPr>
        <w:t>Dz</w:t>
      </w:r>
      <w:r>
        <w:rPr>
          <w:rFonts w:ascii="Arial" w:eastAsia="Times New Roman" w:hAnsi="Arial" w:cs="Arial"/>
          <w:spacing w:val="-4"/>
          <w:sz w:val="20"/>
          <w:szCs w:val="20"/>
          <w:lang w:eastAsia="pl-PL"/>
        </w:rPr>
        <w:t xml:space="preserve">.U. z 2017r. poz. 1579 z </w:t>
      </w:r>
      <w:proofErr w:type="spellStart"/>
      <w:r>
        <w:rPr>
          <w:rFonts w:ascii="Arial" w:eastAsia="Times New Roman" w:hAnsi="Arial" w:cs="Arial"/>
          <w:spacing w:val="-4"/>
          <w:sz w:val="20"/>
          <w:szCs w:val="20"/>
          <w:lang w:eastAsia="pl-PL"/>
        </w:rPr>
        <w:t>póź</w:t>
      </w:r>
      <w:r w:rsidRPr="00A70A06">
        <w:rPr>
          <w:rFonts w:ascii="Arial" w:eastAsia="Times New Roman" w:hAnsi="Arial" w:cs="Arial"/>
          <w:spacing w:val="-4"/>
          <w:sz w:val="20"/>
          <w:szCs w:val="20"/>
          <w:lang w:eastAsia="pl-PL"/>
        </w:rPr>
        <w:t>n</w:t>
      </w:r>
      <w:proofErr w:type="spellEnd"/>
      <w:r w:rsidRPr="00A70A06">
        <w:rPr>
          <w:rFonts w:ascii="Arial" w:eastAsia="Times New Roman" w:hAnsi="Arial" w:cs="Arial"/>
          <w:spacing w:val="-4"/>
          <w:sz w:val="20"/>
          <w:szCs w:val="20"/>
          <w:lang w:eastAsia="pl-PL"/>
        </w:rPr>
        <w:t>. zm.).</w:t>
      </w:r>
    </w:p>
    <w:p w:rsidR="00A70A06" w:rsidRPr="00A70A06" w:rsidRDefault="00A70A06" w:rsidP="00A70A06">
      <w:pPr>
        <w:keepNext/>
        <w:spacing w:after="0" w:line="360" w:lineRule="auto"/>
        <w:jc w:val="both"/>
        <w:outlineLvl w:val="3"/>
        <w:rPr>
          <w:rFonts w:ascii="Arial" w:eastAsia="Times New Roman" w:hAnsi="Arial" w:cs="Arial"/>
          <w:b/>
          <w:sz w:val="26"/>
          <w:szCs w:val="26"/>
          <w:lang w:eastAsia="pl-PL"/>
        </w:rPr>
      </w:pPr>
      <w:r w:rsidRPr="00A70A06">
        <w:rPr>
          <w:rFonts w:ascii="Arial" w:eastAsia="Times New Roman" w:hAnsi="Arial" w:cs="Arial"/>
          <w:b/>
          <w:sz w:val="26"/>
          <w:szCs w:val="26"/>
          <w:lang w:eastAsia="pl-PL"/>
        </w:rPr>
        <w:tab/>
      </w:r>
      <w:r w:rsidRPr="00A70A06">
        <w:rPr>
          <w:rFonts w:ascii="Arial" w:eastAsia="Times New Roman" w:hAnsi="Arial" w:cs="Arial"/>
          <w:b/>
          <w:sz w:val="26"/>
          <w:szCs w:val="26"/>
          <w:lang w:eastAsia="pl-PL"/>
        </w:rPr>
        <w:tab/>
      </w:r>
      <w:r w:rsidRPr="00A70A06">
        <w:rPr>
          <w:rFonts w:ascii="Arial" w:eastAsia="Times New Roman" w:hAnsi="Arial" w:cs="Arial"/>
          <w:b/>
          <w:sz w:val="26"/>
          <w:szCs w:val="26"/>
          <w:lang w:eastAsia="pl-PL"/>
        </w:rPr>
        <w:tab/>
      </w:r>
      <w:r w:rsidRPr="00A70A06">
        <w:rPr>
          <w:rFonts w:ascii="Arial" w:eastAsia="Times New Roman" w:hAnsi="Arial" w:cs="Arial"/>
          <w:b/>
          <w:sz w:val="26"/>
          <w:szCs w:val="26"/>
          <w:lang w:eastAsia="pl-PL"/>
        </w:rPr>
        <w:tab/>
      </w:r>
      <w:r w:rsidRPr="00A70A06">
        <w:rPr>
          <w:rFonts w:ascii="Arial" w:eastAsia="Times New Roman" w:hAnsi="Arial" w:cs="Arial"/>
          <w:b/>
          <w:sz w:val="26"/>
          <w:szCs w:val="26"/>
          <w:lang w:eastAsia="pl-PL"/>
        </w:rPr>
        <w:tab/>
      </w:r>
      <w:r w:rsidRPr="00A70A06">
        <w:rPr>
          <w:rFonts w:ascii="Arial" w:eastAsia="Times New Roman" w:hAnsi="Arial" w:cs="Arial"/>
          <w:b/>
          <w:sz w:val="26"/>
          <w:szCs w:val="26"/>
          <w:lang w:eastAsia="pl-PL"/>
        </w:rPr>
        <w:tab/>
      </w:r>
      <w:r w:rsidRPr="00A70A06">
        <w:rPr>
          <w:rFonts w:ascii="Arial" w:eastAsia="Times New Roman" w:hAnsi="Arial" w:cs="Arial"/>
          <w:b/>
          <w:sz w:val="26"/>
          <w:szCs w:val="26"/>
          <w:lang w:eastAsia="pl-PL"/>
        </w:rPr>
        <w:tab/>
        <w:t xml:space="preserve">                                      </w:t>
      </w:r>
    </w:p>
    <w:p w:rsidR="00A70A06" w:rsidRPr="00A70A06" w:rsidRDefault="00A70A06" w:rsidP="00A70A06">
      <w:pPr>
        <w:keepNext/>
        <w:spacing w:after="0" w:line="360" w:lineRule="auto"/>
        <w:ind w:left="5558" w:firstLine="397"/>
        <w:jc w:val="both"/>
        <w:outlineLvl w:val="3"/>
        <w:rPr>
          <w:rFonts w:ascii="Arial" w:eastAsia="Times New Roman" w:hAnsi="Arial" w:cs="Arial"/>
          <w:b/>
          <w:sz w:val="26"/>
          <w:szCs w:val="26"/>
          <w:lang w:eastAsia="pl-PL"/>
        </w:rPr>
      </w:pPr>
      <w:r>
        <w:rPr>
          <w:rFonts w:ascii="Arial" w:eastAsia="Times New Roman" w:hAnsi="Arial" w:cs="Arial"/>
          <w:b/>
          <w:sz w:val="26"/>
          <w:szCs w:val="26"/>
          <w:lang w:eastAsia="pl-PL"/>
        </w:rPr>
        <w:t xml:space="preserve">  </w:t>
      </w:r>
      <w:r w:rsidRPr="00A70A06">
        <w:rPr>
          <w:rFonts w:ascii="Arial" w:eastAsia="Times New Roman" w:hAnsi="Arial" w:cs="Arial"/>
          <w:b/>
          <w:sz w:val="26"/>
          <w:szCs w:val="26"/>
          <w:lang w:eastAsia="pl-PL"/>
        </w:rPr>
        <w:t xml:space="preserve">SIWZ została zatwierdzona: </w:t>
      </w:r>
    </w:p>
    <w:p w:rsidR="00A70A06" w:rsidRPr="00A70A06" w:rsidRDefault="00A70A06" w:rsidP="00A70A06">
      <w:pPr>
        <w:keepNext/>
        <w:spacing w:after="0" w:line="360" w:lineRule="auto"/>
        <w:jc w:val="both"/>
        <w:outlineLvl w:val="3"/>
        <w:rPr>
          <w:rFonts w:ascii="Arial" w:eastAsia="Times New Roman" w:hAnsi="Arial" w:cs="Arial"/>
          <w:b/>
          <w:sz w:val="26"/>
          <w:szCs w:val="26"/>
          <w:lang w:eastAsia="pl-PL"/>
        </w:rPr>
      </w:pPr>
    </w:p>
    <w:p w:rsidR="00A70A06" w:rsidRPr="00A70A06" w:rsidRDefault="00A70A06" w:rsidP="00A70A06">
      <w:pPr>
        <w:keepNext/>
        <w:spacing w:after="0" w:line="360" w:lineRule="auto"/>
        <w:jc w:val="both"/>
        <w:outlineLvl w:val="3"/>
        <w:rPr>
          <w:rFonts w:ascii="Arial" w:eastAsia="Times New Roman" w:hAnsi="Arial" w:cs="Arial"/>
          <w:b/>
          <w:sz w:val="26"/>
          <w:szCs w:val="26"/>
          <w:lang w:eastAsia="pl-PL"/>
        </w:rPr>
      </w:pPr>
      <w:r w:rsidRPr="00A70A06">
        <w:rPr>
          <w:rFonts w:ascii="Arial" w:eastAsia="Times New Roman" w:hAnsi="Arial" w:cs="Arial"/>
          <w:b/>
          <w:sz w:val="26"/>
          <w:szCs w:val="26"/>
          <w:lang w:eastAsia="pl-PL"/>
        </w:rPr>
        <w:t xml:space="preserve">   </w:t>
      </w:r>
    </w:p>
    <w:p w:rsidR="00A70A06" w:rsidRPr="00A70A06" w:rsidRDefault="00A70A06" w:rsidP="00A70A06">
      <w:pPr>
        <w:keepNext/>
        <w:spacing w:after="0" w:line="360" w:lineRule="auto"/>
        <w:jc w:val="both"/>
        <w:outlineLvl w:val="3"/>
        <w:rPr>
          <w:rFonts w:ascii="Arial" w:eastAsia="Times New Roman" w:hAnsi="Arial" w:cs="Arial"/>
          <w:b/>
          <w:sz w:val="26"/>
          <w:szCs w:val="26"/>
          <w:lang w:eastAsia="pl-PL"/>
        </w:rPr>
      </w:pPr>
    </w:p>
    <w:p w:rsidR="00A70A06" w:rsidRPr="00A70A06" w:rsidRDefault="00A70A06" w:rsidP="00A70A06">
      <w:pPr>
        <w:keepNext/>
        <w:spacing w:after="0" w:line="360" w:lineRule="auto"/>
        <w:jc w:val="both"/>
        <w:outlineLvl w:val="3"/>
        <w:rPr>
          <w:rFonts w:ascii="Arial" w:eastAsia="Times New Roman" w:hAnsi="Arial" w:cs="Arial"/>
          <w:b/>
          <w:sz w:val="26"/>
          <w:szCs w:val="26"/>
          <w:lang w:eastAsia="pl-PL"/>
        </w:rPr>
      </w:pPr>
      <w:r w:rsidRPr="00A70A06">
        <w:rPr>
          <w:rFonts w:ascii="Arial" w:eastAsia="Times New Roman" w:hAnsi="Arial" w:cs="Arial"/>
          <w:b/>
          <w:sz w:val="26"/>
          <w:szCs w:val="26"/>
          <w:lang w:eastAsia="pl-PL"/>
        </w:rPr>
        <w:t xml:space="preserve">   </w:t>
      </w:r>
    </w:p>
    <w:p w:rsidR="00A70A06" w:rsidRPr="00A70A06" w:rsidRDefault="00A70A06" w:rsidP="00A70A06">
      <w:pPr>
        <w:tabs>
          <w:tab w:val="num" w:pos="567"/>
          <w:tab w:val="num" w:pos="853"/>
          <w:tab w:val="left" w:pos="3060"/>
        </w:tabs>
        <w:spacing w:after="0" w:line="240" w:lineRule="auto"/>
        <w:jc w:val="both"/>
        <w:rPr>
          <w:rFonts w:ascii="Times New Roman" w:eastAsia="Times New Roman" w:hAnsi="Times New Roman" w:cs="Times New Roman"/>
          <w:b/>
          <w:sz w:val="20"/>
          <w:szCs w:val="20"/>
          <w:lang w:eastAsia="pl-PL"/>
        </w:rPr>
        <w:sectPr w:rsidR="00A70A06" w:rsidRPr="00A70A06" w:rsidSect="004040B2">
          <w:headerReference w:type="default" r:id="rId9"/>
          <w:footerReference w:type="even" r:id="rId10"/>
          <w:footerReference w:type="default" r:id="rId11"/>
          <w:headerReference w:type="first" r:id="rId12"/>
          <w:pgSz w:w="11906" w:h="16838" w:code="9"/>
          <w:pgMar w:top="539" w:right="1134" w:bottom="357" w:left="1134" w:header="709" w:footer="442" w:gutter="0"/>
          <w:pgNumType w:start="1"/>
          <w:cols w:space="708"/>
          <w:titlePg/>
          <w:docGrid w:linePitch="360"/>
        </w:sectPr>
      </w:pPr>
    </w:p>
    <w:p w:rsidR="00A70A06" w:rsidRPr="00A70A06" w:rsidRDefault="00A70A06" w:rsidP="00A70A06">
      <w:pPr>
        <w:keepNext/>
        <w:spacing w:after="0" w:line="240" w:lineRule="auto"/>
        <w:outlineLvl w:val="3"/>
        <w:rPr>
          <w:rFonts w:ascii="Times New Roman" w:eastAsia="Times New Roman" w:hAnsi="Times New Roman" w:cs="Times New Roman"/>
          <w:szCs w:val="20"/>
          <w:lang w:eastAsia="pl-PL"/>
        </w:rPr>
      </w:pPr>
    </w:p>
    <w:p w:rsidR="005225B3" w:rsidRPr="00A70A06" w:rsidRDefault="005225B3" w:rsidP="005225B3">
      <w:pPr>
        <w:spacing w:before="240"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Postępowanie </w:t>
      </w:r>
      <w:r w:rsidRPr="001F04E6">
        <w:rPr>
          <w:rFonts w:ascii="Times New Roman" w:eastAsia="Times New Roman" w:hAnsi="Times New Roman" w:cs="Times New Roman"/>
          <w:lang w:eastAsia="ar-SA"/>
        </w:rPr>
        <w:t>nr : DAG/PN/</w:t>
      </w:r>
      <w:r>
        <w:rPr>
          <w:rFonts w:ascii="Times New Roman" w:eastAsia="Times New Roman" w:hAnsi="Times New Roman" w:cs="Times New Roman"/>
          <w:lang w:eastAsia="ar-SA"/>
        </w:rPr>
        <w:t>11/</w:t>
      </w:r>
      <w:r w:rsidRPr="001F04E6">
        <w:rPr>
          <w:rFonts w:ascii="Times New Roman" w:eastAsia="Times New Roman" w:hAnsi="Times New Roman" w:cs="Times New Roman"/>
          <w:lang w:eastAsia="ar-SA"/>
        </w:rPr>
        <w:t>18</w:t>
      </w:r>
    </w:p>
    <w:p w:rsidR="00A70A06" w:rsidRPr="00A70A06" w:rsidRDefault="00A70A06" w:rsidP="00A70A06">
      <w:pPr>
        <w:spacing w:before="240" w:after="0" w:line="240" w:lineRule="auto"/>
        <w:jc w:val="center"/>
        <w:rPr>
          <w:rFonts w:ascii="Times New Roman" w:eastAsia="Times New Roman" w:hAnsi="Times New Roman" w:cs="Times New Roman"/>
          <w:b/>
          <w:sz w:val="26"/>
          <w:szCs w:val="26"/>
          <w:lang w:eastAsia="pl-PL"/>
        </w:rPr>
      </w:pPr>
      <w:r w:rsidRPr="00A70A06">
        <w:rPr>
          <w:rFonts w:ascii="Times New Roman" w:eastAsia="Times New Roman" w:hAnsi="Times New Roman" w:cs="Times New Roman"/>
          <w:b/>
          <w:sz w:val="26"/>
          <w:szCs w:val="26"/>
          <w:lang w:eastAsia="pl-PL"/>
        </w:rPr>
        <w:t>SPECYFIKACJA ISTOTNYCH WARUNKÓW ZAMÓWIENIA</w:t>
      </w:r>
    </w:p>
    <w:p w:rsidR="00A70A06" w:rsidRPr="00A70A06" w:rsidRDefault="00A70A06" w:rsidP="00A70A06">
      <w:pPr>
        <w:spacing w:after="0" w:line="240" w:lineRule="auto"/>
        <w:jc w:val="center"/>
        <w:rPr>
          <w:rFonts w:ascii="Times New Roman" w:eastAsia="Times New Roman" w:hAnsi="Times New Roman" w:cs="Times New Roman"/>
          <w:b/>
          <w:sz w:val="16"/>
          <w:szCs w:val="16"/>
          <w:lang w:eastAsia="pl-PL"/>
        </w:rPr>
      </w:pPr>
    </w:p>
    <w:p w:rsidR="00A70A06" w:rsidRPr="00A70A06" w:rsidRDefault="00A70A06" w:rsidP="00A70A06">
      <w:pPr>
        <w:spacing w:after="0" w:line="360" w:lineRule="auto"/>
        <w:rPr>
          <w:rFonts w:ascii="Times New Roman" w:eastAsia="Times New Roman" w:hAnsi="Times New Roman" w:cs="Times New Roman"/>
          <w:b/>
          <w:szCs w:val="20"/>
          <w:lang w:eastAsia="pl-PL"/>
        </w:rPr>
      </w:pPr>
      <w:r w:rsidRPr="00A70A06">
        <w:rPr>
          <w:rFonts w:ascii="Times New Roman" w:eastAsia="Times New Roman" w:hAnsi="Times New Roman" w:cs="Times New Roman"/>
          <w:b/>
          <w:szCs w:val="20"/>
          <w:lang w:eastAsia="pl-PL"/>
        </w:rPr>
        <w:t>I. NAZWA ORAZ ADRES ZAMAWIAJĄCEGO ORAZ OSOBY DO KONTAKTÓW</w:t>
      </w:r>
    </w:p>
    <w:p w:rsidR="00A70A06" w:rsidRPr="00A70A06" w:rsidRDefault="00A70A06" w:rsidP="00A70A06">
      <w:pPr>
        <w:numPr>
          <w:ilvl w:val="0"/>
          <w:numId w:val="3"/>
        </w:numPr>
        <w:spacing w:after="0" w:line="240" w:lineRule="auto"/>
        <w:ind w:left="357" w:hanging="357"/>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Państwowa Wyższa Szkoła Techniczno-Ekonomiczna im. ks. Bronisława Markiew</w:t>
      </w:r>
      <w:r>
        <w:rPr>
          <w:rFonts w:ascii="Times New Roman" w:eastAsia="Times New Roman" w:hAnsi="Times New Roman" w:cs="Times New Roman"/>
          <w:szCs w:val="20"/>
          <w:lang w:eastAsia="pl-PL"/>
        </w:rPr>
        <w:t>icza w </w:t>
      </w:r>
      <w:r w:rsidRPr="00A70A06">
        <w:rPr>
          <w:rFonts w:ascii="Times New Roman" w:eastAsia="Times New Roman" w:hAnsi="Times New Roman" w:cs="Times New Roman"/>
          <w:szCs w:val="20"/>
          <w:lang w:eastAsia="pl-PL"/>
        </w:rPr>
        <w:t>Jarosławiu</w:t>
      </w:r>
    </w:p>
    <w:p w:rsidR="00A70A06" w:rsidRPr="00A70A06" w:rsidRDefault="00A70A06" w:rsidP="00A70A06">
      <w:pPr>
        <w:spacing w:after="0" w:line="240" w:lineRule="auto"/>
        <w:ind w:left="357"/>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ul. Czarnieckiego 16, 37-500 Jarosław</w:t>
      </w:r>
    </w:p>
    <w:p w:rsidR="00A70A06" w:rsidRDefault="00A70A06" w:rsidP="00A70A06">
      <w:pPr>
        <w:numPr>
          <w:ilvl w:val="0"/>
          <w:numId w:val="3"/>
        </w:numPr>
        <w:spacing w:after="0" w:line="240" w:lineRule="auto"/>
        <w:ind w:left="357" w:hanging="357"/>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Osobą uprawnioną do kontaktów z wykonawcami jest</w:t>
      </w:r>
      <w:r w:rsidR="00916ACA">
        <w:rPr>
          <w:rFonts w:ascii="Times New Roman" w:eastAsia="Times New Roman" w:hAnsi="Times New Roman" w:cs="Times New Roman"/>
          <w:szCs w:val="20"/>
          <w:lang w:eastAsia="pl-PL"/>
        </w:rPr>
        <w:t xml:space="preserve"> </w:t>
      </w:r>
      <w:r w:rsidRPr="00A70A06">
        <w:rPr>
          <w:rFonts w:ascii="Times New Roman" w:eastAsia="Times New Roman" w:hAnsi="Times New Roman" w:cs="Times New Roman"/>
          <w:szCs w:val="20"/>
          <w:lang w:eastAsia="pl-PL"/>
        </w:rPr>
        <w:t>:</w:t>
      </w:r>
    </w:p>
    <w:p w:rsidR="00A70A06" w:rsidRDefault="00A70A06" w:rsidP="00A70A06">
      <w:pPr>
        <w:numPr>
          <w:ilvl w:val="0"/>
          <w:numId w:val="1"/>
        </w:numPr>
        <w:spacing w:after="0" w:line="240" w:lineRule="auto"/>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Beata Skalska</w:t>
      </w:r>
      <w:r w:rsidRPr="00A70A06">
        <w:rPr>
          <w:rFonts w:ascii="Times New Roman" w:eastAsia="Times New Roman" w:hAnsi="Times New Roman" w:cs="Times New Roman"/>
          <w:b/>
          <w:lang w:eastAsia="pl-PL"/>
        </w:rPr>
        <w:t xml:space="preserve">  </w:t>
      </w:r>
      <w:r w:rsidRPr="00A70A06">
        <w:rPr>
          <w:rFonts w:ascii="Times New Roman" w:eastAsia="Times New Roman" w:hAnsi="Times New Roman" w:cs="Times New Roman"/>
          <w:lang w:eastAsia="pl-PL"/>
        </w:rPr>
        <w:t xml:space="preserve">– tel.: 16 624-46-44, w godz. 7:30 – 15:30 </w:t>
      </w:r>
    </w:p>
    <w:p w:rsidR="00A70A06" w:rsidRPr="00A70A06" w:rsidRDefault="00A70A06" w:rsidP="00A70A06">
      <w:pPr>
        <w:spacing w:after="0" w:line="240" w:lineRule="auto"/>
        <w:rPr>
          <w:rFonts w:ascii="Times New Roman" w:eastAsia="Times New Roman" w:hAnsi="Times New Roman" w:cs="Times New Roman"/>
          <w:b/>
          <w:szCs w:val="20"/>
          <w:lang w:eastAsia="pl-PL"/>
        </w:rPr>
      </w:pPr>
      <w:r w:rsidRPr="00A70A06">
        <w:rPr>
          <w:rFonts w:ascii="Times New Roman" w:eastAsia="Times New Roman" w:hAnsi="Times New Roman" w:cs="Times New Roman"/>
          <w:b/>
          <w:szCs w:val="20"/>
          <w:lang w:eastAsia="pl-PL"/>
        </w:rPr>
        <w:t>II.   TRYB UDZIELENIA ZAMÓWIENIA</w:t>
      </w:r>
    </w:p>
    <w:p w:rsidR="00A70A06" w:rsidRPr="00A70A06" w:rsidRDefault="00A70A06" w:rsidP="00A47FF9">
      <w:pPr>
        <w:keepNext/>
        <w:numPr>
          <w:ilvl w:val="0"/>
          <w:numId w:val="14"/>
        </w:numPr>
        <w:spacing w:after="0" w:line="240" w:lineRule="auto"/>
        <w:ind w:left="284" w:hanging="284"/>
        <w:jc w:val="both"/>
        <w:outlineLvl w:val="3"/>
        <w:rPr>
          <w:rFonts w:ascii="Times New Roman" w:eastAsia="Times New Roman" w:hAnsi="Times New Roman" w:cs="Times New Roman"/>
          <w:spacing w:val="-4"/>
          <w:szCs w:val="20"/>
          <w:lang w:eastAsia="pl-PL"/>
        </w:rPr>
      </w:pPr>
      <w:r w:rsidRPr="00A70A06">
        <w:rPr>
          <w:rFonts w:ascii="Times New Roman" w:eastAsia="Times New Roman" w:hAnsi="Times New Roman" w:cs="Times New Roman"/>
          <w:spacing w:val="2"/>
          <w:szCs w:val="20"/>
          <w:lang w:eastAsia="pl-PL"/>
        </w:rPr>
        <w:t xml:space="preserve">Postępowanie jest prowadzone w trybie przetargu nieograniczonego o wartości szacunkowej </w:t>
      </w:r>
      <w:r w:rsidRPr="00A70A06">
        <w:rPr>
          <w:rFonts w:ascii="Times New Roman" w:eastAsia="Times New Roman" w:hAnsi="Times New Roman" w:cs="Times New Roman"/>
          <w:b/>
          <w:spacing w:val="2"/>
          <w:szCs w:val="20"/>
          <w:u w:val="single"/>
          <w:lang w:eastAsia="pl-PL"/>
        </w:rPr>
        <w:t>powyżej</w:t>
      </w:r>
      <w:r w:rsidRPr="00A70A06">
        <w:rPr>
          <w:rFonts w:ascii="Times New Roman" w:eastAsia="Times New Roman" w:hAnsi="Times New Roman" w:cs="Times New Roman"/>
          <w:spacing w:val="2"/>
          <w:szCs w:val="20"/>
          <w:lang w:eastAsia="pl-PL"/>
        </w:rPr>
        <w:t xml:space="preserve"> kwot określonych</w:t>
      </w:r>
      <w:r w:rsidRPr="00A70A06">
        <w:rPr>
          <w:rFonts w:ascii="Times New Roman" w:eastAsia="Times New Roman" w:hAnsi="Times New Roman" w:cs="Times New Roman"/>
          <w:szCs w:val="20"/>
          <w:lang w:eastAsia="pl-PL"/>
        </w:rPr>
        <w:t xml:space="preserve"> w przepisach wydanych na podstawie art. 11 ust. 8</w:t>
      </w:r>
      <w:r w:rsidRPr="00A70A06">
        <w:rPr>
          <w:rFonts w:ascii="Times New Roman" w:eastAsia="Times New Roman" w:hAnsi="Times New Roman" w:cs="Times New Roman"/>
          <w:spacing w:val="2"/>
          <w:szCs w:val="20"/>
          <w:lang w:eastAsia="pl-PL"/>
        </w:rPr>
        <w:t>, ustawy</w:t>
      </w:r>
      <w:r w:rsidRPr="00A70A06">
        <w:rPr>
          <w:rFonts w:ascii="Times New Roman" w:eastAsia="Times New Roman" w:hAnsi="Times New Roman" w:cs="Times New Roman"/>
          <w:szCs w:val="20"/>
          <w:lang w:eastAsia="pl-PL"/>
        </w:rPr>
        <w:t xml:space="preserve"> </w:t>
      </w:r>
      <w:r w:rsidRPr="00A70A06">
        <w:rPr>
          <w:rFonts w:ascii="Times New Roman" w:eastAsia="Times New Roman" w:hAnsi="Times New Roman" w:cs="Times New Roman"/>
          <w:spacing w:val="-4"/>
          <w:szCs w:val="20"/>
          <w:lang w:eastAsia="pl-PL"/>
        </w:rPr>
        <w:t xml:space="preserve">z dnia 29 stycznia 2004r. Prawo zamówień publicznych </w:t>
      </w:r>
      <w:r w:rsidR="009A4ECA">
        <w:rPr>
          <w:rFonts w:ascii="Times New Roman" w:eastAsia="Times New Roman" w:hAnsi="Times New Roman" w:cs="Times New Roman"/>
          <w:spacing w:val="-4"/>
          <w:szCs w:val="20"/>
          <w:lang w:eastAsia="pl-PL"/>
        </w:rPr>
        <w:t xml:space="preserve">(Dz. U. z 2017r. poz. 1579 z </w:t>
      </w:r>
      <w:proofErr w:type="spellStart"/>
      <w:r w:rsidR="009A4ECA">
        <w:rPr>
          <w:rFonts w:ascii="Times New Roman" w:eastAsia="Times New Roman" w:hAnsi="Times New Roman" w:cs="Times New Roman"/>
          <w:spacing w:val="-4"/>
          <w:szCs w:val="20"/>
          <w:lang w:eastAsia="pl-PL"/>
        </w:rPr>
        <w:t>póź</w:t>
      </w:r>
      <w:r w:rsidRPr="00A70A06">
        <w:rPr>
          <w:rFonts w:ascii="Times New Roman" w:eastAsia="Times New Roman" w:hAnsi="Times New Roman" w:cs="Times New Roman"/>
          <w:spacing w:val="-4"/>
          <w:szCs w:val="20"/>
          <w:lang w:eastAsia="pl-PL"/>
        </w:rPr>
        <w:t>n</w:t>
      </w:r>
      <w:proofErr w:type="spellEnd"/>
      <w:r w:rsidRPr="00A70A06">
        <w:rPr>
          <w:rFonts w:ascii="Times New Roman" w:eastAsia="Times New Roman" w:hAnsi="Times New Roman" w:cs="Times New Roman"/>
          <w:spacing w:val="-4"/>
          <w:szCs w:val="20"/>
          <w:lang w:eastAsia="pl-PL"/>
        </w:rPr>
        <w:t>. zm.</w:t>
      </w:r>
      <w:r w:rsidRPr="00A70A06">
        <w:rPr>
          <w:rFonts w:ascii="Times New Roman" w:eastAsia="Times New Roman" w:hAnsi="Times New Roman" w:cs="Times New Roman"/>
          <w:spacing w:val="2"/>
          <w:szCs w:val="20"/>
          <w:lang w:eastAsia="pl-PL"/>
        </w:rPr>
        <w:t xml:space="preserve">) – zwanej w dalszej części ustawą </w:t>
      </w:r>
      <w:proofErr w:type="spellStart"/>
      <w:r w:rsidRPr="00A70A06">
        <w:rPr>
          <w:rFonts w:ascii="Times New Roman" w:eastAsia="Times New Roman" w:hAnsi="Times New Roman" w:cs="Times New Roman"/>
          <w:spacing w:val="2"/>
          <w:szCs w:val="20"/>
          <w:lang w:eastAsia="pl-PL"/>
        </w:rPr>
        <w:t>Pzp</w:t>
      </w:r>
      <w:proofErr w:type="spellEnd"/>
      <w:r w:rsidRPr="00A70A06">
        <w:rPr>
          <w:rFonts w:ascii="Times New Roman" w:eastAsia="Times New Roman" w:hAnsi="Times New Roman" w:cs="Times New Roman"/>
          <w:spacing w:val="-4"/>
          <w:szCs w:val="20"/>
          <w:lang w:eastAsia="pl-PL"/>
        </w:rPr>
        <w:t>.</w:t>
      </w:r>
    </w:p>
    <w:p w:rsidR="00A70A06" w:rsidRPr="00A70A06" w:rsidRDefault="00A70A06" w:rsidP="00A70A06">
      <w:pPr>
        <w:spacing w:after="0" w:line="240" w:lineRule="auto"/>
        <w:rPr>
          <w:rFonts w:ascii="Times New Roman" w:eastAsia="Times New Roman" w:hAnsi="Times New Roman" w:cs="Times New Roman"/>
          <w:sz w:val="10"/>
          <w:szCs w:val="20"/>
          <w:lang w:eastAsia="pl-PL"/>
        </w:rPr>
      </w:pPr>
    </w:p>
    <w:p w:rsidR="00A70A06" w:rsidRPr="00A70A06" w:rsidRDefault="00A70A06" w:rsidP="00A70A06">
      <w:pPr>
        <w:spacing w:after="0" w:line="240" w:lineRule="auto"/>
        <w:rPr>
          <w:rFonts w:ascii="Times New Roman" w:eastAsia="Times New Roman" w:hAnsi="Times New Roman" w:cs="Times New Roman"/>
          <w:b/>
          <w:szCs w:val="20"/>
          <w:lang w:eastAsia="pl-PL"/>
        </w:rPr>
      </w:pPr>
      <w:r w:rsidRPr="00A70A06">
        <w:rPr>
          <w:rFonts w:ascii="Times New Roman" w:eastAsia="Times New Roman" w:hAnsi="Times New Roman" w:cs="Times New Roman"/>
          <w:b/>
          <w:szCs w:val="20"/>
          <w:lang w:eastAsia="pl-PL"/>
        </w:rPr>
        <w:t>III.  OPIS PRZEDMIOTU ZAMÓWIENIA</w:t>
      </w:r>
    </w:p>
    <w:p w:rsidR="00A70A06" w:rsidRPr="001F04E6" w:rsidRDefault="00A70A06" w:rsidP="00A70A06">
      <w:pPr>
        <w:spacing w:after="0" w:line="240" w:lineRule="auto"/>
        <w:jc w:val="both"/>
        <w:rPr>
          <w:rFonts w:ascii="Times New Roman" w:eastAsia="Times New Roman" w:hAnsi="Times New Roman" w:cs="Times New Roman"/>
          <w:bCs/>
          <w:color w:val="000000"/>
          <w:lang w:eastAsia="pl-PL"/>
        </w:rPr>
      </w:pPr>
      <w:r w:rsidRPr="00A70A06">
        <w:rPr>
          <w:rFonts w:ascii="Times New Roman" w:eastAsia="Times New Roman" w:hAnsi="Times New Roman" w:cs="Times New Roman"/>
          <w:b/>
          <w:bCs/>
          <w:color w:val="000000"/>
          <w:lang w:eastAsia="pl-PL"/>
        </w:rPr>
        <w:t>1.</w:t>
      </w:r>
      <w:r w:rsidRPr="00A70A06">
        <w:rPr>
          <w:rFonts w:ascii="Times New Roman" w:eastAsia="Times New Roman" w:hAnsi="Times New Roman" w:cs="Times New Roman"/>
          <w:bCs/>
          <w:color w:val="000000"/>
          <w:lang w:eastAsia="pl-PL"/>
        </w:rPr>
        <w:t xml:space="preserve"> Przedmiotem zamówienia jest </w:t>
      </w:r>
      <w:r w:rsidR="004040B2">
        <w:rPr>
          <w:rFonts w:ascii="Times New Roman" w:eastAsia="Times New Roman" w:hAnsi="Times New Roman" w:cs="Times New Roman"/>
          <w:b/>
          <w:bCs/>
          <w:color w:val="000000"/>
          <w:lang w:eastAsia="pl-PL"/>
        </w:rPr>
        <w:t xml:space="preserve">zakup sprzętu komputerowego i oprogramowania biurowego </w:t>
      </w:r>
      <w:r w:rsidRPr="00A70A06">
        <w:rPr>
          <w:rFonts w:ascii="Times New Roman" w:eastAsia="Times New Roman" w:hAnsi="Times New Roman" w:cs="Times New Roman"/>
          <w:b/>
          <w:bCs/>
          <w:color w:val="000000"/>
          <w:lang w:eastAsia="pl-PL"/>
        </w:rPr>
        <w:t xml:space="preserve">- Laboratorium </w:t>
      </w:r>
      <w:r w:rsidR="004040B2">
        <w:rPr>
          <w:rFonts w:ascii="Times New Roman" w:eastAsia="Times New Roman" w:hAnsi="Times New Roman" w:cs="Times New Roman"/>
          <w:b/>
          <w:bCs/>
          <w:color w:val="000000"/>
          <w:lang w:eastAsia="pl-PL"/>
        </w:rPr>
        <w:t xml:space="preserve">technologii informacyjnej </w:t>
      </w:r>
      <w:r w:rsidRPr="00A70A06">
        <w:rPr>
          <w:rFonts w:ascii="Times New Roman" w:eastAsia="Times New Roman" w:hAnsi="Times New Roman" w:cs="Times New Roman"/>
          <w:bCs/>
          <w:color w:val="000000"/>
          <w:lang w:eastAsia="pl-PL"/>
        </w:rPr>
        <w:t>dla Instytutu Inżynierii Technicznej</w:t>
      </w:r>
      <w:r w:rsidRPr="00A70A06">
        <w:rPr>
          <w:rFonts w:ascii="Times New Roman" w:eastAsia="Times New Roman" w:hAnsi="Times New Roman" w:cs="Times New Roman"/>
          <w:b/>
          <w:bCs/>
          <w:color w:val="000000"/>
          <w:lang w:eastAsia="pl-PL"/>
        </w:rPr>
        <w:t xml:space="preserve"> </w:t>
      </w:r>
      <w:r w:rsidRPr="00A70A06">
        <w:rPr>
          <w:rFonts w:ascii="Times New Roman" w:eastAsia="Times New Roman" w:hAnsi="Times New Roman" w:cs="Times New Roman"/>
          <w:bCs/>
          <w:color w:val="000000"/>
          <w:lang w:eastAsia="pl-PL"/>
        </w:rPr>
        <w:t>Państwowej Wyższej Szkoły Techniczno-Ekonomicznej</w:t>
      </w:r>
      <w:r>
        <w:rPr>
          <w:rFonts w:ascii="Times New Roman" w:eastAsia="Times New Roman" w:hAnsi="Times New Roman" w:cs="Times New Roman"/>
          <w:bCs/>
          <w:color w:val="000000"/>
          <w:lang w:eastAsia="pl-PL"/>
        </w:rPr>
        <w:t xml:space="preserve"> im. ks. Bronisława Markiewicza</w:t>
      </w:r>
      <w:r w:rsidRPr="00A70A06">
        <w:rPr>
          <w:rFonts w:ascii="Times New Roman" w:eastAsia="Times New Roman" w:hAnsi="Times New Roman" w:cs="Times New Roman"/>
          <w:bCs/>
          <w:color w:val="000000"/>
          <w:lang w:eastAsia="pl-PL"/>
        </w:rPr>
        <w:t xml:space="preserve"> w Jarosławiu wg opisu i na warunkach umowy stanowiącej załącznik nr 3 do niniejszej specyfikacji istotnych </w:t>
      </w:r>
      <w:r w:rsidRPr="00717FBD">
        <w:rPr>
          <w:rFonts w:ascii="Times New Roman" w:eastAsia="Times New Roman" w:hAnsi="Times New Roman" w:cs="Times New Roman"/>
          <w:bCs/>
          <w:color w:val="000000"/>
          <w:lang w:eastAsia="pl-PL"/>
        </w:rPr>
        <w:t xml:space="preserve">warunków zamówienia zwanej w dalszej części SIWZ. </w:t>
      </w:r>
      <w:r w:rsidRPr="001F04E6">
        <w:rPr>
          <w:rFonts w:ascii="Times New Roman" w:eastAsia="Times New Roman" w:hAnsi="Times New Roman" w:cs="Times New Roman"/>
          <w:bCs/>
          <w:color w:val="000000"/>
          <w:lang w:eastAsia="pl-PL"/>
        </w:rPr>
        <w:t>Szczegółowy wy</w:t>
      </w:r>
      <w:r w:rsidR="009A4ECA" w:rsidRPr="001F04E6">
        <w:rPr>
          <w:rFonts w:ascii="Times New Roman" w:eastAsia="Times New Roman" w:hAnsi="Times New Roman" w:cs="Times New Roman"/>
          <w:bCs/>
          <w:color w:val="000000"/>
          <w:lang w:eastAsia="pl-PL"/>
        </w:rPr>
        <w:t>kaz oraz ilość określona jest w </w:t>
      </w:r>
      <w:r w:rsidRPr="001F04E6">
        <w:rPr>
          <w:rFonts w:ascii="Times New Roman" w:eastAsia="Times New Roman" w:hAnsi="Times New Roman" w:cs="Times New Roman"/>
          <w:bCs/>
          <w:color w:val="000000"/>
          <w:lang w:eastAsia="pl-PL"/>
        </w:rPr>
        <w:t>dokumentacji zgodnie z załączonym przedmiotem zamówienia wg treści załącznika nr 1 do SIWZ.</w:t>
      </w:r>
    </w:p>
    <w:p w:rsidR="00A70A06" w:rsidRPr="001F04E6" w:rsidRDefault="00A70A06" w:rsidP="00A70A06">
      <w:pPr>
        <w:spacing w:after="0" w:line="240" w:lineRule="auto"/>
        <w:jc w:val="both"/>
        <w:rPr>
          <w:rFonts w:ascii="Times New Roman" w:eastAsia="Times New Roman" w:hAnsi="Times New Roman" w:cs="Times New Roman"/>
          <w:bCs/>
          <w:color w:val="000000"/>
          <w:lang w:eastAsia="pl-PL"/>
        </w:rPr>
      </w:pPr>
      <w:r w:rsidRPr="001F04E6">
        <w:rPr>
          <w:rFonts w:ascii="Times New Roman" w:eastAsia="Times New Roman" w:hAnsi="Times New Roman" w:cs="Times New Roman"/>
          <w:bCs/>
          <w:color w:val="000000"/>
          <w:lang w:eastAsia="pl-PL"/>
        </w:rPr>
        <w:t xml:space="preserve">2. Zamawiający </w:t>
      </w:r>
      <w:r w:rsidR="00667B6D" w:rsidRPr="001F04E6">
        <w:rPr>
          <w:rFonts w:ascii="Times New Roman" w:eastAsia="Times New Roman" w:hAnsi="Times New Roman" w:cs="Times New Roman"/>
          <w:bCs/>
          <w:color w:val="000000"/>
          <w:lang w:eastAsia="pl-PL"/>
        </w:rPr>
        <w:t xml:space="preserve">nie </w:t>
      </w:r>
      <w:r w:rsidRPr="001F04E6">
        <w:rPr>
          <w:rFonts w:ascii="Times New Roman" w:eastAsia="Times New Roman" w:hAnsi="Times New Roman" w:cs="Times New Roman"/>
          <w:bCs/>
          <w:color w:val="000000"/>
          <w:lang w:eastAsia="pl-PL"/>
        </w:rPr>
        <w:t>dokonał podziału zamówi</w:t>
      </w:r>
      <w:r w:rsidR="00873486" w:rsidRPr="001F04E6">
        <w:rPr>
          <w:rFonts w:ascii="Times New Roman" w:eastAsia="Times New Roman" w:hAnsi="Times New Roman" w:cs="Times New Roman"/>
          <w:bCs/>
          <w:color w:val="000000"/>
          <w:lang w:eastAsia="pl-PL"/>
        </w:rPr>
        <w:t>enia na części. Liczba części – 1.</w:t>
      </w:r>
    </w:p>
    <w:p w:rsidR="00A70A06" w:rsidRPr="001F04E6" w:rsidRDefault="00A70A06" w:rsidP="00A70A06">
      <w:pPr>
        <w:widowControl w:val="0"/>
        <w:autoSpaceDE w:val="0"/>
        <w:spacing w:after="0" w:line="240" w:lineRule="auto"/>
        <w:jc w:val="both"/>
        <w:rPr>
          <w:rFonts w:ascii="Times New Roman" w:eastAsia="Times New Roman" w:hAnsi="Times New Roman" w:cs="Times New Roman"/>
          <w:bCs/>
          <w:color w:val="000000"/>
          <w:lang w:eastAsia="pl-PL"/>
        </w:rPr>
      </w:pPr>
      <w:r w:rsidRPr="001F04E6">
        <w:rPr>
          <w:rFonts w:ascii="Times New Roman" w:eastAsia="Times New Roman" w:hAnsi="Times New Roman" w:cs="Times New Roman"/>
          <w:bCs/>
          <w:color w:val="000000"/>
          <w:lang w:eastAsia="pl-PL"/>
        </w:rPr>
        <w:t>3. Oznaczenie wg Wspólnego Słownika Zamówień:</w:t>
      </w:r>
    </w:p>
    <w:p w:rsidR="00A70A06" w:rsidRPr="00823248" w:rsidRDefault="001F04E6" w:rsidP="00A70A06">
      <w:pPr>
        <w:widowControl w:val="0"/>
        <w:autoSpaceDE w:val="0"/>
        <w:spacing w:after="0" w:line="240" w:lineRule="auto"/>
        <w:jc w:val="both"/>
        <w:rPr>
          <w:rFonts w:ascii="Times New Roman" w:hAnsi="Times New Roman" w:cs="Times New Roman"/>
        </w:rPr>
      </w:pPr>
      <w:r w:rsidRPr="00823248">
        <w:rPr>
          <w:rFonts w:ascii="Times New Roman" w:eastAsia="Times New Roman" w:hAnsi="Times New Roman" w:cs="Times New Roman"/>
          <w:bCs/>
          <w:color w:val="000000"/>
          <w:lang w:eastAsia="pl-PL"/>
        </w:rPr>
        <w:t>Kod CPV: 30200000-1</w:t>
      </w:r>
      <w:r w:rsidR="000F734E" w:rsidRPr="00823248">
        <w:rPr>
          <w:rFonts w:ascii="Times New Roman" w:eastAsia="Times New Roman" w:hAnsi="Times New Roman" w:cs="Times New Roman"/>
          <w:bCs/>
          <w:color w:val="000000"/>
          <w:lang w:eastAsia="pl-PL"/>
        </w:rPr>
        <w:t xml:space="preserve"> </w:t>
      </w:r>
      <w:r w:rsidR="00823248" w:rsidRPr="00823248">
        <w:rPr>
          <w:rFonts w:ascii="Times New Roman" w:hAnsi="Times New Roman" w:cs="Times New Roman"/>
        </w:rPr>
        <w:t>– urządzenia komputerowe</w:t>
      </w:r>
    </w:p>
    <w:p w:rsidR="00823248" w:rsidRDefault="00944DC9" w:rsidP="00823248">
      <w:pPr>
        <w:widowControl w:val="0"/>
        <w:autoSpaceDE w:val="0"/>
        <w:spacing w:after="0" w:line="240" w:lineRule="auto"/>
        <w:jc w:val="both"/>
        <w:rPr>
          <w:rFonts w:ascii="Times New Roman" w:hAnsi="Times New Roman" w:cs="Times New Roman"/>
        </w:rPr>
      </w:pPr>
      <w:r>
        <w:rPr>
          <w:rFonts w:ascii="Times New Roman" w:hAnsi="Times New Roman" w:cs="Times New Roman"/>
        </w:rPr>
        <w:t>Kod CPV</w:t>
      </w:r>
      <w:r w:rsidR="00823248" w:rsidRPr="00823248">
        <w:rPr>
          <w:rFonts w:ascii="Times New Roman" w:hAnsi="Times New Roman" w:cs="Times New Roman"/>
        </w:rPr>
        <w:t>: 30213000-5 – komputery osobiste</w:t>
      </w:r>
    </w:p>
    <w:p w:rsidR="00823248" w:rsidRPr="00823248" w:rsidRDefault="001F04E6" w:rsidP="00823248">
      <w:pPr>
        <w:widowControl w:val="0"/>
        <w:autoSpaceDE w:val="0"/>
        <w:spacing w:after="0" w:line="240" w:lineRule="auto"/>
        <w:jc w:val="both"/>
        <w:rPr>
          <w:rFonts w:ascii="Times New Roman" w:hAnsi="Times New Roman" w:cs="Times New Roman"/>
        </w:rPr>
      </w:pPr>
      <w:r w:rsidRPr="001F04E6">
        <w:rPr>
          <w:rFonts w:ascii="Times New Roman" w:eastAsia="Times New Roman" w:hAnsi="Times New Roman" w:cs="Times New Roman"/>
          <w:bCs/>
          <w:color w:val="000000"/>
          <w:lang w:eastAsia="pl-PL"/>
        </w:rPr>
        <w:t>Kod CPV: 48000000-8</w:t>
      </w:r>
      <w:r w:rsidR="00823248">
        <w:rPr>
          <w:rFonts w:ascii="Times New Roman" w:hAnsi="Times New Roman" w:cs="Times New Roman"/>
          <w:bCs/>
          <w:color w:val="000000"/>
        </w:rPr>
        <w:t xml:space="preserve"> </w:t>
      </w:r>
      <w:r w:rsidR="00944DC9" w:rsidRPr="00823248">
        <w:rPr>
          <w:rFonts w:ascii="Times New Roman" w:hAnsi="Times New Roman" w:cs="Times New Roman"/>
        </w:rPr>
        <w:t>–</w:t>
      </w:r>
      <w:r w:rsidR="00823248" w:rsidRPr="00823248">
        <w:t xml:space="preserve"> </w:t>
      </w:r>
      <w:r w:rsidR="00823248" w:rsidRPr="00823248">
        <w:rPr>
          <w:rFonts w:ascii="Times New Roman" w:hAnsi="Times New Roman" w:cs="Times New Roman"/>
        </w:rPr>
        <w:t xml:space="preserve">pakiety oprogramowania i systemy informatyczne </w:t>
      </w:r>
    </w:p>
    <w:p w:rsidR="00A70A06" w:rsidRPr="00A70A06" w:rsidRDefault="00A70A06" w:rsidP="00A70A06">
      <w:pPr>
        <w:widowControl w:val="0"/>
        <w:autoSpaceDE w:val="0"/>
        <w:spacing w:after="0" w:line="240" w:lineRule="auto"/>
        <w:jc w:val="both"/>
        <w:rPr>
          <w:rFonts w:ascii="Times New Roman" w:eastAsia="Times New Roman" w:hAnsi="Times New Roman" w:cs="Times New Roman"/>
          <w:b/>
          <w:bCs/>
          <w:highlight w:val="yellow"/>
          <w:lang w:eastAsia="pl-PL"/>
        </w:rPr>
      </w:pPr>
      <w:r w:rsidRPr="00A70A06">
        <w:rPr>
          <w:rFonts w:ascii="Times New Roman" w:eastAsia="Times New Roman" w:hAnsi="Times New Roman" w:cs="Times New Roman"/>
          <w:b/>
          <w:bCs/>
          <w:lang w:eastAsia="pl-PL"/>
        </w:rPr>
        <w:t>Zad. 1 obejmuje :</w:t>
      </w:r>
    </w:p>
    <w:p w:rsidR="00A70A06" w:rsidRPr="00873486" w:rsidRDefault="00A70A06" w:rsidP="00A70A06">
      <w:pPr>
        <w:spacing w:after="0" w:line="240" w:lineRule="auto"/>
        <w:jc w:val="both"/>
        <w:rPr>
          <w:rFonts w:ascii="Calibri" w:eastAsia="Calibri" w:hAnsi="Calibri" w:cs="Calibri"/>
          <w:b/>
          <w:lang w:eastAsia="pl-PL"/>
        </w:rPr>
      </w:pPr>
      <w:r w:rsidRPr="00873486">
        <w:rPr>
          <w:rFonts w:ascii="Times New Roman" w:eastAsia="Calibri" w:hAnsi="Times New Roman" w:cs="Calibri"/>
          <w:b/>
          <w:lang w:eastAsia="pl-PL"/>
        </w:rPr>
        <w:t xml:space="preserve">- Zestaw </w:t>
      </w:r>
      <w:r w:rsidR="00667B6D" w:rsidRPr="00873486">
        <w:rPr>
          <w:rFonts w:ascii="Times New Roman" w:eastAsia="Calibri" w:hAnsi="Times New Roman" w:cs="Calibri"/>
          <w:b/>
          <w:lang w:eastAsia="pl-PL"/>
        </w:rPr>
        <w:t>komputerowy - 25</w:t>
      </w:r>
      <w:r w:rsidRPr="00873486">
        <w:rPr>
          <w:rFonts w:ascii="Times New Roman" w:eastAsia="Calibri" w:hAnsi="Times New Roman" w:cs="Calibri"/>
          <w:b/>
          <w:lang w:eastAsia="pl-PL"/>
        </w:rPr>
        <w:t xml:space="preserve"> sztuk</w:t>
      </w:r>
    </w:p>
    <w:p w:rsidR="00E4580D" w:rsidRPr="00873486" w:rsidRDefault="00A70A06" w:rsidP="00667B6D">
      <w:pPr>
        <w:spacing w:after="0" w:line="240" w:lineRule="auto"/>
        <w:jc w:val="both"/>
        <w:rPr>
          <w:rFonts w:ascii="Times New Roman" w:eastAsia="Times New Roman" w:hAnsi="Times New Roman" w:cs="Times New Roman"/>
          <w:b/>
          <w:lang w:eastAsia="pl-PL"/>
        </w:rPr>
      </w:pPr>
      <w:r w:rsidRPr="00873486">
        <w:rPr>
          <w:rFonts w:ascii="Times New Roman" w:eastAsia="Calibri" w:hAnsi="Times New Roman" w:cs="Calibri"/>
          <w:b/>
          <w:lang w:eastAsia="pl-PL"/>
        </w:rPr>
        <w:t xml:space="preserve">- </w:t>
      </w:r>
      <w:r w:rsidR="00667B6D" w:rsidRPr="00873486">
        <w:rPr>
          <w:rFonts w:ascii="Times New Roman" w:eastAsia="Calibri" w:hAnsi="Times New Roman" w:cs="Calibri"/>
          <w:b/>
          <w:lang w:eastAsia="pl-PL"/>
        </w:rPr>
        <w:t>Oprogramowanie biurowe – 25 sztuk.</w:t>
      </w:r>
    </w:p>
    <w:p w:rsidR="00A70A06" w:rsidRPr="00944DC9" w:rsidRDefault="00A70A06" w:rsidP="00A70A06">
      <w:pPr>
        <w:widowControl w:val="0"/>
        <w:autoSpaceDE w:val="0"/>
        <w:spacing w:after="0" w:line="240" w:lineRule="auto"/>
        <w:jc w:val="both"/>
        <w:rPr>
          <w:rFonts w:ascii="Times New Roman" w:eastAsia="Times New Roman" w:hAnsi="Times New Roman" w:cs="Times New Roman"/>
          <w:bCs/>
          <w:color w:val="000000"/>
          <w:lang w:eastAsia="pl-PL"/>
        </w:rPr>
      </w:pPr>
      <w:r w:rsidRPr="00944DC9">
        <w:rPr>
          <w:rFonts w:ascii="Times New Roman" w:eastAsia="Times New Roman" w:hAnsi="Times New Roman" w:cs="Times New Roman"/>
          <w:bCs/>
          <w:color w:val="000000"/>
          <w:lang w:eastAsia="pl-PL"/>
        </w:rPr>
        <w:t>4.</w:t>
      </w:r>
      <w:r w:rsidR="00944DC9">
        <w:rPr>
          <w:rFonts w:ascii="Times New Roman" w:eastAsia="Times New Roman" w:hAnsi="Times New Roman" w:cs="Times New Roman"/>
          <w:bCs/>
          <w:color w:val="000000"/>
          <w:lang w:eastAsia="pl-PL"/>
        </w:rPr>
        <w:t xml:space="preserve"> </w:t>
      </w:r>
      <w:r w:rsidRPr="00944DC9">
        <w:rPr>
          <w:rFonts w:ascii="Times New Roman" w:eastAsia="Times New Roman" w:hAnsi="Times New Roman" w:cs="Times New Roman"/>
          <w:bCs/>
          <w:color w:val="000000"/>
          <w:lang w:eastAsia="pl-PL"/>
        </w:rPr>
        <w:t>Używane w treści SIWZ określenie wykonawca – należy przez to rozumieć osobę fizyczną, osobę prawną albo jednostkę organizacyjną nieposiadającą osobowości prawnej, która ubiega się o udzielenie zamówienia publicznego, złożyła ofertę lub zawarła umowę w sprawie zamówienia publicznego.</w:t>
      </w:r>
    </w:p>
    <w:p w:rsidR="00A70A06" w:rsidRPr="00A70A06" w:rsidRDefault="00A70A06" w:rsidP="00A70A06">
      <w:pPr>
        <w:tabs>
          <w:tab w:val="left" w:pos="240"/>
        </w:tabs>
        <w:spacing w:after="0" w:line="240" w:lineRule="auto"/>
        <w:ind w:right="-142"/>
        <w:jc w:val="both"/>
        <w:rPr>
          <w:rFonts w:ascii="Times New Roman" w:eastAsia="Times New Roman" w:hAnsi="Times New Roman" w:cs="Times New Roman"/>
          <w:lang w:eastAsia="pl-PL"/>
        </w:rPr>
      </w:pPr>
      <w:r w:rsidRPr="00944DC9">
        <w:rPr>
          <w:rFonts w:ascii="Times New Roman" w:eastAsia="Times New Roman" w:hAnsi="Times New Roman" w:cs="Times New Roman"/>
          <w:bCs/>
          <w:color w:val="000000"/>
          <w:lang w:eastAsia="pl-PL"/>
        </w:rPr>
        <w:t>5.</w:t>
      </w:r>
      <w:r w:rsidR="00944DC9">
        <w:rPr>
          <w:rFonts w:ascii="Times New Roman" w:eastAsia="Times New Roman" w:hAnsi="Times New Roman" w:cs="Times New Roman"/>
          <w:bCs/>
          <w:color w:val="000000"/>
          <w:lang w:eastAsia="pl-PL"/>
        </w:rPr>
        <w:t xml:space="preserve"> </w:t>
      </w:r>
      <w:r w:rsidRPr="00944DC9">
        <w:rPr>
          <w:rFonts w:ascii="Times New Roman" w:eastAsia="Times New Roman" w:hAnsi="Times New Roman" w:cs="Times New Roman"/>
          <w:bCs/>
          <w:color w:val="000000"/>
          <w:lang w:eastAsia="pl-PL"/>
        </w:rPr>
        <w:t>Zamawiający</w:t>
      </w:r>
      <w:r w:rsidRPr="00A70A06">
        <w:rPr>
          <w:rFonts w:ascii="Times New Roman" w:eastAsia="Times New Roman" w:hAnsi="Times New Roman" w:cs="Times New Roman"/>
          <w:lang w:eastAsia="pl-PL"/>
        </w:rPr>
        <w:t xml:space="preserve"> dopuszcza składanie ofert równoważnych. W przypadku, kiedy w opisie przedmiotu zamówienia wskazane zostały znaki towarowe, patenty, pochodzenie, źródło, lub szczególny proces charakteryzujący określone produkty, oznacza to, że Zamawiający nie może opisać przedmiotu zamówienia za pomocą dostatecznie dokładnych określeń i jest to uzasadnione specyfiką przedmiotu zamówienia. W takich sytuacjach ewentualne wskazanie na znaki towarowe, patenty, pochodzenie, źródło lub szczególny proces,</w:t>
      </w:r>
      <w:r w:rsidR="00944DC9">
        <w:rPr>
          <w:rFonts w:ascii="Times New Roman" w:eastAsia="Times New Roman" w:hAnsi="Times New Roman" w:cs="Times New Roman"/>
          <w:lang w:eastAsia="pl-PL"/>
        </w:rPr>
        <w:t xml:space="preserve"> należy odczytywać z wyrazami „</w:t>
      </w:r>
      <w:r w:rsidRPr="00A70A06">
        <w:rPr>
          <w:rFonts w:ascii="Times New Roman" w:eastAsia="Times New Roman" w:hAnsi="Times New Roman" w:cs="Times New Roman"/>
          <w:lang w:eastAsia="pl-PL"/>
        </w:rPr>
        <w:t xml:space="preserve">lub równoważne”. </w:t>
      </w:r>
    </w:p>
    <w:p w:rsidR="00A70A06" w:rsidRPr="00A70A06" w:rsidRDefault="00A70A06" w:rsidP="00A70A06">
      <w:pPr>
        <w:spacing w:after="0" w:line="280" w:lineRule="exact"/>
        <w:ind w:right="-142"/>
        <w:jc w:val="both"/>
        <w:rPr>
          <w:rFonts w:ascii="Times New Roman" w:eastAsia="Times New Roman" w:hAnsi="Times New Roman" w:cs="Times New Roman"/>
          <w:lang w:eastAsia="pl-PL"/>
        </w:rPr>
      </w:pPr>
    </w:p>
    <w:p w:rsidR="00A70A06" w:rsidRPr="00A70A06" w:rsidRDefault="00A70A06" w:rsidP="00A70A06">
      <w:pPr>
        <w:spacing w:after="0" w:line="240" w:lineRule="auto"/>
        <w:jc w:val="both"/>
        <w:rPr>
          <w:rFonts w:ascii="Times New Roman" w:eastAsia="Times New Roman" w:hAnsi="Times New Roman" w:cs="Times New Roman"/>
          <w:b/>
          <w:szCs w:val="20"/>
          <w:lang w:eastAsia="pl-PL"/>
        </w:rPr>
      </w:pPr>
      <w:r w:rsidRPr="00A70A06">
        <w:rPr>
          <w:rFonts w:ascii="Times New Roman" w:eastAsia="Times New Roman" w:hAnsi="Times New Roman" w:cs="Times New Roman"/>
          <w:b/>
          <w:szCs w:val="20"/>
          <w:lang w:eastAsia="pl-PL"/>
        </w:rPr>
        <w:t>IV.  TERMIN WYKONANIA ZAMÓWIENIA</w:t>
      </w:r>
    </w:p>
    <w:p w:rsidR="00A70A06" w:rsidRPr="00A70A06" w:rsidRDefault="00A70A06" w:rsidP="00A70A06">
      <w:pPr>
        <w:spacing w:after="0" w:line="240" w:lineRule="auto"/>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Ter</w:t>
      </w:r>
      <w:r w:rsidR="00873486">
        <w:rPr>
          <w:rFonts w:ascii="Times New Roman" w:eastAsia="Times New Roman" w:hAnsi="Times New Roman" w:cs="Times New Roman"/>
          <w:lang w:eastAsia="pl-PL"/>
        </w:rPr>
        <w:t>min wykonania zamówienia wynosi</w:t>
      </w:r>
      <w:r w:rsidRPr="00A70A06">
        <w:rPr>
          <w:rFonts w:ascii="Times New Roman" w:eastAsia="Times New Roman" w:hAnsi="Times New Roman" w:cs="Times New Roman"/>
          <w:lang w:eastAsia="pl-PL"/>
        </w:rPr>
        <w:t xml:space="preserve">: do 20 dni </w:t>
      </w:r>
      <w:r w:rsidRPr="00A70A06">
        <w:rPr>
          <w:rFonts w:ascii="Times New Roman" w:eastAsia="Times New Roman" w:hAnsi="Times New Roman" w:cs="Times New Roman"/>
          <w:bCs/>
          <w:lang w:eastAsia="pl-PL"/>
        </w:rPr>
        <w:t xml:space="preserve">licząc </w:t>
      </w:r>
      <w:r w:rsidRPr="00A70A06">
        <w:rPr>
          <w:rFonts w:ascii="Times New Roman" w:eastAsia="Times New Roman" w:hAnsi="Times New Roman" w:cs="Times New Roman"/>
          <w:lang w:eastAsia="pl-PL"/>
        </w:rPr>
        <w:t>od daty zawarcia umowy</w:t>
      </w:r>
      <w:r w:rsidRPr="00A70A06">
        <w:rPr>
          <w:rFonts w:ascii="Times New Roman" w:eastAsia="Times New Roman" w:hAnsi="Times New Roman" w:cs="Times New Roman"/>
          <w:b/>
          <w:lang w:eastAsia="pl-PL"/>
        </w:rPr>
        <w:t>.</w:t>
      </w:r>
    </w:p>
    <w:p w:rsidR="00A70A06" w:rsidRDefault="000F734E" w:rsidP="00A70A06">
      <w:pPr>
        <w:spacing w:after="0" w:line="240" w:lineRule="auto"/>
        <w:jc w:val="both"/>
        <w:rPr>
          <w:rFonts w:ascii="Times New Roman" w:eastAsia="Times New Roman" w:hAnsi="Times New Roman" w:cs="Times New Roman"/>
          <w:lang w:eastAsia="pl-PL"/>
        </w:rPr>
      </w:pPr>
      <w:r w:rsidRPr="000F734E">
        <w:rPr>
          <w:rFonts w:ascii="Times New Roman" w:eastAsia="Times New Roman" w:hAnsi="Times New Roman" w:cs="Times New Roman"/>
          <w:lang w:eastAsia="pl-PL"/>
        </w:rPr>
        <w:t>Za termin wykonania uznaje się datę podpisania protokołu końcowego odbioru bez zastrzeżeń.</w:t>
      </w:r>
    </w:p>
    <w:p w:rsidR="000F734E" w:rsidRPr="000F734E" w:rsidRDefault="000F734E" w:rsidP="00A70A06">
      <w:pPr>
        <w:spacing w:after="0" w:line="240" w:lineRule="auto"/>
        <w:jc w:val="both"/>
        <w:rPr>
          <w:rFonts w:ascii="Times New Roman" w:eastAsia="Times New Roman" w:hAnsi="Times New Roman" w:cs="Times New Roman"/>
          <w:lang w:eastAsia="pl-PL"/>
        </w:rPr>
      </w:pPr>
    </w:p>
    <w:p w:rsidR="00A70A06" w:rsidRPr="00A70A06" w:rsidRDefault="00A70A06" w:rsidP="00A70A06">
      <w:pPr>
        <w:spacing w:after="0" w:line="240" w:lineRule="auto"/>
        <w:jc w:val="both"/>
        <w:rPr>
          <w:rFonts w:ascii="Times New Roman" w:eastAsia="Times New Roman" w:hAnsi="Times New Roman" w:cs="Times New Roman"/>
          <w:b/>
          <w:szCs w:val="20"/>
          <w:lang w:eastAsia="pl-PL"/>
        </w:rPr>
      </w:pPr>
      <w:r w:rsidRPr="00A70A06">
        <w:rPr>
          <w:rFonts w:ascii="Times New Roman" w:eastAsia="Times New Roman" w:hAnsi="Times New Roman" w:cs="Times New Roman"/>
          <w:b/>
          <w:szCs w:val="20"/>
          <w:lang w:eastAsia="pl-PL"/>
        </w:rPr>
        <w:t>V. WARUNKI UDZIAŁU W POSTĘPOWANIU</w:t>
      </w:r>
    </w:p>
    <w:p w:rsidR="00A70A06" w:rsidRPr="00A70A06" w:rsidRDefault="00A70A06" w:rsidP="00A47FF9">
      <w:pPr>
        <w:numPr>
          <w:ilvl w:val="0"/>
          <w:numId w:val="8"/>
        </w:numPr>
        <w:spacing w:after="0" w:line="240" w:lineRule="auto"/>
        <w:jc w:val="both"/>
        <w:rPr>
          <w:rFonts w:ascii="Times New Roman" w:eastAsia="Times New Roman" w:hAnsi="Times New Roman" w:cs="Times New Roman"/>
          <w:b/>
          <w:lang w:eastAsia="pl-PL"/>
        </w:rPr>
      </w:pPr>
      <w:r w:rsidRPr="00A70A06">
        <w:rPr>
          <w:rFonts w:ascii="Times New Roman" w:eastAsia="Times New Roman" w:hAnsi="Times New Roman" w:cs="Times New Roman"/>
          <w:b/>
          <w:lang w:eastAsia="pl-PL"/>
        </w:rPr>
        <w:t>O udzielenie zamówienia mogą ubiegać się wykonawcy, którzy nie podlegają wykluczeniu oraz spełniają warunki udziału w postępowaniu, w zakresie w jakim zostały określone przez zamawiającego i dotyczą:</w:t>
      </w:r>
    </w:p>
    <w:p w:rsidR="00A70A06" w:rsidRPr="000A532A" w:rsidRDefault="00A70A06" w:rsidP="00C1787B">
      <w:pPr>
        <w:pStyle w:val="Akapitzlist"/>
        <w:spacing w:after="0" w:line="240" w:lineRule="auto"/>
        <w:ind w:left="502"/>
        <w:jc w:val="both"/>
        <w:rPr>
          <w:rFonts w:ascii="Times New Roman" w:eastAsia="Times New Roman" w:hAnsi="Times New Roman"/>
          <w:lang w:eastAsia="pl-PL"/>
        </w:rPr>
      </w:pPr>
      <w:r w:rsidRPr="000A532A">
        <w:rPr>
          <w:rFonts w:ascii="Times New Roman" w:eastAsia="Times New Roman" w:hAnsi="Times New Roman"/>
          <w:lang w:eastAsia="pl-PL"/>
        </w:rPr>
        <w:t>zdol</w:t>
      </w:r>
      <w:r w:rsidR="000A532A" w:rsidRPr="000A532A">
        <w:rPr>
          <w:rFonts w:ascii="Times New Roman" w:eastAsia="Times New Roman" w:hAnsi="Times New Roman"/>
          <w:lang w:eastAsia="pl-PL"/>
        </w:rPr>
        <w:t>ności technicznej lub zawodowej</w:t>
      </w:r>
    </w:p>
    <w:p w:rsidR="000A532A" w:rsidRPr="00D52263" w:rsidRDefault="000A532A" w:rsidP="000A532A">
      <w:pPr>
        <w:pStyle w:val="Tekstpodstawowy"/>
        <w:ind w:left="502"/>
        <w:jc w:val="both"/>
        <w:rPr>
          <w:b/>
          <w:sz w:val="22"/>
          <w:szCs w:val="22"/>
          <w:lang w:eastAsia="en-US"/>
        </w:rPr>
      </w:pPr>
      <w:r w:rsidRPr="000A532A">
        <w:rPr>
          <w:sz w:val="22"/>
          <w:szCs w:val="22"/>
        </w:rPr>
        <w:t>- warunkiem</w:t>
      </w:r>
      <w:r w:rsidRPr="00D52263">
        <w:rPr>
          <w:sz w:val="22"/>
          <w:szCs w:val="22"/>
        </w:rPr>
        <w:t xml:space="preserve"> udziału w postępowaniu jest wykonanie przez Wykonawcę</w:t>
      </w:r>
      <w:r w:rsidR="00C1787B">
        <w:rPr>
          <w:sz w:val="22"/>
          <w:szCs w:val="22"/>
        </w:rPr>
        <w:t xml:space="preserve"> </w:t>
      </w:r>
      <w:r>
        <w:rPr>
          <w:sz w:val="22"/>
          <w:szCs w:val="22"/>
        </w:rPr>
        <w:t>min. jednej dostawy</w:t>
      </w:r>
      <w:r w:rsidR="00C1787B">
        <w:rPr>
          <w:sz w:val="22"/>
          <w:szCs w:val="22"/>
        </w:rPr>
        <w:t>, a w </w:t>
      </w:r>
      <w:r w:rsidRPr="00D52263">
        <w:rPr>
          <w:sz w:val="22"/>
          <w:szCs w:val="22"/>
        </w:rPr>
        <w:t xml:space="preserve">przypadku świadczeń okresowych lub ciągłych również wykonywanej </w:t>
      </w:r>
      <w:r w:rsidR="000F734E">
        <w:rPr>
          <w:sz w:val="22"/>
          <w:szCs w:val="22"/>
        </w:rPr>
        <w:t xml:space="preserve">jednej </w:t>
      </w:r>
      <w:r w:rsidRPr="00D52263">
        <w:rPr>
          <w:sz w:val="22"/>
          <w:szCs w:val="22"/>
        </w:rPr>
        <w:t>dostawy w zakresie odpowiadającym przedmiotowi zamówienia objętego niniejszym postępowaniem przetargowym o wartości nie mniejszej niż 100.000,0</w:t>
      </w:r>
      <w:r w:rsidR="00873486">
        <w:rPr>
          <w:sz w:val="22"/>
          <w:szCs w:val="22"/>
        </w:rPr>
        <w:t>0 zł</w:t>
      </w:r>
      <w:r w:rsidR="00916ACA">
        <w:rPr>
          <w:sz w:val="22"/>
          <w:szCs w:val="22"/>
        </w:rPr>
        <w:t xml:space="preserve"> brutto</w:t>
      </w:r>
      <w:r w:rsidR="00873486">
        <w:rPr>
          <w:sz w:val="22"/>
          <w:szCs w:val="22"/>
        </w:rPr>
        <w:t>, w okresie ostatnich trzech</w:t>
      </w:r>
      <w:r w:rsidRPr="00D52263">
        <w:rPr>
          <w:sz w:val="22"/>
          <w:szCs w:val="22"/>
        </w:rPr>
        <w:t xml:space="preserve"> lat przed upł</w:t>
      </w:r>
      <w:r w:rsidR="00C1787B">
        <w:rPr>
          <w:sz w:val="22"/>
          <w:szCs w:val="22"/>
        </w:rPr>
        <w:t xml:space="preserve">ywem terminu składania </w:t>
      </w:r>
      <w:r w:rsidR="00C1787B">
        <w:rPr>
          <w:sz w:val="22"/>
          <w:szCs w:val="22"/>
        </w:rPr>
        <w:lastRenderedPageBreak/>
        <w:t>ofert, a </w:t>
      </w:r>
      <w:r w:rsidRPr="00D52263">
        <w:rPr>
          <w:sz w:val="22"/>
          <w:szCs w:val="22"/>
        </w:rPr>
        <w:t xml:space="preserve">jeżeli okres prowadzenia działalności jest krótszy – w tym okresie, wraz z podaniem jej wartości, przedmiotu, daty wykonania i podmiotu, na rzecz którego </w:t>
      </w:r>
      <w:r w:rsidR="00873486">
        <w:rPr>
          <w:sz w:val="22"/>
          <w:szCs w:val="22"/>
        </w:rPr>
        <w:t>dostawa</w:t>
      </w:r>
      <w:r w:rsidRPr="00D52263">
        <w:rPr>
          <w:sz w:val="22"/>
          <w:szCs w:val="22"/>
        </w:rPr>
        <w:t xml:space="preserve"> została wykonana. </w:t>
      </w:r>
      <w:r w:rsidRPr="00D52263">
        <w:rPr>
          <w:b/>
          <w:sz w:val="22"/>
          <w:szCs w:val="22"/>
        </w:rPr>
        <w:t>Zamawiający  wymaga załączenia do niniejszego wykazu (oferty): dokumentów</w:t>
      </w:r>
      <w:r w:rsidR="00C1787B">
        <w:rPr>
          <w:b/>
          <w:sz w:val="22"/>
          <w:szCs w:val="22"/>
        </w:rPr>
        <w:t xml:space="preserve"> / dowodów potwierdzających, że </w:t>
      </w:r>
      <w:r w:rsidR="00873486">
        <w:rPr>
          <w:b/>
          <w:sz w:val="22"/>
          <w:szCs w:val="22"/>
        </w:rPr>
        <w:t>dostawa</w:t>
      </w:r>
      <w:r w:rsidRPr="00D52263">
        <w:rPr>
          <w:b/>
          <w:sz w:val="22"/>
          <w:szCs w:val="22"/>
        </w:rPr>
        <w:t xml:space="preserve"> została prawidłowo wykonana</w:t>
      </w:r>
      <w:r w:rsidR="009E4F69">
        <w:rPr>
          <w:b/>
          <w:sz w:val="22"/>
          <w:szCs w:val="22"/>
        </w:rPr>
        <w:t xml:space="preserve"> </w:t>
      </w:r>
      <w:r w:rsidRPr="00D52263">
        <w:rPr>
          <w:sz w:val="22"/>
          <w:szCs w:val="22"/>
        </w:rPr>
        <w:t>– np.: tzw. referencje, pro</w:t>
      </w:r>
      <w:r>
        <w:rPr>
          <w:sz w:val="22"/>
          <w:szCs w:val="22"/>
        </w:rPr>
        <w:t xml:space="preserve">tokół kompletnego wykonania </w:t>
      </w:r>
      <w:r w:rsidRPr="00D52263">
        <w:rPr>
          <w:sz w:val="22"/>
          <w:szCs w:val="22"/>
        </w:rPr>
        <w:t>umowy</w:t>
      </w:r>
      <w:r>
        <w:rPr>
          <w:sz w:val="22"/>
          <w:szCs w:val="22"/>
        </w:rPr>
        <w:t>/dostawy</w:t>
      </w:r>
      <w:r w:rsidRPr="00D52263">
        <w:rPr>
          <w:sz w:val="22"/>
          <w:szCs w:val="22"/>
        </w:rPr>
        <w:t xml:space="preserve"> i</w:t>
      </w:r>
      <w:r w:rsidR="00873486">
        <w:rPr>
          <w:sz w:val="22"/>
          <w:szCs w:val="22"/>
        </w:rPr>
        <w:t xml:space="preserve">tp. </w:t>
      </w:r>
    </w:p>
    <w:p w:rsidR="00A70A06" w:rsidRPr="00A70A06" w:rsidRDefault="00A70A06" w:rsidP="00A70A06">
      <w:pPr>
        <w:spacing w:after="0" w:line="240" w:lineRule="auto"/>
        <w:ind w:left="425" w:hanging="425"/>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1.1.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A70A06" w:rsidRPr="00A70A06" w:rsidRDefault="00A70A06" w:rsidP="00A70A06">
      <w:pPr>
        <w:spacing w:after="0" w:line="240" w:lineRule="auto"/>
        <w:ind w:left="426" w:hanging="426"/>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1.2.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70A06" w:rsidRPr="00A70A06" w:rsidRDefault="00A70A06" w:rsidP="00A70A06">
      <w:pPr>
        <w:spacing w:after="0" w:line="240" w:lineRule="auto"/>
        <w:ind w:left="426" w:hanging="426"/>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 xml:space="preserve">1.3.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ustawy </w:t>
      </w:r>
      <w:proofErr w:type="spellStart"/>
      <w:r w:rsidRPr="00A70A06">
        <w:rPr>
          <w:rFonts w:ascii="Times New Roman" w:eastAsia="Times New Roman" w:hAnsi="Times New Roman" w:cs="Times New Roman"/>
          <w:lang w:eastAsia="pl-PL"/>
        </w:rPr>
        <w:t>Pzp</w:t>
      </w:r>
      <w:proofErr w:type="spellEnd"/>
      <w:r w:rsidRPr="00A70A06">
        <w:rPr>
          <w:rFonts w:ascii="Times New Roman" w:eastAsia="Times New Roman" w:hAnsi="Times New Roman" w:cs="Times New Roman"/>
          <w:lang w:eastAsia="pl-PL"/>
        </w:rPr>
        <w:t>.</w:t>
      </w:r>
    </w:p>
    <w:p w:rsidR="00A70A06" w:rsidRPr="00A70A06" w:rsidRDefault="00A70A06" w:rsidP="00A70A06">
      <w:pPr>
        <w:spacing w:after="0" w:line="240" w:lineRule="auto"/>
        <w:ind w:left="426" w:hanging="426"/>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1.4. W odniesieniu do warunków dotyczących wykształcenia, kwalifikacji zawodowych lub doświadczenia wykonawcy mogą polegać na zdolnościach innych podmiotów, jeśli podmioty te realizują usługi, do realizacji których te zdolności są wymagane.</w:t>
      </w:r>
    </w:p>
    <w:p w:rsidR="00A70A06" w:rsidRPr="00A70A06" w:rsidRDefault="00A70A06" w:rsidP="00A47FF9">
      <w:pPr>
        <w:numPr>
          <w:ilvl w:val="1"/>
          <w:numId w:val="7"/>
        </w:numPr>
        <w:spacing w:after="0" w:line="240" w:lineRule="auto"/>
        <w:ind w:left="426" w:hanging="426"/>
        <w:jc w:val="both"/>
        <w:rPr>
          <w:rFonts w:ascii="Times New Roman" w:eastAsia="Times New Roman" w:hAnsi="Times New Roman" w:cs="Times New Roman"/>
          <w:color w:val="000000"/>
          <w:lang w:eastAsia="pl-PL"/>
        </w:rPr>
      </w:pPr>
      <w:r w:rsidRPr="00A70A06">
        <w:rPr>
          <w:rFonts w:ascii="Times New Roman" w:eastAsia="Times New Roman" w:hAnsi="Times New Roman" w:cs="Times New Roman"/>
          <w:lang w:eastAsia="pl-PL"/>
        </w:rPr>
        <w:t>W przypadku powierzenia podwykonawstwa, wykonawca zobowiązany jest wskazać w ofercie (zał. nr 1 SIWZ) części zamówienia, której wykonanie zamierza powierzyć podwykonawcy(-om) – w tym pełną nazwę i adres podwykonawcy, lub informację że ,,nie powierza po</w:t>
      </w:r>
      <w:r w:rsidR="009E4F69">
        <w:rPr>
          <w:rFonts w:ascii="Times New Roman" w:eastAsia="Times New Roman" w:hAnsi="Times New Roman" w:cs="Times New Roman"/>
          <w:lang w:eastAsia="pl-PL"/>
        </w:rPr>
        <w:t xml:space="preserve">dwykonawstwa’’ – przez wpisanie </w:t>
      </w:r>
      <w:r w:rsidRPr="00A70A06">
        <w:rPr>
          <w:rFonts w:ascii="Times New Roman" w:eastAsia="Times New Roman" w:hAnsi="Times New Roman" w:cs="Times New Roman"/>
          <w:lang w:eastAsia="pl-PL"/>
        </w:rPr>
        <w:t xml:space="preserve"> np. ,,0’’</w:t>
      </w:r>
      <w:r w:rsidR="00BE784F">
        <w:rPr>
          <w:rFonts w:ascii="Times New Roman" w:eastAsia="Times New Roman" w:hAnsi="Times New Roman" w:cs="Times New Roman"/>
          <w:lang w:eastAsia="pl-PL"/>
        </w:rPr>
        <w:t xml:space="preserve"> </w:t>
      </w:r>
      <w:r w:rsidRPr="00A70A06">
        <w:rPr>
          <w:rFonts w:ascii="Times New Roman" w:eastAsia="Times New Roman" w:hAnsi="Times New Roman" w:cs="Times New Roman"/>
          <w:lang w:eastAsia="pl-PL"/>
        </w:rPr>
        <w:t>lub ,, ––––– ’’.</w:t>
      </w:r>
    </w:p>
    <w:p w:rsidR="00A70A06" w:rsidRPr="00A70A06" w:rsidRDefault="00A70A06" w:rsidP="00A47FF9">
      <w:pPr>
        <w:numPr>
          <w:ilvl w:val="1"/>
          <w:numId w:val="7"/>
        </w:numPr>
        <w:spacing w:after="0" w:line="240" w:lineRule="auto"/>
        <w:ind w:left="426" w:hanging="426"/>
        <w:jc w:val="both"/>
        <w:rPr>
          <w:rFonts w:ascii="Times New Roman" w:eastAsia="Times New Roman" w:hAnsi="Times New Roman" w:cs="Times New Roman"/>
          <w:color w:val="000000"/>
          <w:lang w:eastAsia="pl-PL"/>
        </w:rPr>
      </w:pPr>
      <w:r w:rsidRPr="00A70A06">
        <w:rPr>
          <w:rFonts w:ascii="Times New Roman" w:eastAsia="Times New Roman" w:hAnsi="Times New Roman" w:cs="Times New Roman"/>
          <w:lang w:eastAsia="pl-PL"/>
        </w:rPr>
        <w:t>Dodatkowo wykonawca jest zobowiązany do spełnienia warunków wymienionych w załączniku nr 1 określającym przedmiot zamówienia.</w:t>
      </w:r>
    </w:p>
    <w:p w:rsidR="00A70A06" w:rsidRPr="00A70A06" w:rsidRDefault="00A70A06" w:rsidP="00A47FF9">
      <w:pPr>
        <w:numPr>
          <w:ilvl w:val="1"/>
          <w:numId w:val="7"/>
        </w:numPr>
        <w:spacing w:after="0" w:line="240" w:lineRule="auto"/>
        <w:ind w:left="426" w:hanging="426"/>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Zamawiający zastrzega sobie prawo do  unieważnienia postępowania przetargowego szczególnie w przypadku nie otrzymania środków pieniężnych.</w:t>
      </w:r>
    </w:p>
    <w:p w:rsidR="00A70A06" w:rsidRPr="00A70A06" w:rsidRDefault="00A70A06" w:rsidP="00A70A06">
      <w:pPr>
        <w:spacing w:after="0" w:line="240" w:lineRule="auto"/>
        <w:ind w:left="426"/>
        <w:jc w:val="both"/>
        <w:rPr>
          <w:rFonts w:ascii="Times New Roman" w:eastAsia="Times New Roman" w:hAnsi="Times New Roman" w:cs="Times New Roman"/>
          <w:color w:val="000000"/>
          <w:lang w:eastAsia="pl-PL"/>
        </w:rPr>
      </w:pPr>
    </w:p>
    <w:p w:rsidR="00A70A06" w:rsidRPr="00A70A06" w:rsidRDefault="00A70A06" w:rsidP="00A70A06">
      <w:pPr>
        <w:spacing w:after="0" w:line="240" w:lineRule="auto"/>
        <w:ind w:left="425" w:hanging="425"/>
        <w:jc w:val="both"/>
        <w:rPr>
          <w:rFonts w:ascii="Times New Roman" w:eastAsia="Times New Roman" w:hAnsi="Times New Roman" w:cs="Times New Roman"/>
          <w:b/>
          <w:lang w:eastAsia="pl-PL"/>
        </w:rPr>
      </w:pPr>
      <w:r w:rsidRPr="00A70A06">
        <w:rPr>
          <w:rFonts w:ascii="Times New Roman" w:eastAsia="Times New Roman" w:hAnsi="Times New Roman" w:cs="Times New Roman"/>
          <w:b/>
          <w:lang w:eastAsia="pl-PL"/>
        </w:rPr>
        <w:t>2. Podstawy do wykluczenia:</w:t>
      </w:r>
    </w:p>
    <w:p w:rsidR="00032B3A" w:rsidRPr="007829F7" w:rsidRDefault="00A70A06" w:rsidP="00032B3A">
      <w:pPr>
        <w:pStyle w:val="Tekstpodstawowy"/>
        <w:ind w:left="426" w:hanging="426"/>
        <w:jc w:val="both"/>
        <w:rPr>
          <w:sz w:val="22"/>
          <w:szCs w:val="22"/>
        </w:rPr>
      </w:pPr>
      <w:r w:rsidRPr="00A70A06">
        <w:t xml:space="preserve">2.1. </w:t>
      </w:r>
      <w:r w:rsidR="00032B3A" w:rsidRPr="007829F7">
        <w:rPr>
          <w:sz w:val="22"/>
          <w:szCs w:val="22"/>
        </w:rPr>
        <w:t>Postawę wykluczenia wykonawcy będzie stanowiło brak wykazania przez niego podstaw do wykluczenia w</w:t>
      </w:r>
      <w:r w:rsidR="00032B3A">
        <w:rPr>
          <w:sz w:val="22"/>
          <w:szCs w:val="22"/>
        </w:rPr>
        <w:t> </w:t>
      </w:r>
      <w:r w:rsidR="00032B3A" w:rsidRPr="007829F7">
        <w:rPr>
          <w:sz w:val="22"/>
          <w:szCs w:val="22"/>
        </w:rPr>
        <w:t>oparciu o przesłanki określone w art. 24 ust. 1 pkt 12</w:t>
      </w:r>
      <w:r w:rsidR="00032B3A">
        <w:rPr>
          <w:sz w:val="22"/>
          <w:szCs w:val="22"/>
        </w:rPr>
        <w:t xml:space="preserve"> – </w:t>
      </w:r>
      <w:r w:rsidR="00032B3A" w:rsidRPr="007829F7">
        <w:rPr>
          <w:sz w:val="22"/>
          <w:szCs w:val="22"/>
        </w:rPr>
        <w:t>23 ustawy</w:t>
      </w:r>
      <w:r w:rsidR="00032B3A">
        <w:rPr>
          <w:sz w:val="22"/>
          <w:szCs w:val="22"/>
        </w:rPr>
        <w:t xml:space="preserve"> </w:t>
      </w:r>
      <w:proofErr w:type="spellStart"/>
      <w:r w:rsidR="00032B3A">
        <w:rPr>
          <w:sz w:val="22"/>
          <w:szCs w:val="22"/>
        </w:rPr>
        <w:t>Pzp</w:t>
      </w:r>
      <w:proofErr w:type="spellEnd"/>
      <w:r w:rsidR="00032B3A" w:rsidRPr="007829F7">
        <w:rPr>
          <w:sz w:val="22"/>
          <w:szCs w:val="22"/>
        </w:rPr>
        <w:t>.</w:t>
      </w:r>
    </w:p>
    <w:p w:rsidR="00032B3A" w:rsidRPr="007829F7" w:rsidRDefault="00032B3A" w:rsidP="00032B3A">
      <w:pPr>
        <w:pStyle w:val="Tekstpodstawowy"/>
        <w:ind w:left="426" w:hanging="426"/>
        <w:jc w:val="both"/>
        <w:rPr>
          <w:sz w:val="22"/>
          <w:szCs w:val="22"/>
        </w:rPr>
      </w:pPr>
      <w:r w:rsidRPr="007829F7">
        <w:rPr>
          <w:sz w:val="22"/>
          <w:szCs w:val="22"/>
        </w:rPr>
        <w:t>2.2. Zamawiający może wykluczyć wykonawcę na każdym etapie postępowania.</w:t>
      </w:r>
    </w:p>
    <w:p w:rsidR="00032B3A" w:rsidRDefault="00032B3A" w:rsidP="00032B3A">
      <w:pPr>
        <w:pStyle w:val="Tekstpodstawowy"/>
        <w:ind w:left="426" w:hanging="426"/>
        <w:jc w:val="both"/>
        <w:rPr>
          <w:sz w:val="22"/>
          <w:szCs w:val="22"/>
        </w:rPr>
      </w:pPr>
      <w:r w:rsidRPr="007829F7">
        <w:rPr>
          <w:sz w:val="22"/>
          <w:szCs w:val="22"/>
        </w:rPr>
        <w:t>2.3. Wykonawca, który podlega wykluczeniu na podstawie art. 24 ust. 1 pkt 13 i 14 oraz 16–20</w:t>
      </w:r>
      <w:r>
        <w:rPr>
          <w:sz w:val="22"/>
          <w:szCs w:val="22"/>
        </w:rPr>
        <w:t xml:space="preserve"> ustawy </w:t>
      </w:r>
      <w:proofErr w:type="spellStart"/>
      <w:r>
        <w:rPr>
          <w:sz w:val="22"/>
          <w:szCs w:val="22"/>
        </w:rPr>
        <w:t>Pzp</w:t>
      </w:r>
      <w:proofErr w:type="spellEnd"/>
      <w:r w:rsidRPr="007829F7">
        <w:rPr>
          <w:sz w:val="22"/>
          <w:szCs w:val="22"/>
        </w:rPr>
        <w:t>, może przedstawić dowody na to, że podjęte przez niego środki są wystarczające do wykazania jego rzetelności, w</w:t>
      </w:r>
      <w:r>
        <w:rPr>
          <w:sz w:val="22"/>
          <w:szCs w:val="22"/>
        </w:rPr>
        <w:t> </w:t>
      </w:r>
      <w:r w:rsidRPr="007829F7">
        <w:rPr>
          <w:sz w:val="22"/>
          <w:szCs w:val="22"/>
        </w:rPr>
        <w:t>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w:t>
      </w:r>
      <w:r>
        <w:rPr>
          <w:sz w:val="22"/>
          <w:szCs w:val="22"/>
        </w:rPr>
        <w:t xml:space="preserve">rokiem sądu zakaz ubiegania się </w:t>
      </w:r>
      <w:r w:rsidRPr="008425F4">
        <w:rPr>
          <w:sz w:val="22"/>
          <w:szCs w:val="22"/>
        </w:rPr>
        <w:t>o udzielenie zamówienia oraz nie upłynął określony w tym wyroku o</w:t>
      </w:r>
      <w:r>
        <w:rPr>
          <w:sz w:val="22"/>
          <w:szCs w:val="22"/>
        </w:rPr>
        <w:t>kres obowiązywania tego zakazu.</w:t>
      </w:r>
    </w:p>
    <w:p w:rsidR="00032B3A" w:rsidRDefault="00032B3A" w:rsidP="00032B3A">
      <w:pPr>
        <w:pStyle w:val="Tekstpodstawowy"/>
        <w:ind w:left="426" w:hanging="426"/>
        <w:jc w:val="both"/>
        <w:rPr>
          <w:sz w:val="22"/>
          <w:szCs w:val="22"/>
        </w:rPr>
      </w:pPr>
    </w:p>
    <w:p w:rsidR="00A70A06" w:rsidRPr="00A70A06" w:rsidRDefault="00A70A06" w:rsidP="00032B3A">
      <w:pPr>
        <w:spacing w:after="0" w:line="240" w:lineRule="auto"/>
        <w:ind w:left="426" w:hanging="426"/>
        <w:jc w:val="both"/>
        <w:rPr>
          <w:rFonts w:ascii="Times New Roman" w:eastAsia="Times New Roman" w:hAnsi="Times New Roman" w:cs="Times New Roman"/>
          <w:b/>
          <w:bCs/>
          <w:lang w:eastAsia="pl-PL"/>
        </w:rPr>
      </w:pPr>
      <w:r w:rsidRPr="00A70A06">
        <w:rPr>
          <w:rFonts w:ascii="Times New Roman" w:eastAsia="Times New Roman" w:hAnsi="Times New Roman" w:cs="Times New Roman"/>
          <w:b/>
          <w:bCs/>
          <w:caps/>
          <w:lang w:eastAsia="pl-PL"/>
        </w:rPr>
        <w:t xml:space="preserve">V.A.  PODSTAWY WYKLUCZENIA, </w:t>
      </w:r>
      <w:r w:rsidRPr="00A70A06">
        <w:rPr>
          <w:rFonts w:ascii="Times New Roman" w:eastAsia="Times New Roman" w:hAnsi="Times New Roman" w:cs="Times New Roman"/>
          <w:b/>
          <w:bCs/>
          <w:lang w:eastAsia="pl-PL"/>
        </w:rPr>
        <w:t>o których mowa w art. 24 ust. 5 pkt. 1 ustawy Prawo zamówień publicznych</w:t>
      </w:r>
    </w:p>
    <w:p w:rsidR="00032B3A" w:rsidRPr="00032B3A" w:rsidRDefault="009E4F69" w:rsidP="00032B3A">
      <w:pPr>
        <w:numPr>
          <w:ilvl w:val="0"/>
          <w:numId w:val="23"/>
        </w:numPr>
        <w:suppressAutoHyphens/>
        <w:spacing w:after="0" w:line="240" w:lineRule="auto"/>
        <w:ind w:left="340" w:hanging="340"/>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Zamawiający przewiduje wykluczenie</w:t>
      </w:r>
      <w:r w:rsidR="00032B3A" w:rsidRPr="00032B3A">
        <w:rPr>
          <w:rFonts w:ascii="Times New Roman" w:eastAsia="Times New Roman" w:hAnsi="Times New Roman" w:cs="Times New Roman"/>
          <w:b/>
          <w:lang w:eastAsia="ar-SA"/>
        </w:rPr>
        <w:t xml:space="preserve"> wykonawcy na podstawie art. 24 ust. 5 ustawy </w:t>
      </w:r>
      <w:proofErr w:type="spellStart"/>
      <w:r w:rsidR="00032B3A" w:rsidRPr="00032B3A">
        <w:rPr>
          <w:rFonts w:ascii="Times New Roman" w:eastAsia="Times New Roman" w:hAnsi="Times New Roman" w:cs="Times New Roman"/>
          <w:b/>
          <w:lang w:eastAsia="ar-SA"/>
        </w:rPr>
        <w:t>Pzp</w:t>
      </w:r>
      <w:proofErr w:type="spellEnd"/>
      <w:r w:rsidR="00032B3A" w:rsidRPr="00032B3A">
        <w:rPr>
          <w:rFonts w:ascii="Times New Roman" w:eastAsia="Times New Roman" w:hAnsi="Times New Roman" w:cs="Times New Roman"/>
          <w:b/>
          <w:lang w:eastAsia="ar-SA"/>
        </w:rPr>
        <w:t>.</w:t>
      </w:r>
    </w:p>
    <w:p w:rsidR="00032B3A" w:rsidRPr="00032B3A" w:rsidRDefault="00032B3A" w:rsidP="00032B3A">
      <w:pPr>
        <w:numPr>
          <w:ilvl w:val="0"/>
          <w:numId w:val="24"/>
        </w:numPr>
        <w:suppressAutoHyphens/>
        <w:spacing w:after="0" w:line="240" w:lineRule="auto"/>
        <w:ind w:left="453" w:hanging="340"/>
        <w:jc w:val="both"/>
        <w:rPr>
          <w:rFonts w:ascii="Times New Roman" w:eastAsia="Calibri" w:hAnsi="Times New Roman" w:cs="Times New Roman"/>
        </w:rPr>
      </w:pPr>
      <w:r w:rsidRPr="00032B3A">
        <w:rPr>
          <w:rFonts w:ascii="Times New Roman" w:eastAsia="Times New Roman" w:hAnsi="Times New Roman" w:cs="Times New Roman"/>
          <w:b/>
          <w:lang w:eastAsia="ar-SA"/>
        </w:rPr>
        <w:t>Decyzja zamawiającego o której mowa w ust. 1 zostanie podjęta po weryfikacji złożonych dokumentów wymienionych w kolejnym rozdziale – w tym również po weryfikacji: o</w:t>
      </w:r>
      <w:r w:rsidRPr="00032B3A">
        <w:rPr>
          <w:rFonts w:ascii="Times New Roman" w:eastAsia="Calibri" w:hAnsi="Times New Roman" w:cs="Times New Roman"/>
          <w:b/>
        </w:rPr>
        <w:t>świadczenia własnego</w:t>
      </w:r>
      <w:r w:rsidRPr="00032B3A">
        <w:rPr>
          <w:rFonts w:ascii="Times New Roman" w:eastAsia="Calibri" w:hAnsi="Times New Roman" w:cs="Times New Roman"/>
        </w:rPr>
        <w:t xml:space="preserve"> wykonawcy, składanego w postaci </w:t>
      </w:r>
      <w:r w:rsidRPr="00032B3A">
        <w:rPr>
          <w:rFonts w:ascii="Times New Roman" w:eastAsia="Calibri" w:hAnsi="Times New Roman" w:cs="Times New Roman"/>
          <w:b/>
        </w:rPr>
        <w:t>jednolitego europejskiego dokumentu zamówienia</w:t>
      </w:r>
      <w:r w:rsidRPr="00032B3A">
        <w:rPr>
          <w:rFonts w:ascii="Times New Roman" w:eastAsia="Calibri" w:hAnsi="Times New Roman" w:cs="Times New Roman"/>
        </w:rPr>
        <w:t xml:space="preserve"> (formularz </w:t>
      </w:r>
      <w:r w:rsidRPr="00032B3A">
        <w:rPr>
          <w:rFonts w:ascii="Times New Roman" w:eastAsia="Calibri" w:hAnsi="Times New Roman" w:cs="Times New Roman"/>
          <w:b/>
        </w:rPr>
        <w:t>JEDZ</w:t>
      </w:r>
      <w:r w:rsidRPr="00032B3A">
        <w:rPr>
          <w:rFonts w:ascii="Times New Roman" w:eastAsia="Calibri" w:hAnsi="Times New Roman" w:cs="Times New Roman"/>
        </w:rPr>
        <w:t>) –</w:t>
      </w:r>
      <w:r w:rsidRPr="00032B3A">
        <w:rPr>
          <w:rFonts w:ascii="Times New Roman" w:eastAsia="Times New Roman" w:hAnsi="Times New Roman" w:cs="Times New Roman"/>
          <w:lang w:eastAsia="ar-SA"/>
        </w:rPr>
        <w:t xml:space="preserve"> </w:t>
      </w:r>
      <w:r w:rsidRPr="00032B3A">
        <w:rPr>
          <w:rFonts w:ascii="Times New Roman" w:eastAsia="Calibri" w:hAnsi="Times New Roman" w:cs="Times New Roman"/>
        </w:rPr>
        <w:t>według rozporządzenia wykonawczego Komisji (UE) 2016/7 z dnia 5 stycznia 2016r., ustanawiającego standardowy formularz jednolitego europejskiego dokumentu zamówienia (Dz. Urz. U. E. L3 z dnia 6 stycznia 2016 r., str. 16). Wykonawca może skorzystać ze strony internetowej Urzędu Zamówień Publicznych (</w:t>
      </w:r>
      <w:hyperlink r:id="rId13" w:history="1">
        <w:r w:rsidRPr="00032B3A">
          <w:rPr>
            <w:rFonts w:ascii="Times New Roman" w:eastAsia="Calibri" w:hAnsi="Times New Roman" w:cs="Times New Roman"/>
          </w:rPr>
          <w:t>www.uzp.gov.pl</w:t>
        </w:r>
      </w:hyperlink>
      <w:r w:rsidRPr="00032B3A">
        <w:rPr>
          <w:rFonts w:ascii="Times New Roman" w:eastAsia="Calibri" w:hAnsi="Times New Roman" w:cs="Times New Roman"/>
        </w:rPr>
        <w:t>), gdzie został udostępni</w:t>
      </w:r>
      <w:r w:rsidR="00E63A67">
        <w:rPr>
          <w:rFonts w:ascii="Times New Roman" w:eastAsia="Calibri" w:hAnsi="Times New Roman" w:cs="Times New Roman"/>
        </w:rPr>
        <w:t xml:space="preserve">ony formularz JEDZ – zgodnie </w:t>
      </w:r>
      <w:r w:rsidR="00E63A67">
        <w:rPr>
          <w:rFonts w:ascii="Times New Roman" w:eastAsia="Calibri" w:hAnsi="Times New Roman" w:cs="Times New Roman"/>
        </w:rPr>
        <w:lastRenderedPageBreak/>
        <w:t>z </w:t>
      </w:r>
      <w:r w:rsidRPr="00032B3A">
        <w:rPr>
          <w:rFonts w:ascii="Times New Roman" w:eastAsia="Calibri" w:hAnsi="Times New Roman" w:cs="Times New Roman"/>
        </w:rPr>
        <w:t>Komunikatem Urzędu Zamówień Publicznych dotyczącym obowiązywania Dyrektywy 2014/24/UE oraz Dyrektywy 2014/25/UE z dnia 26 lutego 2014r., w zakresie prowadzenia postępowania o udzielenie zamówienia publicznego.</w:t>
      </w:r>
    </w:p>
    <w:p w:rsidR="00032B3A" w:rsidRPr="00032B3A" w:rsidRDefault="00032B3A" w:rsidP="00032B3A">
      <w:pPr>
        <w:numPr>
          <w:ilvl w:val="0"/>
          <w:numId w:val="24"/>
        </w:numPr>
        <w:suppressAutoHyphens/>
        <w:spacing w:after="0" w:line="240" w:lineRule="auto"/>
        <w:ind w:left="453" w:hanging="340"/>
        <w:jc w:val="both"/>
        <w:rPr>
          <w:rFonts w:ascii="Times New Roman" w:eastAsia="Calibri" w:hAnsi="Times New Roman" w:cs="Times New Roman"/>
        </w:rPr>
      </w:pPr>
      <w:r w:rsidRPr="00032B3A">
        <w:rPr>
          <w:rFonts w:ascii="Times New Roman" w:eastAsia="Calibri" w:hAnsi="Times New Roman" w:cs="Times New Roman"/>
        </w:rPr>
        <w:t>Formularz JEDZ w we</w:t>
      </w:r>
      <w:r w:rsidR="000F734E">
        <w:rPr>
          <w:rFonts w:ascii="Times New Roman" w:eastAsia="Calibri" w:hAnsi="Times New Roman" w:cs="Times New Roman"/>
        </w:rPr>
        <w:t xml:space="preserve">rsji edytowalnej stanowi </w:t>
      </w:r>
      <w:r w:rsidRPr="00032B3A">
        <w:rPr>
          <w:rFonts w:ascii="Times New Roman" w:eastAsia="Calibri" w:hAnsi="Times New Roman" w:cs="Times New Roman"/>
          <w:b/>
        </w:rPr>
        <w:t>załącznik nr 4</w:t>
      </w:r>
      <w:r w:rsidRPr="00032B3A">
        <w:rPr>
          <w:rFonts w:ascii="Times New Roman" w:eastAsia="Calibri" w:hAnsi="Times New Roman" w:cs="Times New Roman"/>
        </w:rPr>
        <w:t xml:space="preserve"> do niniejszej SIWZ.</w:t>
      </w:r>
    </w:p>
    <w:p w:rsidR="00032B3A" w:rsidRPr="00032B3A" w:rsidRDefault="000221FD" w:rsidP="00032B3A">
      <w:pPr>
        <w:numPr>
          <w:ilvl w:val="0"/>
          <w:numId w:val="24"/>
        </w:numPr>
        <w:suppressAutoHyphens/>
        <w:spacing w:after="0" w:line="240" w:lineRule="auto"/>
        <w:ind w:left="453" w:hanging="340"/>
        <w:jc w:val="both"/>
        <w:rPr>
          <w:rFonts w:ascii="Times New Roman" w:eastAsia="Calibri" w:hAnsi="Times New Roman" w:cs="Times New Roman"/>
        </w:rPr>
      </w:pPr>
      <w:r>
        <w:rPr>
          <w:rFonts w:ascii="Times New Roman" w:eastAsia="Calibri" w:hAnsi="Times New Roman" w:cs="Times New Roman"/>
        </w:rPr>
        <w:t xml:space="preserve">INSTRUKCJA </w:t>
      </w:r>
      <w:r w:rsidR="00032B3A" w:rsidRPr="00032B3A">
        <w:rPr>
          <w:rFonts w:ascii="Times New Roman" w:eastAsia="Calibri" w:hAnsi="Times New Roman" w:cs="Times New Roman"/>
        </w:rPr>
        <w:t>WYPEŁNIANIA Jednolitego Europejskiego Dokumentu Zamówienia / JEDZ (</w:t>
      </w:r>
      <w:proofErr w:type="spellStart"/>
      <w:r w:rsidR="00032B3A" w:rsidRPr="00032B3A">
        <w:rPr>
          <w:rFonts w:ascii="Times New Roman" w:eastAsia="Calibri" w:hAnsi="Times New Roman" w:cs="Times New Roman"/>
        </w:rPr>
        <w:t>European</w:t>
      </w:r>
      <w:proofErr w:type="spellEnd"/>
      <w:r w:rsidR="00032B3A" w:rsidRPr="00032B3A">
        <w:rPr>
          <w:rFonts w:ascii="Times New Roman" w:eastAsia="Calibri" w:hAnsi="Times New Roman" w:cs="Times New Roman"/>
        </w:rPr>
        <w:t xml:space="preserve"> Single </w:t>
      </w:r>
      <w:proofErr w:type="spellStart"/>
      <w:r w:rsidR="00032B3A" w:rsidRPr="00032B3A">
        <w:rPr>
          <w:rFonts w:ascii="Times New Roman" w:eastAsia="Calibri" w:hAnsi="Times New Roman" w:cs="Times New Roman"/>
        </w:rPr>
        <w:t>Procurement</w:t>
      </w:r>
      <w:proofErr w:type="spellEnd"/>
      <w:r w:rsidR="00032B3A" w:rsidRPr="00032B3A">
        <w:rPr>
          <w:rFonts w:ascii="Times New Roman" w:eastAsia="Calibri" w:hAnsi="Times New Roman" w:cs="Times New Roman"/>
        </w:rPr>
        <w:t xml:space="preserve"> </w:t>
      </w:r>
      <w:proofErr w:type="spellStart"/>
      <w:r w:rsidR="00032B3A" w:rsidRPr="00032B3A">
        <w:rPr>
          <w:rFonts w:ascii="Times New Roman" w:eastAsia="Calibri" w:hAnsi="Times New Roman" w:cs="Times New Roman"/>
        </w:rPr>
        <w:t>Document</w:t>
      </w:r>
      <w:proofErr w:type="spellEnd"/>
      <w:r w:rsidR="00032B3A" w:rsidRPr="00032B3A">
        <w:rPr>
          <w:rFonts w:ascii="Times New Roman" w:eastAsia="Calibri" w:hAnsi="Times New Roman" w:cs="Times New Roman"/>
        </w:rPr>
        <w:t xml:space="preserve"> ESPD) – stanowi </w:t>
      </w:r>
      <w:r w:rsidR="00032B3A" w:rsidRPr="00032B3A">
        <w:rPr>
          <w:rFonts w:ascii="Times New Roman" w:eastAsia="Calibri" w:hAnsi="Times New Roman" w:cs="Times New Roman"/>
          <w:b/>
        </w:rPr>
        <w:t>załącznik nr 5</w:t>
      </w:r>
      <w:r w:rsidR="00032B3A" w:rsidRPr="00032B3A">
        <w:rPr>
          <w:rFonts w:ascii="Times New Roman" w:eastAsia="Calibri" w:hAnsi="Times New Roman" w:cs="Times New Roman"/>
        </w:rPr>
        <w:t xml:space="preserve"> do SIWZ.</w:t>
      </w:r>
    </w:p>
    <w:p w:rsidR="00032B3A" w:rsidRPr="00032B3A" w:rsidRDefault="000221FD" w:rsidP="00032B3A">
      <w:pPr>
        <w:numPr>
          <w:ilvl w:val="0"/>
          <w:numId w:val="24"/>
        </w:numPr>
        <w:suppressAutoHyphens/>
        <w:spacing w:after="0" w:line="240" w:lineRule="auto"/>
        <w:ind w:left="453" w:hanging="340"/>
        <w:jc w:val="both"/>
        <w:rPr>
          <w:rFonts w:ascii="Times New Roman" w:eastAsia="Calibri" w:hAnsi="Times New Roman" w:cs="Times New Roman"/>
        </w:rPr>
      </w:pPr>
      <w:r>
        <w:rPr>
          <w:rFonts w:ascii="Times New Roman" w:eastAsia="Calibri" w:hAnsi="Times New Roman" w:cs="Times New Roman"/>
        </w:rPr>
        <w:t xml:space="preserve">INSTRUKCJA </w:t>
      </w:r>
      <w:r w:rsidR="00032B3A" w:rsidRPr="00032B3A">
        <w:rPr>
          <w:rFonts w:ascii="Times New Roman" w:eastAsia="Calibri" w:hAnsi="Times New Roman" w:cs="Times New Roman"/>
        </w:rPr>
        <w:t xml:space="preserve">dot. składania JEDZ za pośrednictwem poczty elektronicznej – stanowi </w:t>
      </w:r>
      <w:r w:rsidR="00032B3A" w:rsidRPr="00032B3A">
        <w:rPr>
          <w:rFonts w:ascii="Times New Roman" w:eastAsia="Calibri" w:hAnsi="Times New Roman" w:cs="Times New Roman"/>
          <w:b/>
        </w:rPr>
        <w:t>załącznik nr 5a</w:t>
      </w:r>
      <w:r w:rsidR="00032B3A" w:rsidRPr="00032B3A">
        <w:rPr>
          <w:rFonts w:ascii="Times New Roman" w:eastAsia="Calibri" w:hAnsi="Times New Roman" w:cs="Times New Roman"/>
        </w:rPr>
        <w:t xml:space="preserve"> do SIWZ.</w:t>
      </w:r>
    </w:p>
    <w:p w:rsidR="00032B3A" w:rsidRPr="00032B3A" w:rsidRDefault="00032B3A" w:rsidP="00BD2051">
      <w:pPr>
        <w:suppressAutoHyphens/>
        <w:spacing w:after="0" w:line="240" w:lineRule="auto"/>
        <w:ind w:left="426" w:hanging="426"/>
        <w:jc w:val="both"/>
        <w:rPr>
          <w:rFonts w:ascii="Times New Roman" w:eastAsia="Calibri" w:hAnsi="Times New Roman" w:cs="Times New Roman"/>
        </w:rPr>
      </w:pPr>
      <w:r w:rsidRPr="00032B3A">
        <w:rPr>
          <w:rFonts w:ascii="Times New Roman" w:eastAsia="Calibri" w:hAnsi="Times New Roman" w:cs="Times New Roman"/>
        </w:rPr>
        <w:t>1.1 JEDZ należy przesłać w postaci elektronicznej opatrzonej kwalifik</w:t>
      </w:r>
      <w:r>
        <w:rPr>
          <w:rFonts w:ascii="Times New Roman" w:eastAsia="Calibri" w:hAnsi="Times New Roman" w:cs="Times New Roman"/>
        </w:rPr>
        <w:t xml:space="preserve">owanym podpisem elektronicznym. </w:t>
      </w:r>
      <w:r w:rsidRPr="00032B3A">
        <w:rPr>
          <w:rFonts w:ascii="Times New Roman" w:eastAsia="Calibri" w:hAnsi="Times New Roman" w:cs="Times New Roman"/>
        </w:rPr>
        <w:t>Oświadczenia podmiotów sk</w:t>
      </w:r>
      <w:r w:rsidR="00BD2051">
        <w:rPr>
          <w:rFonts w:ascii="Times New Roman" w:eastAsia="Calibri" w:hAnsi="Times New Roman" w:cs="Times New Roman"/>
        </w:rPr>
        <w:t xml:space="preserve">ładających ofertę wspólnie oraz podmiotów udostępniających </w:t>
      </w:r>
      <w:r w:rsidRPr="00032B3A">
        <w:rPr>
          <w:rFonts w:ascii="Times New Roman" w:eastAsia="Calibri" w:hAnsi="Times New Roman" w:cs="Times New Roman"/>
        </w:rPr>
        <w:t xml:space="preserve">potencjał składane na formularzu JEDZ powinny mieć formę dokumentu elektronicznego, podpisanego kwalifikowanym podpisem elektronicznym przez każdego z nich w zakresie w jakim potwierdzają okoliczności, o których mowa w treści art. 22 ust. 1 ustawy </w:t>
      </w:r>
      <w:proofErr w:type="spellStart"/>
      <w:r w:rsidRPr="00032B3A">
        <w:rPr>
          <w:rFonts w:ascii="Times New Roman" w:eastAsia="Calibri" w:hAnsi="Times New Roman" w:cs="Times New Roman"/>
        </w:rPr>
        <w:t>Pzp</w:t>
      </w:r>
      <w:proofErr w:type="spellEnd"/>
      <w:r w:rsidRPr="00032B3A">
        <w:rPr>
          <w:rFonts w:ascii="Times New Roman" w:eastAsia="Calibri" w:hAnsi="Times New Roman" w:cs="Times New Roman"/>
        </w:rPr>
        <w:t xml:space="preserve">.  Analogiczny wymóg dotyczy JEDZ składanego przez podwykonawcę, na podstawie art. 25a ust. 5 pkt 1 ustawy </w:t>
      </w:r>
      <w:proofErr w:type="spellStart"/>
      <w:r w:rsidRPr="00032B3A">
        <w:rPr>
          <w:rFonts w:ascii="Times New Roman" w:eastAsia="Calibri" w:hAnsi="Times New Roman" w:cs="Times New Roman"/>
        </w:rPr>
        <w:t>Pzp</w:t>
      </w:r>
      <w:proofErr w:type="spellEnd"/>
      <w:r w:rsidRPr="00032B3A">
        <w:rPr>
          <w:rFonts w:ascii="Times New Roman" w:eastAsia="Calibri" w:hAnsi="Times New Roman" w:cs="Times New Roman"/>
        </w:rPr>
        <w:t xml:space="preserve">. </w:t>
      </w:r>
    </w:p>
    <w:p w:rsidR="00032B3A" w:rsidRPr="00032B3A" w:rsidRDefault="00032B3A" w:rsidP="00BD2051">
      <w:pPr>
        <w:spacing w:before="120" w:after="0" w:line="240" w:lineRule="auto"/>
        <w:ind w:left="426" w:hanging="426"/>
        <w:contextualSpacing/>
        <w:jc w:val="both"/>
        <w:rPr>
          <w:rFonts w:ascii="Times New Roman" w:eastAsia="Calibri" w:hAnsi="Times New Roman" w:cs="Times New Roman"/>
        </w:rPr>
      </w:pPr>
      <w:r w:rsidRPr="00032B3A">
        <w:rPr>
          <w:rFonts w:ascii="Times New Roman" w:eastAsia="Calibri" w:hAnsi="Times New Roman" w:cs="Times New Roman"/>
        </w:rPr>
        <w:t xml:space="preserve">1.2. Środkiem komunikacji elektronicznej, służącym złożeniu JEDZ </w:t>
      </w:r>
      <w:r w:rsidR="009E4F69">
        <w:rPr>
          <w:rFonts w:ascii="Times New Roman" w:eastAsia="Calibri" w:hAnsi="Times New Roman" w:cs="Times New Roman"/>
        </w:rPr>
        <w:t xml:space="preserve">przez wykonawcę </w:t>
      </w:r>
      <w:r w:rsidRPr="00032B3A">
        <w:rPr>
          <w:rFonts w:ascii="Times New Roman" w:eastAsia="Calibri" w:hAnsi="Times New Roman" w:cs="Times New Roman"/>
        </w:rPr>
        <w:t xml:space="preserve"> jest poczta elektroniczna.</w:t>
      </w:r>
    </w:p>
    <w:p w:rsidR="00032B3A" w:rsidRPr="00032B3A" w:rsidRDefault="00032B3A" w:rsidP="00BD2051">
      <w:pPr>
        <w:spacing w:before="120" w:after="0" w:line="240" w:lineRule="auto"/>
        <w:ind w:left="426"/>
        <w:contextualSpacing/>
        <w:jc w:val="both"/>
        <w:rPr>
          <w:rFonts w:ascii="Times New Roman" w:eastAsia="Calibri" w:hAnsi="Times New Roman" w:cs="Times New Roman"/>
          <w:u w:val="single"/>
        </w:rPr>
      </w:pPr>
      <w:r w:rsidRPr="00032B3A">
        <w:rPr>
          <w:rFonts w:ascii="Times New Roman" w:eastAsia="Calibri" w:hAnsi="Times New Roman" w:cs="Times New Roman"/>
          <w:u w:val="single"/>
        </w:rPr>
        <w:t xml:space="preserve">UWAGA! Złożenie JEDZ wraz z ofertą na nośniku danych (np. CD, pendrive) jest niedopuszczalne, nie stanowi bowiem jego złożenia przy użyciu środków komunikacji elektronicznej w rozumieniu przepisów ustawy z dnia 18 lipca 2002 o świadczeniu usług drogą elektroniczną. </w:t>
      </w:r>
    </w:p>
    <w:p w:rsidR="00032B3A" w:rsidRDefault="00032B3A" w:rsidP="00BD2051">
      <w:pPr>
        <w:spacing w:before="120" w:after="0" w:line="240" w:lineRule="auto"/>
        <w:ind w:left="426" w:hanging="426"/>
        <w:contextualSpacing/>
        <w:jc w:val="both"/>
        <w:rPr>
          <w:rFonts w:ascii="Times New Roman" w:eastAsia="Calibri" w:hAnsi="Times New Roman" w:cs="Times New Roman"/>
        </w:rPr>
      </w:pPr>
      <w:r w:rsidRPr="00032B3A">
        <w:rPr>
          <w:rFonts w:ascii="Times New Roman" w:eastAsia="Calibri" w:hAnsi="Times New Roman" w:cs="Times New Roman"/>
        </w:rPr>
        <w:t xml:space="preserve">1.3. JEDZ należy przesłać na adres </w:t>
      </w:r>
      <w:r w:rsidRPr="00032B3A">
        <w:rPr>
          <w:rFonts w:ascii="Times New Roman" w:eastAsia="Calibri" w:hAnsi="Times New Roman" w:cs="Times New Roman"/>
          <w:b/>
        </w:rPr>
        <w:t xml:space="preserve">email: </w:t>
      </w:r>
      <w:hyperlink r:id="rId14" w:history="1">
        <w:r w:rsidRPr="00032B3A">
          <w:rPr>
            <w:rFonts w:ascii="Times New Roman" w:eastAsia="Calibri" w:hAnsi="Times New Roman" w:cs="Times New Roman"/>
            <w:b/>
          </w:rPr>
          <w:t>zamowienia.dpf@pwste.edu.pl</w:t>
        </w:r>
      </w:hyperlink>
      <w:r>
        <w:rPr>
          <w:rFonts w:ascii="Times New Roman" w:eastAsia="Calibri" w:hAnsi="Times New Roman" w:cs="Times New Roman"/>
        </w:rPr>
        <w:t>.</w:t>
      </w:r>
    </w:p>
    <w:p w:rsidR="00032B3A" w:rsidRPr="00032B3A" w:rsidRDefault="00032B3A" w:rsidP="00BD2051">
      <w:pPr>
        <w:spacing w:before="120" w:after="0" w:line="240" w:lineRule="auto"/>
        <w:ind w:left="426"/>
        <w:contextualSpacing/>
        <w:jc w:val="both"/>
        <w:rPr>
          <w:rFonts w:ascii="Times New Roman" w:eastAsia="Calibri" w:hAnsi="Times New Roman" w:cs="Times New Roman"/>
          <w:vertAlign w:val="superscript"/>
        </w:rPr>
      </w:pPr>
      <w:r w:rsidRPr="00032B3A">
        <w:rPr>
          <w:rFonts w:ascii="Times New Roman" w:eastAsia="Calibri" w:hAnsi="Times New Roman" w:cs="Times New Roman"/>
        </w:rPr>
        <w:t>Zamawiający dopuszcza w szczególności następujący format przesyłanych danych: .pdf, .</w:t>
      </w:r>
      <w:proofErr w:type="spellStart"/>
      <w:r w:rsidRPr="00032B3A">
        <w:rPr>
          <w:rFonts w:ascii="Times New Roman" w:eastAsia="Calibri" w:hAnsi="Times New Roman" w:cs="Times New Roman"/>
        </w:rPr>
        <w:t>doc</w:t>
      </w:r>
      <w:proofErr w:type="spellEnd"/>
      <w:r w:rsidRPr="00032B3A">
        <w:rPr>
          <w:rFonts w:ascii="Times New Roman" w:eastAsia="Calibri" w:hAnsi="Times New Roman" w:cs="Times New Roman"/>
        </w:rPr>
        <w:t>, .</w:t>
      </w:r>
      <w:proofErr w:type="spellStart"/>
      <w:r w:rsidRPr="00032B3A">
        <w:rPr>
          <w:rFonts w:ascii="Times New Roman" w:eastAsia="Calibri" w:hAnsi="Times New Roman" w:cs="Times New Roman"/>
        </w:rPr>
        <w:t>docx</w:t>
      </w:r>
      <w:proofErr w:type="spellEnd"/>
      <w:r w:rsidRPr="00032B3A">
        <w:rPr>
          <w:rFonts w:ascii="Times New Roman" w:eastAsia="Calibri" w:hAnsi="Times New Roman" w:cs="Times New Roman"/>
        </w:rPr>
        <w:t>, .rtf, .</w:t>
      </w:r>
      <w:proofErr w:type="spellStart"/>
      <w:r w:rsidRPr="00032B3A">
        <w:rPr>
          <w:rFonts w:ascii="Times New Roman" w:eastAsia="Calibri" w:hAnsi="Times New Roman" w:cs="Times New Roman"/>
        </w:rPr>
        <w:t>xps</w:t>
      </w:r>
      <w:proofErr w:type="spellEnd"/>
      <w:r w:rsidRPr="00032B3A">
        <w:rPr>
          <w:rFonts w:ascii="Times New Roman" w:eastAsia="Calibri" w:hAnsi="Times New Roman" w:cs="Times New Roman"/>
        </w:rPr>
        <w:t>, .</w:t>
      </w:r>
      <w:proofErr w:type="spellStart"/>
      <w:r w:rsidRPr="00032B3A">
        <w:rPr>
          <w:rFonts w:ascii="Times New Roman" w:eastAsia="Calibri" w:hAnsi="Times New Roman" w:cs="Times New Roman"/>
        </w:rPr>
        <w:t>odt</w:t>
      </w:r>
      <w:proofErr w:type="spellEnd"/>
      <w:r w:rsidRPr="00032B3A">
        <w:rPr>
          <w:rFonts w:ascii="Times New Roman" w:eastAsia="Calibri" w:hAnsi="Times New Roman" w:cs="Times New Roman"/>
          <w:vertAlign w:val="superscript"/>
        </w:rPr>
        <w:t>.</w:t>
      </w:r>
      <w:r w:rsidRPr="00032B3A">
        <w:rPr>
          <w:rFonts w:ascii="Times New Roman" w:eastAsia="Calibri" w:hAnsi="Times New Roman" w:cs="Times New Roman"/>
          <w:vertAlign w:val="superscript"/>
        </w:rPr>
        <w:footnoteReference w:id="1"/>
      </w:r>
    </w:p>
    <w:p w:rsidR="00032B3A" w:rsidRPr="00032B3A" w:rsidRDefault="00032B3A" w:rsidP="00BD2051">
      <w:pPr>
        <w:numPr>
          <w:ilvl w:val="0"/>
          <w:numId w:val="32"/>
        </w:numPr>
        <w:spacing w:before="120" w:after="0" w:line="240" w:lineRule="auto"/>
        <w:ind w:left="709" w:hanging="283"/>
        <w:contextualSpacing/>
        <w:jc w:val="both"/>
        <w:rPr>
          <w:rFonts w:ascii="Times New Roman" w:eastAsia="Calibri" w:hAnsi="Times New Roman" w:cs="Times New Roman"/>
        </w:rPr>
      </w:pPr>
      <w:r w:rsidRPr="00032B3A">
        <w:rPr>
          <w:rFonts w:ascii="Times New Roman" w:eastAsia="Calibri" w:hAnsi="Times New Roman" w:cs="Times New Roman"/>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rsidR="00032B3A" w:rsidRPr="00032B3A" w:rsidRDefault="00032B3A" w:rsidP="00032B3A">
      <w:pPr>
        <w:numPr>
          <w:ilvl w:val="0"/>
          <w:numId w:val="32"/>
        </w:numPr>
        <w:spacing w:before="120" w:after="0" w:line="240" w:lineRule="auto"/>
        <w:ind w:left="709" w:hanging="283"/>
        <w:contextualSpacing/>
        <w:jc w:val="both"/>
        <w:rPr>
          <w:rFonts w:ascii="Times New Roman" w:eastAsia="Calibri" w:hAnsi="Times New Roman" w:cs="Times New Roman"/>
        </w:rPr>
      </w:pPr>
      <w:r w:rsidRPr="00032B3A">
        <w:rPr>
          <w:rFonts w:ascii="Times New Roman" w:eastAsia="Calibri" w:hAnsi="Times New Roman" w:cs="Times New Roman"/>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w:t>
      </w:r>
      <w:r w:rsidR="009E4F69">
        <w:rPr>
          <w:rFonts w:ascii="Times New Roman" w:eastAsia="Calibri" w:hAnsi="Times New Roman" w:cs="Times New Roman"/>
        </w:rPr>
        <w:t>e z dnia 5 września 2016 r. – o </w:t>
      </w:r>
      <w:r w:rsidRPr="00032B3A">
        <w:rPr>
          <w:rFonts w:ascii="Times New Roman" w:eastAsia="Calibri" w:hAnsi="Times New Roman" w:cs="Times New Roman"/>
        </w:rPr>
        <w:t>usługach zaufania oraz identyfikacji elektronicznej (Dz. U. z 2016 r. poz. 1579).</w:t>
      </w:r>
    </w:p>
    <w:p w:rsidR="00032B3A" w:rsidRPr="00032B3A" w:rsidRDefault="00032B3A" w:rsidP="00032B3A">
      <w:pPr>
        <w:numPr>
          <w:ilvl w:val="0"/>
          <w:numId w:val="32"/>
        </w:numPr>
        <w:spacing w:before="120" w:after="0" w:line="240" w:lineRule="auto"/>
        <w:ind w:left="709" w:hanging="283"/>
        <w:contextualSpacing/>
        <w:jc w:val="both"/>
        <w:rPr>
          <w:rFonts w:ascii="Times New Roman" w:eastAsia="Calibri" w:hAnsi="Times New Roman" w:cs="Times New Roman"/>
        </w:rPr>
      </w:pPr>
      <w:r w:rsidRPr="00032B3A">
        <w:rPr>
          <w:rFonts w:ascii="Times New Roman" w:eastAsia="Calibri" w:hAnsi="Times New Roman" w:cs="Times New Roman"/>
        </w:rPr>
        <w:t>Podpisany dokument elektroniczny JEDZ powinien zostać zaszyfrowany,</w:t>
      </w:r>
      <w:r w:rsidR="00BD2051">
        <w:rPr>
          <w:rFonts w:ascii="Times New Roman" w:eastAsia="Calibri" w:hAnsi="Times New Roman" w:cs="Times New Roman"/>
        </w:rPr>
        <w:t xml:space="preserve"> </w:t>
      </w:r>
      <w:r w:rsidRPr="00032B3A">
        <w:rPr>
          <w:rFonts w:ascii="Times New Roman" w:eastAsia="Calibri" w:hAnsi="Times New Roman" w:cs="Times New Roman"/>
        </w:rPr>
        <w:t xml:space="preserve">tj. opatrzony hasłem dostępowym. W tym celu wykonawca może posłużyć się narzędziami oferowanymi przez oprogramowanie, w którym przygotowuje dokument oświadczenia (np. Adobe </w:t>
      </w:r>
      <w:proofErr w:type="spellStart"/>
      <w:r w:rsidRPr="00032B3A">
        <w:rPr>
          <w:rFonts w:ascii="Times New Roman" w:eastAsia="Calibri" w:hAnsi="Times New Roman" w:cs="Times New Roman"/>
        </w:rPr>
        <w:t>Acrobat</w:t>
      </w:r>
      <w:proofErr w:type="spellEnd"/>
      <w:r w:rsidRPr="00032B3A">
        <w:rPr>
          <w:rFonts w:ascii="Times New Roman" w:eastAsia="Calibri" w:hAnsi="Times New Roman" w:cs="Times New Roman"/>
        </w:rPr>
        <w:t>), lub skorzystać z dostępnych na rynku narzędzi na licencji open-</w:t>
      </w:r>
      <w:proofErr w:type="spellStart"/>
      <w:r w:rsidRPr="00032B3A">
        <w:rPr>
          <w:rFonts w:ascii="Times New Roman" w:eastAsia="Calibri" w:hAnsi="Times New Roman" w:cs="Times New Roman"/>
        </w:rPr>
        <w:t>source</w:t>
      </w:r>
      <w:proofErr w:type="spellEnd"/>
      <w:r w:rsidRPr="00032B3A">
        <w:rPr>
          <w:rFonts w:ascii="Times New Roman" w:eastAsia="Calibri" w:hAnsi="Times New Roman" w:cs="Times New Roman"/>
        </w:rPr>
        <w:t xml:space="preserve"> (np.: AES </w:t>
      </w:r>
      <w:proofErr w:type="spellStart"/>
      <w:r w:rsidRPr="00032B3A">
        <w:rPr>
          <w:rFonts w:ascii="Times New Roman" w:eastAsia="Calibri" w:hAnsi="Times New Roman" w:cs="Times New Roman"/>
        </w:rPr>
        <w:t>Crypt</w:t>
      </w:r>
      <w:proofErr w:type="spellEnd"/>
      <w:r w:rsidRPr="00032B3A">
        <w:rPr>
          <w:rFonts w:ascii="Times New Roman" w:eastAsia="Calibri" w:hAnsi="Times New Roman" w:cs="Times New Roman"/>
        </w:rPr>
        <w:t xml:space="preserve">, 7-Zip i Smart </w:t>
      </w:r>
      <w:proofErr w:type="spellStart"/>
      <w:r w:rsidRPr="00032B3A">
        <w:rPr>
          <w:rFonts w:ascii="Times New Roman" w:eastAsia="Calibri" w:hAnsi="Times New Roman" w:cs="Times New Roman"/>
        </w:rPr>
        <w:t>Sign</w:t>
      </w:r>
      <w:proofErr w:type="spellEnd"/>
      <w:r w:rsidRPr="00032B3A">
        <w:rPr>
          <w:rFonts w:ascii="Times New Roman" w:eastAsia="Calibri" w:hAnsi="Times New Roman" w:cs="Times New Roman"/>
        </w:rPr>
        <w:t xml:space="preserve">) lub komercyjnych. </w:t>
      </w:r>
    </w:p>
    <w:p w:rsidR="00032B3A" w:rsidRPr="00032B3A" w:rsidRDefault="00032B3A" w:rsidP="00032B3A">
      <w:pPr>
        <w:numPr>
          <w:ilvl w:val="0"/>
          <w:numId w:val="32"/>
        </w:numPr>
        <w:spacing w:before="120" w:after="0" w:line="240" w:lineRule="auto"/>
        <w:ind w:left="709" w:hanging="283"/>
        <w:contextualSpacing/>
        <w:jc w:val="both"/>
        <w:rPr>
          <w:rFonts w:ascii="Times New Roman" w:eastAsia="Calibri" w:hAnsi="Times New Roman" w:cs="Times New Roman"/>
        </w:rPr>
      </w:pPr>
      <w:r w:rsidRPr="00032B3A">
        <w:rPr>
          <w:rFonts w:ascii="Times New Roman" w:eastAsia="Calibri" w:hAnsi="Times New Roman" w:cs="Times New Roman"/>
        </w:rPr>
        <w:t xml:space="preserve">Wykonawca zamieszcza hasło dostępu do pliku JEDZ w treści swojej oferty (wybrać właściwe), składanej w formie pisemnej. Treść oferty może zawierać, jeśli to niezbędne, również inne informacje dla prawidłowego dostępu do dokumentu, w szczególności informacje o wykorzystanym programie szyfrującym lub procedurze odszyfrowania danych zawartych w JEDZ.  </w:t>
      </w:r>
    </w:p>
    <w:p w:rsidR="00032B3A" w:rsidRPr="00032B3A" w:rsidRDefault="00032B3A" w:rsidP="00032B3A">
      <w:pPr>
        <w:numPr>
          <w:ilvl w:val="0"/>
          <w:numId w:val="32"/>
        </w:numPr>
        <w:spacing w:before="120" w:after="0" w:line="240" w:lineRule="auto"/>
        <w:ind w:left="709" w:hanging="283"/>
        <w:contextualSpacing/>
        <w:jc w:val="both"/>
        <w:rPr>
          <w:rFonts w:ascii="Times New Roman" w:eastAsia="Calibri" w:hAnsi="Times New Roman" w:cs="Times New Roman"/>
        </w:rPr>
      </w:pPr>
      <w:r w:rsidRPr="00032B3A">
        <w:rPr>
          <w:rFonts w:ascii="Times New Roman" w:eastAsia="Calibri" w:hAnsi="Times New Roman" w:cs="Times New Roman"/>
        </w:rPr>
        <w:t xml:space="preserve">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 (np. JEDZ do oferty </w:t>
      </w:r>
      <w:r w:rsidR="00517106">
        <w:rPr>
          <w:rFonts w:ascii="Times New Roman" w:eastAsia="Calibri" w:hAnsi="Times New Roman" w:cs="Times New Roman"/>
          <w:b/>
        </w:rPr>
        <w:t>DAG</w:t>
      </w:r>
      <w:r w:rsidRPr="00032B3A">
        <w:rPr>
          <w:rFonts w:ascii="Times New Roman" w:eastAsia="Calibri" w:hAnsi="Times New Roman" w:cs="Times New Roman"/>
          <w:b/>
        </w:rPr>
        <w:t>/PN/</w:t>
      </w:r>
      <w:r w:rsidR="00517106">
        <w:rPr>
          <w:rFonts w:ascii="Times New Roman" w:eastAsia="Calibri" w:hAnsi="Times New Roman" w:cs="Times New Roman"/>
          <w:b/>
        </w:rPr>
        <w:t>11/</w:t>
      </w:r>
      <w:r w:rsidRPr="00032B3A">
        <w:rPr>
          <w:rFonts w:ascii="Times New Roman" w:eastAsia="Calibri" w:hAnsi="Times New Roman" w:cs="Times New Roman"/>
          <w:b/>
        </w:rPr>
        <w:t>18</w:t>
      </w:r>
      <w:r w:rsidRPr="00032B3A">
        <w:rPr>
          <w:rFonts w:ascii="Times New Roman" w:eastAsia="Calibri" w:hAnsi="Times New Roman" w:cs="Times New Roman"/>
        </w:rPr>
        <w:t xml:space="preserve"> – w takim przypadku numer ten musi być wskazany w treści oferty).  </w:t>
      </w:r>
    </w:p>
    <w:p w:rsidR="00032B3A" w:rsidRPr="00032B3A" w:rsidRDefault="00032B3A" w:rsidP="00032B3A">
      <w:pPr>
        <w:numPr>
          <w:ilvl w:val="0"/>
          <w:numId w:val="32"/>
        </w:numPr>
        <w:spacing w:after="160" w:line="240" w:lineRule="auto"/>
        <w:ind w:left="709" w:hanging="283"/>
        <w:contextualSpacing/>
        <w:rPr>
          <w:rFonts w:ascii="Times New Roman" w:eastAsia="Calibri" w:hAnsi="Times New Roman" w:cs="Times New Roman"/>
        </w:rPr>
      </w:pPr>
      <w:r w:rsidRPr="00032B3A">
        <w:rPr>
          <w:rFonts w:ascii="Times New Roman" w:eastAsia="Calibri" w:hAnsi="Times New Roman" w:cs="Times New Roman"/>
        </w:rPr>
        <w:t>Wykonawca, przesyłając JEDZ, żąda potwierdzenia dostarczenia wiadomości zawierającej JEDZ.</w:t>
      </w:r>
    </w:p>
    <w:p w:rsidR="00032B3A" w:rsidRPr="00032B3A" w:rsidRDefault="00032B3A" w:rsidP="00032B3A">
      <w:pPr>
        <w:numPr>
          <w:ilvl w:val="0"/>
          <w:numId w:val="32"/>
        </w:numPr>
        <w:spacing w:before="120" w:after="0" w:line="240" w:lineRule="auto"/>
        <w:ind w:left="709" w:hanging="283"/>
        <w:contextualSpacing/>
        <w:jc w:val="both"/>
        <w:rPr>
          <w:rFonts w:ascii="Times New Roman" w:eastAsia="Calibri" w:hAnsi="Times New Roman" w:cs="Times New Roman"/>
        </w:rPr>
      </w:pPr>
      <w:r w:rsidRPr="00032B3A">
        <w:rPr>
          <w:rFonts w:ascii="Times New Roman" w:eastAsia="Calibri" w:hAnsi="Times New Roman" w:cs="Times New Roman"/>
        </w:rPr>
        <w:t xml:space="preserve">Datą przesłania JEDZ będzie potwierdzenie dostarczenia wiadomości zawierającej JEDZ z serwera pocztowego zamawiającego. </w:t>
      </w:r>
    </w:p>
    <w:p w:rsidR="00032B3A" w:rsidRPr="00032B3A" w:rsidRDefault="00032B3A" w:rsidP="00032B3A">
      <w:pPr>
        <w:numPr>
          <w:ilvl w:val="0"/>
          <w:numId w:val="32"/>
        </w:numPr>
        <w:spacing w:before="120" w:after="0" w:line="240" w:lineRule="auto"/>
        <w:ind w:left="709" w:hanging="283"/>
        <w:contextualSpacing/>
        <w:jc w:val="both"/>
        <w:rPr>
          <w:rFonts w:ascii="Times New Roman" w:eastAsia="Calibri" w:hAnsi="Times New Roman" w:cs="Times New Roman"/>
        </w:rPr>
      </w:pPr>
      <w:r w:rsidRPr="00032B3A">
        <w:rPr>
          <w:rFonts w:ascii="Times New Roman" w:eastAsia="Calibri" w:hAnsi="Times New Roman" w:cs="Times New Roman"/>
        </w:rPr>
        <w:t xml:space="preserve">Obowiązek złożenia JEDZ w postaci elektronicznej opatrzonej kwalifikowanym podpisem elektronicznym w sposób określony powyżej dotyczy również JEDZ składanego na wezwanie w trybie art. 26 ust. 3 ustawy </w:t>
      </w:r>
      <w:proofErr w:type="spellStart"/>
      <w:r w:rsidRPr="00032B3A">
        <w:rPr>
          <w:rFonts w:ascii="Times New Roman" w:eastAsia="Calibri" w:hAnsi="Times New Roman" w:cs="Times New Roman"/>
        </w:rPr>
        <w:t>Pzp</w:t>
      </w:r>
      <w:proofErr w:type="spellEnd"/>
      <w:r w:rsidRPr="00032B3A">
        <w:rPr>
          <w:rFonts w:ascii="Times New Roman" w:eastAsia="Calibri" w:hAnsi="Times New Roman" w:cs="Times New Roman"/>
        </w:rPr>
        <w:t xml:space="preserve">; w takim przypadku Zamawiający </w:t>
      </w:r>
      <w:r w:rsidRPr="00032B3A">
        <w:rPr>
          <w:rFonts w:ascii="Times New Roman" w:eastAsia="Calibri" w:hAnsi="Times New Roman" w:cs="Times New Roman"/>
          <w:b/>
        </w:rPr>
        <w:t>nie wymaga szyfrowania tego dokumentu</w:t>
      </w:r>
      <w:r w:rsidRPr="00032B3A">
        <w:rPr>
          <w:rFonts w:ascii="Times New Roman" w:eastAsia="Calibri" w:hAnsi="Times New Roman" w:cs="Times New Roman"/>
        </w:rPr>
        <w:t>.</w:t>
      </w:r>
      <w:r w:rsidR="009E4F69">
        <w:rPr>
          <w:rFonts w:ascii="Times New Roman" w:eastAsia="Calibri" w:hAnsi="Times New Roman" w:cs="Times New Roman"/>
        </w:rPr>
        <w:t xml:space="preserve"> </w:t>
      </w:r>
      <w:r w:rsidRPr="00032B3A">
        <w:rPr>
          <w:rFonts w:ascii="Times New Roman" w:eastAsia="Calibri" w:hAnsi="Times New Roman" w:cs="Times New Roman"/>
        </w:rPr>
        <w:t xml:space="preserve"> </w:t>
      </w:r>
    </w:p>
    <w:p w:rsidR="00032B3A" w:rsidRDefault="00032B3A" w:rsidP="00032B3A">
      <w:pPr>
        <w:numPr>
          <w:ilvl w:val="0"/>
          <w:numId w:val="31"/>
        </w:numPr>
        <w:spacing w:before="120" w:after="120" w:line="240" w:lineRule="auto"/>
        <w:ind w:left="567" w:hanging="210"/>
        <w:contextualSpacing/>
        <w:jc w:val="both"/>
        <w:rPr>
          <w:rFonts w:ascii="Times New Roman" w:eastAsia="Calibri" w:hAnsi="Times New Roman" w:cs="Times New Roman"/>
        </w:rPr>
      </w:pPr>
      <w:r>
        <w:rPr>
          <w:rFonts w:ascii="Times New Roman" w:eastAsia="Calibri" w:hAnsi="Times New Roman" w:cs="Times New Roman"/>
        </w:rPr>
        <w:lastRenderedPageBreak/>
        <w:t xml:space="preserve">4. </w:t>
      </w:r>
      <w:r w:rsidRPr="00032B3A">
        <w:rPr>
          <w:rFonts w:ascii="Times New Roman" w:eastAsia="Calibri" w:hAnsi="Times New Roman" w:cs="Times New Roman"/>
        </w:rPr>
        <w:t>Ofertę składa się pod rygorem nieważności w formie pisemnej.</w:t>
      </w:r>
    </w:p>
    <w:p w:rsidR="00BD2051" w:rsidRPr="00032B3A" w:rsidRDefault="00BD2051" w:rsidP="00BD2051">
      <w:pPr>
        <w:spacing w:before="120" w:after="120" w:line="240" w:lineRule="auto"/>
        <w:ind w:left="567"/>
        <w:contextualSpacing/>
        <w:jc w:val="both"/>
        <w:rPr>
          <w:rFonts w:ascii="Times New Roman" w:eastAsia="Calibri" w:hAnsi="Times New Roman" w:cs="Times New Roman"/>
        </w:rPr>
      </w:pPr>
    </w:p>
    <w:p w:rsidR="00A70A06" w:rsidRPr="00A70A06" w:rsidRDefault="00A70A06" w:rsidP="00A70A06">
      <w:pPr>
        <w:suppressAutoHyphens/>
        <w:spacing w:before="120" w:after="0" w:line="240" w:lineRule="auto"/>
        <w:ind w:left="425" w:hanging="425"/>
        <w:jc w:val="both"/>
        <w:rPr>
          <w:rFonts w:ascii="Times New Roman" w:eastAsia="Times New Roman" w:hAnsi="Times New Roman" w:cs="Times New Roman"/>
          <w:b/>
          <w:bCs/>
          <w:color w:val="000000"/>
          <w:lang w:eastAsia="ar-SA"/>
        </w:rPr>
      </w:pPr>
      <w:r w:rsidRPr="00A70A06">
        <w:rPr>
          <w:rFonts w:ascii="Times New Roman" w:eastAsia="Times New Roman" w:hAnsi="Times New Roman" w:cs="Times New Roman"/>
          <w:b/>
          <w:bCs/>
          <w:color w:val="000000"/>
          <w:lang w:eastAsia="ar-SA"/>
        </w:rPr>
        <w:t>VI.  WYKAZ OŚWIADCZEŃ LUB DOKUMENTÓW, POTWIERDZAJĄCYCH SPEŁNIANIE WARUNKÓW UDZIAŁU W POSTĘPOWANIU ORAZ BRAK PODSTAW WYKLUCZENIA</w:t>
      </w:r>
    </w:p>
    <w:p w:rsidR="00032B3A" w:rsidRPr="00032B3A" w:rsidRDefault="00032B3A" w:rsidP="00032B3A">
      <w:pPr>
        <w:numPr>
          <w:ilvl w:val="0"/>
          <w:numId w:val="15"/>
        </w:numPr>
        <w:suppressAutoHyphens/>
        <w:spacing w:after="0" w:line="240" w:lineRule="auto"/>
        <w:ind w:left="357" w:hanging="357"/>
        <w:jc w:val="both"/>
        <w:rPr>
          <w:rFonts w:ascii="Times New Roman" w:eastAsia="Times New Roman" w:hAnsi="Times New Roman" w:cs="Times New Roman"/>
          <w:color w:val="000000"/>
          <w:lang w:eastAsia="ar-SA"/>
        </w:rPr>
      </w:pPr>
      <w:r w:rsidRPr="00032B3A">
        <w:rPr>
          <w:rFonts w:ascii="Times New Roman" w:eastAsia="Times New Roman" w:hAnsi="Times New Roman" w:cs="Times New Roman"/>
          <w:color w:val="000000"/>
          <w:lang w:eastAsia="ar-SA"/>
        </w:rPr>
        <w:t xml:space="preserve">Wstępne potwierdzenie </w:t>
      </w:r>
      <w:r w:rsidRPr="00032B3A">
        <w:rPr>
          <w:rFonts w:ascii="Times New Roman" w:eastAsia="Times New Roman" w:hAnsi="Times New Roman" w:cs="Times New Roman"/>
          <w:bCs/>
          <w:color w:val="000000"/>
          <w:lang w:eastAsia="ar-SA"/>
        </w:rPr>
        <w:t>spełnianie warunków udziału w postępowaniu oraz brak podstaw wykluczenia</w:t>
      </w:r>
      <w:r w:rsidRPr="00032B3A">
        <w:rPr>
          <w:rFonts w:ascii="Times New Roman" w:eastAsia="Times New Roman" w:hAnsi="Times New Roman" w:cs="Times New Roman"/>
          <w:color w:val="000000"/>
          <w:lang w:eastAsia="ar-SA"/>
        </w:rPr>
        <w:t>:</w:t>
      </w:r>
    </w:p>
    <w:p w:rsidR="00032B3A" w:rsidRPr="00032B3A" w:rsidRDefault="00032B3A" w:rsidP="00032B3A">
      <w:pPr>
        <w:suppressAutoHyphens/>
        <w:spacing w:after="0" w:line="240" w:lineRule="auto"/>
        <w:ind w:firstLine="426"/>
        <w:jc w:val="both"/>
        <w:rPr>
          <w:rFonts w:ascii="Times New Roman" w:eastAsia="Times New Roman" w:hAnsi="Times New Roman" w:cs="Times New Roman"/>
          <w:color w:val="000000"/>
          <w:lang w:eastAsia="ar-SA"/>
        </w:rPr>
      </w:pPr>
      <w:r w:rsidRPr="00032B3A">
        <w:rPr>
          <w:rFonts w:ascii="Times New Roman" w:eastAsia="Times New Roman" w:hAnsi="Times New Roman" w:cs="Times New Roman"/>
          <w:color w:val="000000"/>
          <w:lang w:eastAsia="ar-SA"/>
        </w:rPr>
        <w:t>Do oferty wykonawca dołącza dokumenty aktualne na dzień składania ofert:</w:t>
      </w:r>
    </w:p>
    <w:p w:rsidR="00032B3A" w:rsidRPr="00032B3A" w:rsidRDefault="00032B3A" w:rsidP="00032B3A">
      <w:pPr>
        <w:numPr>
          <w:ilvl w:val="1"/>
          <w:numId w:val="15"/>
        </w:numPr>
        <w:suppressAutoHyphens/>
        <w:spacing w:after="0" w:line="240" w:lineRule="auto"/>
        <w:jc w:val="both"/>
        <w:rPr>
          <w:rFonts w:ascii="Times New Roman" w:eastAsia="Times New Roman" w:hAnsi="Times New Roman" w:cs="Times New Roman"/>
          <w:b/>
          <w:color w:val="000000"/>
          <w:u w:val="single"/>
          <w:lang w:eastAsia="ar-SA"/>
        </w:rPr>
      </w:pPr>
      <w:r w:rsidRPr="00032B3A">
        <w:rPr>
          <w:rFonts w:ascii="Times New Roman" w:eastAsia="Times New Roman" w:hAnsi="Times New Roman" w:cs="Times New Roman"/>
          <w:b/>
          <w:color w:val="000000"/>
          <w:u w:val="single"/>
          <w:lang w:eastAsia="ar-SA"/>
        </w:rPr>
        <w:t xml:space="preserve">Kod do odszyfrowania </w:t>
      </w:r>
      <w:r w:rsidRPr="00032B3A">
        <w:rPr>
          <w:rFonts w:ascii="Times New Roman" w:eastAsia="Calibri" w:hAnsi="Times New Roman" w:cs="Times New Roman"/>
          <w:b/>
          <w:u w:val="single"/>
        </w:rPr>
        <w:t>formularza JEDZ</w:t>
      </w:r>
      <w:r w:rsidRPr="00032B3A">
        <w:rPr>
          <w:rFonts w:ascii="Times New Roman" w:eastAsia="Times New Roman" w:hAnsi="Times New Roman" w:cs="Times New Roman"/>
          <w:b/>
          <w:color w:val="000000"/>
          <w:u w:val="single"/>
          <w:lang w:eastAsia="ar-SA"/>
        </w:rPr>
        <w:t>.</w:t>
      </w:r>
    </w:p>
    <w:p w:rsidR="00032B3A" w:rsidRPr="00032B3A" w:rsidRDefault="00032B3A" w:rsidP="00032B3A">
      <w:pPr>
        <w:autoSpaceDE w:val="0"/>
        <w:autoSpaceDN w:val="0"/>
        <w:adjustRightInd w:val="0"/>
        <w:spacing w:after="0" w:line="240" w:lineRule="auto"/>
        <w:ind w:left="510" w:hanging="510"/>
        <w:jc w:val="both"/>
        <w:rPr>
          <w:rFonts w:ascii="Times New Roman" w:eastAsia="Calibri" w:hAnsi="Times New Roman" w:cs="Times New Roman"/>
          <w:b/>
        </w:rPr>
      </w:pPr>
      <w:r w:rsidRPr="00032B3A">
        <w:rPr>
          <w:rFonts w:ascii="Times New Roman" w:eastAsia="Calibri" w:hAnsi="Times New Roman" w:cs="Times New Roman"/>
          <w:b/>
        </w:rPr>
        <w:t>1.1.1 INFORMACJE (dot. wypełnienia dokumentu JEDZ), KTÓRYCH ZAMAWIAJĄCY WYMAGA OD WYKONAWCÓW:</w:t>
      </w:r>
    </w:p>
    <w:p w:rsidR="00032B3A" w:rsidRPr="00032B3A" w:rsidRDefault="00032B3A" w:rsidP="00032B3A">
      <w:pPr>
        <w:autoSpaceDE w:val="0"/>
        <w:autoSpaceDN w:val="0"/>
        <w:adjustRightInd w:val="0"/>
        <w:spacing w:after="0" w:line="240" w:lineRule="auto"/>
        <w:ind w:left="227" w:hanging="227"/>
        <w:jc w:val="both"/>
        <w:rPr>
          <w:rFonts w:ascii="Times New Roman" w:eastAsia="Calibri" w:hAnsi="Times New Roman" w:cs="Times New Roman"/>
        </w:rPr>
      </w:pPr>
      <w:r w:rsidRPr="00032B3A">
        <w:rPr>
          <w:rFonts w:ascii="Times New Roman" w:eastAsia="Calibri" w:hAnsi="Times New Roman" w:cs="Times New Roman"/>
          <w:b/>
        </w:rPr>
        <w:t>a) Część II:</w:t>
      </w:r>
      <w:r w:rsidRPr="00032B3A">
        <w:rPr>
          <w:rFonts w:ascii="Times New Roman" w:eastAsia="Calibri" w:hAnsi="Times New Roman" w:cs="Times New Roman"/>
        </w:rPr>
        <w:t xml:space="preserve"> Informacje dotyczące wykonawcy </w:t>
      </w:r>
      <w:r w:rsidRPr="00032B3A">
        <w:rPr>
          <w:rFonts w:ascii="Times New Roman" w:eastAsia="Calibri" w:hAnsi="Times New Roman" w:cs="Times New Roman"/>
          <w:b/>
        </w:rPr>
        <w:t>– A:</w:t>
      </w:r>
      <w:r w:rsidRPr="00032B3A">
        <w:rPr>
          <w:rFonts w:ascii="Times New Roman" w:eastAsia="Calibri" w:hAnsi="Times New Roman" w:cs="Times New Roman"/>
        </w:rPr>
        <w:t xml:space="preserve"> Informacje na temat wykonawcy; </w:t>
      </w:r>
      <w:r w:rsidRPr="00032B3A">
        <w:rPr>
          <w:rFonts w:ascii="Times New Roman" w:eastAsia="Calibri" w:hAnsi="Times New Roman" w:cs="Times New Roman"/>
          <w:b/>
        </w:rPr>
        <w:t>– B:</w:t>
      </w:r>
      <w:r w:rsidRPr="00032B3A">
        <w:rPr>
          <w:rFonts w:ascii="Times New Roman" w:eastAsia="Calibri" w:hAnsi="Times New Roman" w:cs="Times New Roman"/>
        </w:rPr>
        <w:t xml:space="preserve"> Informacje na temat przedstawicieli wykonawcy, </w:t>
      </w:r>
      <w:r w:rsidRPr="00032B3A">
        <w:rPr>
          <w:rFonts w:ascii="Times New Roman" w:eastAsia="Calibri" w:hAnsi="Times New Roman" w:cs="Times New Roman"/>
          <w:b/>
        </w:rPr>
        <w:t>– C:</w:t>
      </w:r>
      <w:r w:rsidRPr="00032B3A">
        <w:rPr>
          <w:rFonts w:ascii="Times New Roman" w:eastAsia="Calibri" w:hAnsi="Times New Roman" w:cs="Times New Roman"/>
        </w:rPr>
        <w:t xml:space="preserve"> Informacje na temat polegania na zdolności innych podmiotów;</w:t>
      </w:r>
    </w:p>
    <w:p w:rsidR="00032B3A" w:rsidRPr="00032B3A" w:rsidRDefault="00032B3A" w:rsidP="00032B3A">
      <w:pPr>
        <w:autoSpaceDE w:val="0"/>
        <w:autoSpaceDN w:val="0"/>
        <w:adjustRightInd w:val="0"/>
        <w:spacing w:after="0" w:line="240" w:lineRule="auto"/>
        <w:ind w:left="227" w:hanging="227"/>
        <w:jc w:val="both"/>
        <w:rPr>
          <w:rFonts w:ascii="Times New Roman" w:eastAsia="Calibri" w:hAnsi="Times New Roman" w:cs="Times New Roman"/>
        </w:rPr>
      </w:pPr>
      <w:r w:rsidRPr="00032B3A">
        <w:rPr>
          <w:rFonts w:ascii="Times New Roman" w:eastAsia="Calibri" w:hAnsi="Times New Roman" w:cs="Times New Roman"/>
          <w:b/>
        </w:rPr>
        <w:t xml:space="preserve"> b) Część III:</w:t>
      </w:r>
      <w:r w:rsidRPr="00032B3A">
        <w:rPr>
          <w:rFonts w:ascii="Times New Roman" w:eastAsia="Calibri" w:hAnsi="Times New Roman" w:cs="Times New Roman"/>
        </w:rPr>
        <w:t xml:space="preserve"> Podstawy wykluczenia </w:t>
      </w:r>
      <w:r w:rsidRPr="00032B3A">
        <w:rPr>
          <w:rFonts w:ascii="Times New Roman" w:eastAsia="Calibri" w:hAnsi="Times New Roman" w:cs="Times New Roman"/>
          <w:b/>
        </w:rPr>
        <w:t>– A:</w:t>
      </w:r>
      <w:r w:rsidRPr="00032B3A">
        <w:rPr>
          <w:rFonts w:ascii="Times New Roman" w:eastAsia="Calibri" w:hAnsi="Times New Roman" w:cs="Times New Roman"/>
        </w:rPr>
        <w:t xml:space="preserve"> Podstawy związane z wyrokami skazującymi za przestępstwo; </w:t>
      </w:r>
      <w:r w:rsidRPr="00032B3A">
        <w:rPr>
          <w:rFonts w:ascii="Times New Roman" w:eastAsia="Calibri" w:hAnsi="Times New Roman" w:cs="Times New Roman"/>
          <w:b/>
        </w:rPr>
        <w:t>– B:</w:t>
      </w:r>
      <w:r w:rsidRPr="00032B3A">
        <w:rPr>
          <w:rFonts w:ascii="Times New Roman" w:eastAsia="Calibri" w:hAnsi="Times New Roman" w:cs="Times New Roman"/>
        </w:rPr>
        <w:t xml:space="preserve"> Podstawy związane z płatnością podatków lub składek na ubezpieczenie społeczne; </w:t>
      </w:r>
      <w:r w:rsidRPr="00032B3A">
        <w:rPr>
          <w:rFonts w:ascii="Times New Roman" w:eastAsia="Calibri" w:hAnsi="Times New Roman" w:cs="Times New Roman"/>
          <w:b/>
        </w:rPr>
        <w:t>– C:</w:t>
      </w:r>
      <w:r w:rsidRPr="00032B3A">
        <w:rPr>
          <w:rFonts w:ascii="Times New Roman" w:eastAsia="Calibri" w:hAnsi="Times New Roman" w:cs="Times New Roman"/>
        </w:rPr>
        <w:t xml:space="preserve"> Podstawy związane z niewypłacalnością, konfliktem interesów lub wykroczeniami zawodowymi; </w:t>
      </w:r>
      <w:r w:rsidRPr="00032B3A">
        <w:rPr>
          <w:rFonts w:ascii="Times New Roman" w:eastAsia="Calibri" w:hAnsi="Times New Roman" w:cs="Times New Roman"/>
          <w:b/>
        </w:rPr>
        <w:t>– D:</w:t>
      </w:r>
      <w:r w:rsidRPr="00032B3A">
        <w:rPr>
          <w:rFonts w:ascii="Times New Roman" w:eastAsia="Calibri" w:hAnsi="Times New Roman" w:cs="Times New Roman"/>
        </w:rPr>
        <w:t xml:space="preserve"> Inne podstawy wykluczenia, które mogą być przewidziane w przepisach krajowych państwa członkowskiego instytucji zamawiającej lub podmiotu zamawiającego;</w:t>
      </w:r>
    </w:p>
    <w:p w:rsidR="00032B3A" w:rsidRPr="00032B3A" w:rsidRDefault="00032B3A" w:rsidP="00032B3A">
      <w:pPr>
        <w:autoSpaceDE w:val="0"/>
        <w:autoSpaceDN w:val="0"/>
        <w:adjustRightInd w:val="0"/>
        <w:spacing w:after="0" w:line="240" w:lineRule="auto"/>
        <w:jc w:val="both"/>
        <w:rPr>
          <w:rFonts w:ascii="Times New Roman" w:eastAsia="Calibri" w:hAnsi="Times New Roman" w:cs="Times New Roman"/>
        </w:rPr>
      </w:pPr>
      <w:r w:rsidRPr="00032B3A">
        <w:rPr>
          <w:rFonts w:ascii="Times New Roman" w:eastAsia="Calibri" w:hAnsi="Times New Roman" w:cs="Times New Roman"/>
          <w:b/>
        </w:rPr>
        <w:t>c) Część IV:</w:t>
      </w:r>
      <w:r w:rsidRPr="00032B3A">
        <w:rPr>
          <w:rFonts w:ascii="Times New Roman" w:eastAsia="Calibri" w:hAnsi="Times New Roman" w:cs="Times New Roman"/>
        </w:rPr>
        <w:t xml:space="preserve"> Kryteria kwalifikacji </w:t>
      </w:r>
      <w:r w:rsidRPr="00032B3A">
        <w:rPr>
          <w:rFonts w:ascii="Times New Roman" w:eastAsia="Calibri" w:hAnsi="Times New Roman" w:cs="Times New Roman"/>
          <w:b/>
        </w:rPr>
        <w:t>– A:</w:t>
      </w:r>
      <w:r w:rsidRPr="00032B3A">
        <w:rPr>
          <w:rFonts w:ascii="Times New Roman" w:eastAsia="Calibri" w:hAnsi="Times New Roman" w:cs="Times New Roman"/>
        </w:rPr>
        <w:t xml:space="preserve"> Kompetencje; </w:t>
      </w:r>
      <w:r w:rsidRPr="00032B3A">
        <w:rPr>
          <w:rFonts w:ascii="Times New Roman" w:eastAsia="Calibri" w:hAnsi="Times New Roman" w:cs="Times New Roman"/>
          <w:b/>
        </w:rPr>
        <w:t>– B:</w:t>
      </w:r>
      <w:r w:rsidRPr="00032B3A">
        <w:rPr>
          <w:rFonts w:ascii="Times New Roman" w:eastAsia="Calibri" w:hAnsi="Times New Roman" w:cs="Times New Roman"/>
        </w:rPr>
        <w:t xml:space="preserve"> Sytuacja ekonomiczna i finansowa;</w:t>
      </w:r>
    </w:p>
    <w:p w:rsidR="00032B3A" w:rsidRPr="00032B3A" w:rsidRDefault="00032B3A" w:rsidP="00032B3A">
      <w:pPr>
        <w:autoSpaceDE w:val="0"/>
        <w:autoSpaceDN w:val="0"/>
        <w:adjustRightInd w:val="0"/>
        <w:spacing w:after="0" w:line="240" w:lineRule="auto"/>
        <w:jc w:val="both"/>
        <w:rPr>
          <w:rFonts w:ascii="Times New Roman" w:eastAsia="Calibri" w:hAnsi="Times New Roman" w:cs="Times New Roman"/>
        </w:rPr>
      </w:pPr>
      <w:r w:rsidRPr="00032B3A">
        <w:rPr>
          <w:rFonts w:ascii="Times New Roman" w:eastAsia="Calibri" w:hAnsi="Times New Roman" w:cs="Times New Roman"/>
          <w:b/>
        </w:rPr>
        <w:t>d) Cześć VI:</w:t>
      </w:r>
      <w:r w:rsidRPr="00032B3A">
        <w:rPr>
          <w:rFonts w:ascii="Times New Roman" w:eastAsia="Calibri" w:hAnsi="Times New Roman" w:cs="Times New Roman"/>
        </w:rPr>
        <w:t xml:space="preserve"> Oświadczenia końcowe;</w:t>
      </w:r>
    </w:p>
    <w:p w:rsidR="00032B3A" w:rsidRPr="00032B3A" w:rsidRDefault="00032B3A" w:rsidP="00032B3A">
      <w:pPr>
        <w:autoSpaceDE w:val="0"/>
        <w:autoSpaceDN w:val="0"/>
        <w:adjustRightInd w:val="0"/>
        <w:spacing w:after="0" w:line="240" w:lineRule="auto"/>
        <w:ind w:left="510" w:hanging="510"/>
        <w:jc w:val="both"/>
        <w:rPr>
          <w:rFonts w:ascii="Times New Roman" w:eastAsia="Calibri" w:hAnsi="Times New Roman" w:cs="Times New Roman"/>
        </w:rPr>
      </w:pPr>
      <w:r w:rsidRPr="00032B3A">
        <w:rPr>
          <w:rFonts w:ascii="Times New Roman" w:eastAsia="Calibri" w:hAnsi="Times New Roman" w:cs="Times New Roman"/>
          <w:b/>
        </w:rPr>
        <w:t>1.1.2</w:t>
      </w:r>
      <w:r w:rsidRPr="00032B3A">
        <w:rPr>
          <w:rFonts w:ascii="Times New Roman" w:eastAsia="Calibri" w:hAnsi="Times New Roman" w:cs="Times New Roman"/>
        </w:rPr>
        <w:t xml:space="preserve"> Zamawiający nie ogranicza wymaganych w Części IV Formularza informacji na temat kryteriów kwalifikacji do jednego pytania, na które odpowiedź brzmi „Tak” lub „Nie”– c</w:t>
      </w:r>
      <w:r w:rsidR="000905FA">
        <w:rPr>
          <w:rFonts w:ascii="Times New Roman" w:eastAsia="Calibri" w:hAnsi="Times New Roman" w:cs="Times New Roman"/>
        </w:rPr>
        <w:t>zy wykonawcy spełniają  wymagane kryterium</w:t>
      </w:r>
      <w:r w:rsidRPr="00032B3A">
        <w:rPr>
          <w:rFonts w:ascii="Times New Roman" w:eastAsia="Calibri" w:hAnsi="Times New Roman" w:cs="Times New Roman"/>
        </w:rPr>
        <w:t xml:space="preserve"> kwalifikacji;</w:t>
      </w:r>
    </w:p>
    <w:p w:rsidR="00032B3A" w:rsidRPr="00032B3A" w:rsidRDefault="00032B3A" w:rsidP="00032B3A">
      <w:pPr>
        <w:autoSpaceDE w:val="0"/>
        <w:autoSpaceDN w:val="0"/>
        <w:adjustRightInd w:val="0"/>
        <w:spacing w:after="0" w:line="240" w:lineRule="auto"/>
        <w:ind w:left="510" w:hanging="510"/>
        <w:jc w:val="both"/>
        <w:rPr>
          <w:rFonts w:ascii="Times New Roman" w:eastAsia="Calibri" w:hAnsi="Times New Roman" w:cs="Times New Roman"/>
          <w:b/>
        </w:rPr>
      </w:pPr>
      <w:r w:rsidRPr="00032B3A">
        <w:rPr>
          <w:rFonts w:ascii="Times New Roman" w:eastAsia="Calibri" w:hAnsi="Times New Roman" w:cs="Times New Roman"/>
          <w:b/>
        </w:rPr>
        <w:t>1.1.3 Wykonawca, który bierze udział samodzielnie i nie polega na zdolności innych podmi</w:t>
      </w:r>
      <w:r w:rsidR="000905FA">
        <w:rPr>
          <w:rFonts w:ascii="Times New Roman" w:eastAsia="Calibri" w:hAnsi="Times New Roman" w:cs="Times New Roman"/>
          <w:b/>
        </w:rPr>
        <w:t>otów w celu spełnienia kryterium</w:t>
      </w:r>
      <w:r w:rsidRPr="00032B3A">
        <w:rPr>
          <w:rFonts w:ascii="Times New Roman" w:eastAsia="Calibri" w:hAnsi="Times New Roman" w:cs="Times New Roman"/>
          <w:b/>
        </w:rPr>
        <w:t xml:space="preserve"> kwalifikacji, musi wypełnić jeden jednolity europejski dokument zamówienia;</w:t>
      </w:r>
    </w:p>
    <w:p w:rsidR="00032B3A" w:rsidRPr="00032B3A" w:rsidRDefault="00032B3A" w:rsidP="00032B3A">
      <w:pPr>
        <w:autoSpaceDE w:val="0"/>
        <w:autoSpaceDN w:val="0"/>
        <w:adjustRightInd w:val="0"/>
        <w:spacing w:after="0" w:line="240" w:lineRule="auto"/>
        <w:ind w:left="510" w:hanging="510"/>
        <w:jc w:val="both"/>
        <w:rPr>
          <w:rFonts w:ascii="Times New Roman" w:eastAsia="Calibri" w:hAnsi="Times New Roman" w:cs="Times New Roman"/>
          <w:b/>
        </w:rPr>
      </w:pPr>
      <w:r w:rsidRPr="00032B3A">
        <w:rPr>
          <w:rFonts w:ascii="Times New Roman" w:eastAsia="Calibri" w:hAnsi="Times New Roman" w:cs="Times New Roman"/>
          <w:b/>
        </w:rPr>
        <w:t>1.1.4 Wykonawca, który bierze udział samodzielnie, lecz polega na zdolności co najmniej jednego innego podmiotu, musi złożyć jego własny jednolity europejski dokument zamówienia wraz z odrębnym jednolitym europejskim dokumentem zamówienia zawierającym stosowne informacje odnoszące się do każdego z podmiotów, na których wykonawca polega;</w:t>
      </w:r>
    </w:p>
    <w:p w:rsidR="00032B3A" w:rsidRPr="00032B3A" w:rsidRDefault="00032B3A" w:rsidP="00032B3A">
      <w:pPr>
        <w:autoSpaceDE w:val="0"/>
        <w:autoSpaceDN w:val="0"/>
        <w:adjustRightInd w:val="0"/>
        <w:spacing w:after="0" w:line="240" w:lineRule="auto"/>
        <w:ind w:left="510" w:hanging="510"/>
        <w:jc w:val="both"/>
        <w:rPr>
          <w:rFonts w:ascii="Times New Roman" w:eastAsia="Calibri" w:hAnsi="Times New Roman" w:cs="Times New Roman"/>
          <w:b/>
        </w:rPr>
      </w:pPr>
      <w:r w:rsidRPr="00032B3A">
        <w:rPr>
          <w:rFonts w:ascii="Times New Roman" w:eastAsia="Calibri" w:hAnsi="Times New Roman" w:cs="Times New Roman"/>
          <w:b/>
        </w:rPr>
        <w:t>1.1.5 W przypadku gdy grupy wykonawców, w tym tymczasowe stowarzyszenia, biorą wspólnie udział w postępowaniu o udzielenie zamówienia, należy przedstawić odrębny jednolity europejski dokument zamówienia zawierający informacje wymagane w częściach II – IV i VI dla każdego z biorących udział wykonawców.</w:t>
      </w:r>
    </w:p>
    <w:p w:rsidR="00A70A06" w:rsidRDefault="00A70A06" w:rsidP="00A70A06">
      <w:pPr>
        <w:autoSpaceDE w:val="0"/>
        <w:autoSpaceDN w:val="0"/>
        <w:adjustRightInd w:val="0"/>
        <w:spacing w:before="120" w:after="0" w:line="240" w:lineRule="auto"/>
        <w:ind w:left="426" w:hanging="426"/>
        <w:jc w:val="both"/>
        <w:rPr>
          <w:rFonts w:ascii="Times New Roman" w:eastAsia="Calibri" w:hAnsi="Times New Roman" w:cs="Times New Roman"/>
          <w:b/>
          <w:u w:val="single"/>
        </w:rPr>
      </w:pPr>
      <w:r w:rsidRPr="00A70A06">
        <w:rPr>
          <w:rFonts w:ascii="Times New Roman" w:eastAsia="Calibri" w:hAnsi="Times New Roman" w:cs="Times New Roman"/>
          <w:b/>
          <w:u w:val="single"/>
        </w:rPr>
        <w:t>VI.I. WYKONAWCA W CELU POTWIERDZENIA SPEŁNIENIA PRZEZ WYKONAWCĘ WARUNKÓW UDZIAŁU W POSTEPOWANIU ORAZ BRAK PODSTAW DO WYKLUCZENIA ZOBOWIĄZANY JEST ZŁOŻYĆ NIŻEJ WYMIENIONE DOKUMENTY</w:t>
      </w:r>
    </w:p>
    <w:p w:rsidR="00B32702" w:rsidRPr="00A70A06" w:rsidRDefault="00B32702" w:rsidP="00B32702">
      <w:pPr>
        <w:autoSpaceDE w:val="0"/>
        <w:autoSpaceDN w:val="0"/>
        <w:adjustRightInd w:val="0"/>
        <w:spacing w:after="0" w:line="240" w:lineRule="auto"/>
        <w:ind w:left="425" w:hanging="425"/>
        <w:jc w:val="both"/>
        <w:rPr>
          <w:rFonts w:ascii="Times New Roman" w:eastAsia="Calibri" w:hAnsi="Times New Roman" w:cs="Times New Roman"/>
          <w:u w:val="single"/>
        </w:rPr>
      </w:pPr>
    </w:p>
    <w:p w:rsidR="00B32702" w:rsidRDefault="00B32702" w:rsidP="00DA5478">
      <w:pPr>
        <w:pStyle w:val="Akapitzlist"/>
        <w:numPr>
          <w:ilvl w:val="0"/>
          <w:numId w:val="40"/>
        </w:numPr>
        <w:spacing w:after="0" w:line="240" w:lineRule="auto"/>
        <w:ind w:left="284" w:hanging="284"/>
        <w:jc w:val="both"/>
        <w:rPr>
          <w:rFonts w:ascii="Times New Roman" w:eastAsia="Times New Roman" w:hAnsi="Times New Roman"/>
          <w:lang w:eastAsia="pl-PL"/>
        </w:rPr>
      </w:pPr>
      <w:r w:rsidRPr="00DA5478">
        <w:rPr>
          <w:rFonts w:ascii="Times New Roman" w:eastAsia="Times New Roman" w:hAnsi="Times New Roman"/>
          <w:lang w:eastAsia="pl-PL"/>
        </w:rPr>
        <w:t xml:space="preserve">Wykaz wykonanych dostaw –  w zakresie spełniania warunku zdolności technicznej lub zawodowej: </w:t>
      </w:r>
    </w:p>
    <w:p w:rsidR="00DA5478" w:rsidRPr="00DA5478" w:rsidRDefault="00DA5478" w:rsidP="00DA5478">
      <w:pPr>
        <w:pStyle w:val="Akapitzlist"/>
        <w:spacing w:after="0" w:line="240" w:lineRule="auto"/>
        <w:ind w:left="284"/>
        <w:jc w:val="both"/>
        <w:rPr>
          <w:rFonts w:ascii="Times New Roman" w:eastAsia="Times New Roman" w:hAnsi="Times New Roman"/>
          <w:lang w:eastAsia="pl-PL"/>
        </w:rPr>
      </w:pPr>
      <w:r w:rsidRPr="00B32702">
        <w:rPr>
          <w:rFonts w:ascii="Times New Roman" w:eastAsia="Times New Roman" w:hAnsi="Times New Roman"/>
          <w:lang w:eastAsia="pl-PL"/>
        </w:rPr>
        <w:t>Warunkiem udziału w postępowaniu jest wykonanie przez Wykonawcę  minimum  jednej dostawy</w:t>
      </w:r>
      <w:r>
        <w:rPr>
          <w:rFonts w:ascii="Times New Roman" w:eastAsia="Times New Roman" w:hAnsi="Times New Roman"/>
          <w:lang w:eastAsia="pl-PL"/>
        </w:rPr>
        <w:t>, a w </w:t>
      </w:r>
      <w:r w:rsidRPr="00B32702">
        <w:rPr>
          <w:rFonts w:ascii="Times New Roman" w:eastAsia="Times New Roman" w:hAnsi="Times New Roman"/>
          <w:lang w:eastAsia="pl-PL"/>
        </w:rPr>
        <w:t xml:space="preserve">przypadku świadczeń okresowych lub ciągłych również wykonywanej </w:t>
      </w:r>
      <w:r w:rsidR="00BA55A9">
        <w:rPr>
          <w:rFonts w:ascii="Times New Roman" w:eastAsia="Times New Roman" w:hAnsi="Times New Roman"/>
          <w:lang w:eastAsia="pl-PL"/>
        </w:rPr>
        <w:t xml:space="preserve">jednej </w:t>
      </w:r>
      <w:r w:rsidRPr="00B32702">
        <w:rPr>
          <w:rFonts w:ascii="Times New Roman" w:eastAsia="Times New Roman" w:hAnsi="Times New Roman"/>
          <w:lang w:eastAsia="pl-PL"/>
        </w:rPr>
        <w:t>dostawy w zakresie odpowiadającym przedmiotowi zamówienia objętego niniejszym postępowaniem przetargowym o wartości nie mniejszej niż 100.000,0</w:t>
      </w:r>
      <w:r>
        <w:rPr>
          <w:rFonts w:ascii="Times New Roman" w:eastAsia="Times New Roman" w:hAnsi="Times New Roman"/>
          <w:lang w:eastAsia="pl-PL"/>
        </w:rPr>
        <w:t>0 zł</w:t>
      </w:r>
      <w:r w:rsidR="00916ACA">
        <w:rPr>
          <w:rFonts w:ascii="Times New Roman" w:eastAsia="Times New Roman" w:hAnsi="Times New Roman"/>
          <w:lang w:eastAsia="pl-PL"/>
        </w:rPr>
        <w:t xml:space="preserve"> brutto jedna</w:t>
      </w:r>
      <w:r>
        <w:rPr>
          <w:rFonts w:ascii="Times New Roman" w:eastAsia="Times New Roman" w:hAnsi="Times New Roman"/>
          <w:lang w:eastAsia="pl-PL"/>
        </w:rPr>
        <w:t>, w okresie ostatnich trzech</w:t>
      </w:r>
      <w:r w:rsidRPr="00B32702">
        <w:rPr>
          <w:rFonts w:ascii="Times New Roman" w:eastAsia="Times New Roman" w:hAnsi="Times New Roman"/>
          <w:lang w:eastAsia="pl-PL"/>
        </w:rPr>
        <w:t xml:space="preserve"> lat przed upływem terminu składania ofert, a jeżeli okres prowadzenia działalności jest krótszy – w tym okresie, wraz z podaniem jej wartości, przedmiotu, daty wykonania i </w:t>
      </w:r>
      <w:r>
        <w:rPr>
          <w:rFonts w:ascii="Times New Roman" w:eastAsia="Times New Roman" w:hAnsi="Times New Roman"/>
          <w:lang w:eastAsia="pl-PL"/>
        </w:rPr>
        <w:t>podmiotu, na rzecz którego dostawa</w:t>
      </w:r>
      <w:r w:rsidRPr="00B32702">
        <w:rPr>
          <w:rFonts w:ascii="Times New Roman" w:eastAsia="Times New Roman" w:hAnsi="Times New Roman"/>
          <w:lang w:eastAsia="pl-PL"/>
        </w:rPr>
        <w:t xml:space="preserve"> z</w:t>
      </w:r>
      <w:r>
        <w:rPr>
          <w:rFonts w:ascii="Times New Roman" w:eastAsia="Times New Roman" w:hAnsi="Times New Roman"/>
          <w:lang w:eastAsia="pl-PL"/>
        </w:rPr>
        <w:t>ostała wykonana. Zamawiający</w:t>
      </w:r>
      <w:r w:rsidRPr="00B32702">
        <w:rPr>
          <w:rFonts w:ascii="Times New Roman" w:eastAsia="Times New Roman" w:hAnsi="Times New Roman"/>
          <w:lang w:eastAsia="pl-PL"/>
        </w:rPr>
        <w:t xml:space="preserve"> wymaga załączenia do niniejszego wykazu (oferty): dokumentów / dowodów po</w:t>
      </w:r>
      <w:r>
        <w:rPr>
          <w:rFonts w:ascii="Times New Roman" w:eastAsia="Times New Roman" w:hAnsi="Times New Roman"/>
          <w:lang w:eastAsia="pl-PL"/>
        </w:rPr>
        <w:t>twierdzających, że dostawa</w:t>
      </w:r>
      <w:r w:rsidRPr="00B32702">
        <w:rPr>
          <w:rFonts w:ascii="Times New Roman" w:eastAsia="Times New Roman" w:hAnsi="Times New Roman"/>
          <w:lang w:eastAsia="pl-PL"/>
        </w:rPr>
        <w:t xml:space="preserve"> została prawidłowo wykonana – np.: tzw. referencje, proto</w:t>
      </w:r>
      <w:r>
        <w:rPr>
          <w:rFonts w:ascii="Times New Roman" w:eastAsia="Times New Roman" w:hAnsi="Times New Roman"/>
          <w:lang w:eastAsia="pl-PL"/>
        </w:rPr>
        <w:t xml:space="preserve">kół kompletnego wykonania </w:t>
      </w:r>
      <w:r w:rsidRPr="00B32702">
        <w:rPr>
          <w:rFonts w:ascii="Times New Roman" w:eastAsia="Times New Roman" w:hAnsi="Times New Roman"/>
          <w:lang w:eastAsia="pl-PL"/>
        </w:rPr>
        <w:t>dostawy itp. – w tym czy została wykonan</w:t>
      </w:r>
      <w:r>
        <w:rPr>
          <w:rFonts w:ascii="Times New Roman" w:eastAsia="Times New Roman" w:hAnsi="Times New Roman"/>
          <w:lang w:eastAsia="pl-PL"/>
        </w:rPr>
        <w:t xml:space="preserve">a lub jest wykonywana należycie </w:t>
      </w:r>
      <w:r w:rsidRPr="00B32702">
        <w:rPr>
          <w:rFonts w:ascii="Times New Roman" w:eastAsia="Times New Roman" w:hAnsi="Times New Roman"/>
          <w:lang w:eastAsia="pl-PL"/>
        </w:rPr>
        <w:t xml:space="preserve">– na potwierdzenie spełniania warunku zgodnie z rozdz. V pkt. 1 litera c oraz zgodnie z  oświadczeniem zawartym jednolitego europejskiego dokumentu zamówienia </w:t>
      </w:r>
      <w:r>
        <w:rPr>
          <w:rFonts w:ascii="Times New Roman" w:eastAsia="Times New Roman" w:hAnsi="Times New Roman"/>
          <w:lang w:eastAsia="pl-PL"/>
        </w:rPr>
        <w:t xml:space="preserve">(formularz JEDZ) – </w:t>
      </w:r>
      <w:r w:rsidRPr="001705BB">
        <w:rPr>
          <w:rFonts w:ascii="Times New Roman" w:eastAsia="Times New Roman" w:hAnsi="Times New Roman"/>
          <w:b/>
          <w:lang w:eastAsia="pl-PL"/>
        </w:rPr>
        <w:t>załącznik nr 7 do SIWZ</w:t>
      </w:r>
      <w:r>
        <w:rPr>
          <w:rFonts w:ascii="Times New Roman" w:eastAsia="Times New Roman" w:hAnsi="Times New Roman"/>
          <w:lang w:eastAsia="pl-PL"/>
        </w:rPr>
        <w:t>.</w:t>
      </w:r>
    </w:p>
    <w:p w:rsidR="00DA5478" w:rsidRDefault="00A70A06" w:rsidP="00DA5478">
      <w:pPr>
        <w:pStyle w:val="Akapitzlist"/>
        <w:numPr>
          <w:ilvl w:val="0"/>
          <w:numId w:val="40"/>
        </w:numPr>
        <w:spacing w:after="0" w:line="240" w:lineRule="auto"/>
        <w:ind w:left="284" w:hanging="284"/>
        <w:jc w:val="both"/>
        <w:rPr>
          <w:rFonts w:ascii="Times New Roman" w:eastAsia="Times New Roman" w:hAnsi="Times New Roman"/>
          <w:lang w:eastAsia="pl-PL"/>
        </w:rPr>
      </w:pPr>
      <w:r w:rsidRPr="00DA5478">
        <w:rPr>
          <w:rFonts w:ascii="Times New Roman" w:eastAsia="Times New Roman" w:hAnsi="Times New Roman"/>
          <w:lang w:eastAsia="pl-PL"/>
        </w:rPr>
        <w:t xml:space="preserve">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 wg treści </w:t>
      </w:r>
      <w:r w:rsidRPr="00DA5478">
        <w:rPr>
          <w:rFonts w:ascii="Times New Roman" w:eastAsia="Times New Roman" w:hAnsi="Times New Roman"/>
          <w:b/>
          <w:lang w:eastAsia="pl-PL"/>
        </w:rPr>
        <w:t>załącznika nr 6 do SIWZ</w:t>
      </w:r>
      <w:r w:rsidRPr="00DA5478">
        <w:rPr>
          <w:rFonts w:ascii="Times New Roman" w:eastAsia="Times New Roman" w:hAnsi="Times New Roman"/>
          <w:lang w:eastAsia="pl-PL"/>
        </w:rPr>
        <w:t xml:space="preserve">, wykonawca składa w terminie do 3 dni – licząc od dnia zamieszczenia przez zamawiającego, informacji o których mowa w art. 86 ust. 5. Wraz ze złożeniem oświadczenia, Wykonawca może przedstawić dowody, że powiązania z innym Wykonawcą, który złożył ofertę nie prowadzą do zakłócenia konkurencji w postępowaniu o udzielenie zamówienia. Zamawiający </w:t>
      </w:r>
      <w:r w:rsidRPr="00DA5478">
        <w:rPr>
          <w:rFonts w:ascii="Times New Roman" w:eastAsia="Times New Roman" w:hAnsi="Times New Roman"/>
          <w:lang w:eastAsia="pl-PL"/>
        </w:rPr>
        <w:lastRenderedPageBreak/>
        <w:t>niezwłocznie po otwarciu ofert zamieści te informacje na stronie internetowej: www.</w:t>
      </w:r>
      <w:r w:rsidR="00A32C1A" w:rsidRPr="00DA5478">
        <w:rPr>
          <w:rFonts w:ascii="Times New Roman" w:eastAsia="Times New Roman" w:hAnsi="Times New Roman"/>
          <w:lang w:eastAsia="pl-PL"/>
        </w:rPr>
        <w:t>bip.</w:t>
      </w:r>
      <w:r w:rsidR="00717FBD" w:rsidRPr="00DA5478">
        <w:rPr>
          <w:rFonts w:ascii="Times New Roman" w:eastAsia="Times New Roman" w:hAnsi="Times New Roman"/>
          <w:lang w:eastAsia="pl-PL"/>
        </w:rPr>
        <w:t>pwste</w:t>
      </w:r>
      <w:r w:rsidRPr="00DA5478">
        <w:rPr>
          <w:rFonts w:ascii="Times New Roman" w:eastAsia="Times New Roman" w:hAnsi="Times New Roman"/>
          <w:lang w:eastAsia="pl-PL"/>
        </w:rPr>
        <w:t>.</w:t>
      </w:r>
      <w:r w:rsidR="00717FBD" w:rsidRPr="00DA5478">
        <w:rPr>
          <w:rFonts w:ascii="Times New Roman" w:eastAsia="Times New Roman" w:hAnsi="Times New Roman"/>
          <w:lang w:eastAsia="pl-PL"/>
        </w:rPr>
        <w:t>edu.</w:t>
      </w:r>
      <w:r w:rsidR="00A32C1A" w:rsidRPr="00DA5478">
        <w:rPr>
          <w:rFonts w:ascii="Times New Roman" w:eastAsia="Times New Roman" w:hAnsi="Times New Roman"/>
          <w:lang w:eastAsia="pl-PL"/>
        </w:rPr>
        <w:t>pl – w </w:t>
      </w:r>
      <w:r w:rsidRPr="00DA5478">
        <w:rPr>
          <w:rFonts w:ascii="Times New Roman" w:eastAsia="Times New Roman" w:hAnsi="Times New Roman"/>
          <w:lang w:eastAsia="pl-PL"/>
        </w:rPr>
        <w:t>pliku pn. ,,Informacja z otwarcia ofert”.</w:t>
      </w:r>
    </w:p>
    <w:p w:rsidR="00DA5478" w:rsidRDefault="00DA5478" w:rsidP="00DA5478">
      <w:pPr>
        <w:pStyle w:val="Akapitzlist"/>
        <w:numPr>
          <w:ilvl w:val="0"/>
          <w:numId w:val="40"/>
        </w:numPr>
        <w:spacing w:after="0" w:line="240" w:lineRule="auto"/>
        <w:ind w:left="284" w:hanging="284"/>
        <w:jc w:val="both"/>
        <w:rPr>
          <w:rFonts w:ascii="Times New Roman" w:eastAsia="Times New Roman" w:hAnsi="Times New Roman"/>
          <w:lang w:eastAsia="pl-PL"/>
        </w:rPr>
      </w:pPr>
      <w:r w:rsidRPr="00DA5478">
        <w:rPr>
          <w:rFonts w:ascii="Times New Roman" w:eastAsia="Times New Roman" w:hAnsi="Times New Roman"/>
          <w:lang w:eastAsia="pl-PL"/>
        </w:rPr>
        <w:t xml:space="preserve">Oświadczenie wykonawcy w zakresie wypełnienia obowiązków informacyjnych przewidzianych w art. 13 lub art. 14 RODO </w:t>
      </w:r>
      <w:r>
        <w:rPr>
          <w:rFonts w:ascii="Times New Roman" w:eastAsia="Times New Roman" w:hAnsi="Times New Roman"/>
          <w:lang w:eastAsia="pl-PL"/>
        </w:rPr>
        <w:t xml:space="preserve">– </w:t>
      </w:r>
      <w:r w:rsidRPr="00DA5478">
        <w:rPr>
          <w:rFonts w:ascii="Times New Roman" w:eastAsia="Times New Roman" w:hAnsi="Times New Roman"/>
          <w:b/>
          <w:lang w:eastAsia="pl-PL"/>
        </w:rPr>
        <w:t>Załącznik nr 8 do SIWZ</w:t>
      </w:r>
      <w:r>
        <w:rPr>
          <w:rFonts w:ascii="Times New Roman" w:eastAsia="Times New Roman" w:hAnsi="Times New Roman"/>
          <w:lang w:eastAsia="pl-PL"/>
        </w:rPr>
        <w:t>.</w:t>
      </w:r>
    </w:p>
    <w:p w:rsidR="00A70A06" w:rsidRPr="00DA5478" w:rsidRDefault="00A70A06" w:rsidP="00DA5478">
      <w:pPr>
        <w:pStyle w:val="Akapitzlist"/>
        <w:numPr>
          <w:ilvl w:val="0"/>
          <w:numId w:val="40"/>
        </w:numPr>
        <w:spacing w:after="0" w:line="240" w:lineRule="auto"/>
        <w:ind w:left="284" w:hanging="284"/>
        <w:jc w:val="both"/>
        <w:rPr>
          <w:rFonts w:ascii="Times New Roman" w:eastAsia="Times New Roman" w:hAnsi="Times New Roman"/>
          <w:lang w:eastAsia="pl-PL"/>
        </w:rPr>
      </w:pPr>
      <w:r w:rsidRPr="00DA5478">
        <w:rPr>
          <w:rFonts w:ascii="Times New Roman" w:eastAsia="Times New Roman" w:hAnsi="Times New Roman"/>
          <w:lang w:eastAsia="pl-PL"/>
        </w:rPr>
        <w:t>Informacja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rsidR="00A70A06" w:rsidRDefault="00A70A06" w:rsidP="00DA5478">
      <w:pPr>
        <w:pStyle w:val="Akapitzlist"/>
        <w:numPr>
          <w:ilvl w:val="0"/>
          <w:numId w:val="40"/>
        </w:numPr>
        <w:spacing w:after="0" w:line="240" w:lineRule="auto"/>
        <w:ind w:left="284" w:hanging="284"/>
        <w:jc w:val="both"/>
        <w:rPr>
          <w:rFonts w:ascii="Times New Roman" w:eastAsia="Times New Roman" w:hAnsi="Times New Roman"/>
          <w:lang w:eastAsia="pl-PL"/>
        </w:rPr>
      </w:pPr>
      <w:r w:rsidRPr="00DA5478">
        <w:rPr>
          <w:rFonts w:ascii="Times New Roman" w:eastAsia="Times New Roman" w:hAnsi="Times New Roman"/>
          <w:lang w:eastAsia="pl-PL"/>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70A06" w:rsidRDefault="00A70A06" w:rsidP="00DA5478">
      <w:pPr>
        <w:pStyle w:val="Akapitzlist"/>
        <w:numPr>
          <w:ilvl w:val="0"/>
          <w:numId w:val="40"/>
        </w:numPr>
        <w:spacing w:after="0" w:line="240" w:lineRule="auto"/>
        <w:ind w:left="284" w:hanging="284"/>
        <w:jc w:val="both"/>
        <w:rPr>
          <w:rFonts w:ascii="Times New Roman" w:eastAsia="Times New Roman" w:hAnsi="Times New Roman"/>
          <w:lang w:eastAsia="pl-PL"/>
        </w:rPr>
      </w:pPr>
      <w:r w:rsidRPr="00DA5478">
        <w:rPr>
          <w:rFonts w:ascii="Times New Roman" w:eastAsia="Times New Roman" w:hAnsi="Times New Roman"/>
          <w:lang w:eastAsia="pl-P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70A06" w:rsidRDefault="00A70A06" w:rsidP="00DA5478">
      <w:pPr>
        <w:pStyle w:val="Akapitzlist"/>
        <w:numPr>
          <w:ilvl w:val="0"/>
          <w:numId w:val="40"/>
        </w:numPr>
        <w:spacing w:after="0" w:line="240" w:lineRule="auto"/>
        <w:ind w:left="284" w:hanging="284"/>
        <w:jc w:val="both"/>
        <w:rPr>
          <w:rFonts w:ascii="Times New Roman" w:eastAsia="Times New Roman" w:hAnsi="Times New Roman"/>
          <w:lang w:eastAsia="pl-PL"/>
        </w:rPr>
      </w:pPr>
      <w:r w:rsidRPr="00DA5478">
        <w:rPr>
          <w:rFonts w:ascii="Times New Roman" w:eastAsia="Times New Roman" w:hAnsi="Times New Roman"/>
          <w:lang w:eastAsia="pl-PL"/>
        </w:rPr>
        <w:t>Dokument dotyczący wykonawcy składającego ofertę: z Krajoweg</w:t>
      </w:r>
      <w:r w:rsidR="00B32702" w:rsidRPr="00DA5478">
        <w:rPr>
          <w:rFonts w:ascii="Times New Roman" w:eastAsia="Times New Roman" w:hAnsi="Times New Roman"/>
          <w:lang w:eastAsia="pl-PL"/>
        </w:rPr>
        <w:t>o Rejestru Sądowego (KRS) lub z </w:t>
      </w:r>
      <w:r w:rsidRPr="00DA5478">
        <w:rPr>
          <w:rFonts w:ascii="Times New Roman" w:eastAsia="Times New Roman" w:hAnsi="Times New Roman"/>
          <w:lang w:eastAsia="pl-PL"/>
        </w:rPr>
        <w:t xml:space="preserve">Centralnej Ewidencji i Informacji o Działalności Gospodarczej (CEIDG) w celu weryfikacji osób uprawnionych do reprezentowania wykonawcy, a  tym samym składania oświadczenia woli – jeżeli odrębne przepisy wymagają wpisu do rejestru lub ewidencji oraz w celu potwierdzenia braku podstaw wykluczenia na podstawie art. 24 ust. 5 pkt 1 ustawy </w:t>
      </w:r>
      <w:proofErr w:type="spellStart"/>
      <w:r w:rsidRPr="00DA5478">
        <w:rPr>
          <w:rFonts w:ascii="Times New Roman" w:eastAsia="Times New Roman" w:hAnsi="Times New Roman"/>
          <w:lang w:eastAsia="pl-PL"/>
        </w:rPr>
        <w:t>Pzp</w:t>
      </w:r>
      <w:proofErr w:type="spellEnd"/>
      <w:r w:rsidRPr="00DA5478">
        <w:rPr>
          <w:rFonts w:ascii="Times New Roman" w:eastAsia="Times New Roman" w:hAnsi="Times New Roman"/>
          <w:lang w:eastAsia="pl-PL"/>
        </w:rPr>
        <w:t>.</w:t>
      </w:r>
    </w:p>
    <w:p w:rsidR="00A70A06" w:rsidRDefault="00A70A06" w:rsidP="00DA5478">
      <w:pPr>
        <w:pStyle w:val="Akapitzlist"/>
        <w:numPr>
          <w:ilvl w:val="0"/>
          <w:numId w:val="40"/>
        </w:numPr>
        <w:spacing w:after="0" w:line="240" w:lineRule="auto"/>
        <w:ind w:left="284" w:hanging="284"/>
        <w:jc w:val="both"/>
        <w:rPr>
          <w:rFonts w:ascii="Times New Roman" w:eastAsia="Times New Roman" w:hAnsi="Times New Roman"/>
          <w:lang w:eastAsia="pl-PL"/>
        </w:rPr>
      </w:pPr>
      <w:r w:rsidRPr="00DA5478">
        <w:rPr>
          <w:rFonts w:ascii="Times New Roman" w:eastAsia="Times New Roman" w:hAnsi="Times New Roman"/>
          <w:lang w:eastAsia="pl-PL"/>
        </w:rPr>
        <w:t>Oświadczenia wykonawcy o niezaleganiu z opłacaniem podatków i opłat lokalnych, o których mowa w ustawie z dnia 12 stycznia 1991 r. o podatkach i opłatach lokalnych (Dz. U. z 2016 r. poz. 716).</w:t>
      </w:r>
    </w:p>
    <w:p w:rsidR="00A70A06" w:rsidRDefault="00A70A06" w:rsidP="00DA5478">
      <w:pPr>
        <w:pStyle w:val="Akapitzlist"/>
        <w:numPr>
          <w:ilvl w:val="0"/>
          <w:numId w:val="40"/>
        </w:numPr>
        <w:spacing w:after="0" w:line="240" w:lineRule="auto"/>
        <w:ind w:left="284" w:hanging="284"/>
        <w:jc w:val="both"/>
        <w:rPr>
          <w:rFonts w:ascii="Times New Roman" w:eastAsia="Times New Roman" w:hAnsi="Times New Roman"/>
          <w:lang w:eastAsia="pl-PL"/>
        </w:rPr>
      </w:pPr>
      <w:r w:rsidRPr="00DA5478">
        <w:rPr>
          <w:rFonts w:ascii="Times New Roman" w:eastAsia="Times New Roman" w:hAnsi="Times New Roman"/>
          <w:lang w:eastAsia="ar-SA"/>
        </w:rPr>
        <w:t>Wykonawca, który powołuje się na zasoby innych podmiotów, w celu wykazania braku istnienia wobec nich podstaw wykluczenia oraz spełniania warunków udziału, w zakresie w jakim powołuje się na ich zasoby</w:t>
      </w:r>
      <w:r w:rsidRPr="00DA5478">
        <w:rPr>
          <w:rFonts w:ascii="Times New Roman" w:eastAsia="Times New Roman" w:hAnsi="Times New Roman"/>
          <w:color w:val="000000"/>
          <w:lang w:eastAsia="ar-SA"/>
        </w:rPr>
        <w:t xml:space="preserve"> w postępowaniu, zamieszcza informacje o tych podmiotach w oświadczeniu o którym mowa w pkt. 1.1.</w:t>
      </w:r>
      <w:r w:rsidRPr="00DA5478">
        <w:rPr>
          <w:rFonts w:ascii="Times New Roman" w:eastAsia="Times New Roman" w:hAnsi="Times New Roman"/>
          <w:lang w:eastAsia="pl-PL"/>
        </w:rPr>
        <w:t xml:space="preserve"> część VI.</w:t>
      </w:r>
    </w:p>
    <w:p w:rsidR="00A70A06" w:rsidRPr="00DA5478" w:rsidRDefault="00A70A06" w:rsidP="00DA5478">
      <w:pPr>
        <w:pStyle w:val="Akapitzlist"/>
        <w:numPr>
          <w:ilvl w:val="0"/>
          <w:numId w:val="40"/>
        </w:numPr>
        <w:spacing w:after="0" w:line="240" w:lineRule="auto"/>
        <w:ind w:left="284" w:hanging="284"/>
        <w:jc w:val="both"/>
        <w:rPr>
          <w:rFonts w:ascii="Times New Roman" w:eastAsia="Times New Roman" w:hAnsi="Times New Roman"/>
          <w:lang w:eastAsia="pl-PL"/>
        </w:rPr>
      </w:pPr>
      <w:r w:rsidRPr="00DA5478">
        <w:rPr>
          <w:rFonts w:ascii="Times New Roman" w:eastAsia="Times New Roman" w:hAnsi="Times New Roman"/>
          <w:color w:val="000000"/>
          <w:lang w:eastAsia="ar-SA"/>
        </w:rPr>
        <w:t>W przypadku wspólnego ubiegania się o zamówienie przez wykonawców w postępowaniu oświadczenie, o którym mowa w pkt 1.1.</w:t>
      </w:r>
      <w:r w:rsidRPr="00DA5478">
        <w:rPr>
          <w:rFonts w:ascii="Times New Roman" w:eastAsia="Times New Roman" w:hAnsi="Times New Roman"/>
          <w:lang w:eastAsia="pl-PL"/>
        </w:rPr>
        <w:t xml:space="preserve"> część VI,</w:t>
      </w:r>
      <w:r w:rsidRPr="00DA5478">
        <w:rPr>
          <w:rFonts w:ascii="Times New Roman" w:eastAsia="Times New Roman" w:hAnsi="Times New Roman"/>
          <w:color w:val="000000"/>
          <w:lang w:eastAsia="ar-SA"/>
        </w:rPr>
        <w:t xml:space="preserve"> składa każdy z wykonawców wspólnie ubiegających się o zamówienie. Dokumenty te potwierdzają spełnianie warunków udziału w postępowaniu </w:t>
      </w:r>
      <w:r w:rsidR="00B32702" w:rsidRPr="00DA5478">
        <w:rPr>
          <w:rFonts w:ascii="Times New Roman" w:eastAsia="Times New Roman" w:hAnsi="Times New Roman"/>
          <w:color w:val="000000"/>
          <w:lang w:eastAsia="ar-SA"/>
        </w:rPr>
        <w:t>oraz brak podstaw wykluczenia w </w:t>
      </w:r>
      <w:r w:rsidRPr="00DA5478">
        <w:rPr>
          <w:rFonts w:ascii="Times New Roman" w:eastAsia="Times New Roman" w:hAnsi="Times New Roman"/>
          <w:color w:val="000000"/>
          <w:lang w:eastAsia="ar-SA"/>
        </w:rPr>
        <w:t>zakresie, w którym każdy z wykonawców wykazuje spełnianie warunków udziału w postępowaniu oraz brak podstaw wykluczenia.</w:t>
      </w:r>
    </w:p>
    <w:p w:rsidR="00A70A06" w:rsidRPr="00DA5478" w:rsidRDefault="00A70A06" w:rsidP="00A70A06">
      <w:pPr>
        <w:pStyle w:val="Akapitzlist"/>
        <w:numPr>
          <w:ilvl w:val="0"/>
          <w:numId w:val="40"/>
        </w:numPr>
        <w:spacing w:after="0" w:line="240" w:lineRule="auto"/>
        <w:ind w:left="284" w:hanging="284"/>
        <w:jc w:val="both"/>
        <w:rPr>
          <w:rFonts w:ascii="Times New Roman" w:eastAsia="Times New Roman" w:hAnsi="Times New Roman"/>
          <w:lang w:eastAsia="pl-PL"/>
        </w:rPr>
      </w:pPr>
      <w:r w:rsidRPr="00DA5478">
        <w:rPr>
          <w:rFonts w:ascii="Times New Roman" w:eastAsia="Times New Roman" w:hAnsi="Times New Roman"/>
          <w:lang w:eastAsia="ar-SA"/>
        </w:rPr>
        <w:t xml:space="preserve">Zamawiający nie zastosuje procedury, o której mowa w art. 24 aa ust. 1 ustawy </w:t>
      </w:r>
      <w:proofErr w:type="spellStart"/>
      <w:r w:rsidRPr="00DA5478">
        <w:rPr>
          <w:rFonts w:ascii="Times New Roman" w:eastAsia="Times New Roman" w:hAnsi="Times New Roman"/>
          <w:lang w:eastAsia="ar-SA"/>
        </w:rPr>
        <w:t>Pzp</w:t>
      </w:r>
      <w:proofErr w:type="spellEnd"/>
      <w:r w:rsidRPr="00DA5478">
        <w:rPr>
          <w:rFonts w:ascii="Times New Roman" w:eastAsia="Times New Roman" w:hAnsi="Times New Roman"/>
          <w:lang w:eastAsia="ar-SA"/>
        </w:rPr>
        <w:t>.</w:t>
      </w:r>
    </w:p>
    <w:p w:rsidR="00A70A06" w:rsidRPr="00A70A06" w:rsidRDefault="00A70A06" w:rsidP="00A70A06">
      <w:pPr>
        <w:suppressAutoHyphens/>
        <w:spacing w:before="120" w:after="60"/>
        <w:ind w:left="709" w:hanging="709"/>
        <w:jc w:val="both"/>
        <w:rPr>
          <w:rFonts w:ascii="Times New Roman" w:eastAsia="Times New Roman" w:hAnsi="Times New Roman" w:cs="Times New Roman"/>
          <w:b/>
          <w:bCs/>
          <w:color w:val="000000"/>
          <w:sz w:val="24"/>
          <w:szCs w:val="24"/>
          <w:u w:val="single"/>
          <w:lang w:eastAsia="ar-SA"/>
        </w:rPr>
      </w:pPr>
      <w:r w:rsidRPr="00A70A06">
        <w:rPr>
          <w:rFonts w:ascii="Times New Roman" w:eastAsia="Times New Roman" w:hAnsi="Times New Roman" w:cs="Times New Roman"/>
          <w:b/>
          <w:bCs/>
          <w:color w:val="000000"/>
          <w:sz w:val="24"/>
          <w:szCs w:val="24"/>
          <w:u w:val="single"/>
          <w:lang w:eastAsia="ar-SA"/>
        </w:rPr>
        <w:t>VI.II. OFERTA SPORZĄDZONA W JĘZYKU POLSKIM POWINNA ZAWIERAĆ wszystkie dokumenty wymienione w rozdziale: VI, VI.I oraz dokumenty wymienione poniżej:</w:t>
      </w:r>
    </w:p>
    <w:p w:rsidR="00A70A06" w:rsidRPr="00A70A06" w:rsidRDefault="00A70A06" w:rsidP="00A47FF9">
      <w:pPr>
        <w:numPr>
          <w:ilvl w:val="1"/>
          <w:numId w:val="16"/>
        </w:numPr>
        <w:suppressAutoHyphens/>
        <w:spacing w:after="0" w:line="240" w:lineRule="auto"/>
        <w:jc w:val="both"/>
        <w:rPr>
          <w:rFonts w:ascii="Times New Roman" w:eastAsia="Times New Roman" w:hAnsi="Times New Roman" w:cs="Times New Roman"/>
          <w:color w:val="000000"/>
          <w:lang w:eastAsia="ar-SA"/>
        </w:rPr>
      </w:pPr>
      <w:r w:rsidRPr="00A70A06">
        <w:rPr>
          <w:rFonts w:ascii="Times New Roman" w:eastAsia="Times New Roman" w:hAnsi="Times New Roman" w:cs="Times New Roman"/>
          <w:b/>
          <w:color w:val="000000"/>
          <w:lang w:eastAsia="ar-SA"/>
        </w:rPr>
        <w:t>Formularz ofertowy</w:t>
      </w:r>
      <w:r w:rsidRPr="00A70A06">
        <w:rPr>
          <w:rFonts w:ascii="Times New Roman" w:eastAsia="Times New Roman" w:hAnsi="Times New Roman" w:cs="Times New Roman"/>
          <w:color w:val="000000"/>
          <w:lang w:eastAsia="ar-SA"/>
        </w:rPr>
        <w:t xml:space="preserve"> – sporządzony przez wykonawcę – wg wzoru stanowiącego </w:t>
      </w:r>
      <w:r w:rsidRPr="00A70A06">
        <w:rPr>
          <w:rFonts w:ascii="Times New Roman" w:eastAsia="Times New Roman" w:hAnsi="Times New Roman" w:cs="Times New Roman"/>
          <w:b/>
          <w:color w:val="000000"/>
          <w:lang w:eastAsia="ar-SA"/>
        </w:rPr>
        <w:t>załącznik nr 2 do SIWZ</w:t>
      </w:r>
      <w:r w:rsidRPr="00A70A06">
        <w:rPr>
          <w:rFonts w:ascii="Times New Roman" w:eastAsia="Times New Roman" w:hAnsi="Times New Roman" w:cs="Times New Roman"/>
          <w:color w:val="000000"/>
          <w:lang w:eastAsia="ar-SA"/>
        </w:rPr>
        <w:t>.</w:t>
      </w:r>
    </w:p>
    <w:p w:rsidR="00A70A06" w:rsidRPr="00A70A06" w:rsidRDefault="00944DC9" w:rsidP="00A47FF9">
      <w:pPr>
        <w:numPr>
          <w:ilvl w:val="1"/>
          <w:numId w:val="16"/>
        </w:numPr>
        <w:suppressAutoHyphens/>
        <w:spacing w:after="0" w:line="240" w:lineRule="auto"/>
        <w:jc w:val="both"/>
        <w:rPr>
          <w:rFonts w:ascii="Times New Roman" w:eastAsia="Times New Roman" w:hAnsi="Times New Roman" w:cs="Times New Roman"/>
          <w:color w:val="000000"/>
          <w:lang w:eastAsia="ar-SA"/>
        </w:rPr>
      </w:pPr>
      <w:r>
        <w:rPr>
          <w:rFonts w:ascii="Times New Roman" w:eastAsia="Times New Roman" w:hAnsi="Times New Roman" w:cs="Times New Roman"/>
          <w:b/>
          <w:lang w:eastAsia="pl-PL"/>
        </w:rPr>
        <w:t>Podpisany i p</w:t>
      </w:r>
      <w:r w:rsidR="008145E5">
        <w:rPr>
          <w:rFonts w:ascii="Times New Roman" w:eastAsia="Times New Roman" w:hAnsi="Times New Roman" w:cs="Times New Roman"/>
          <w:b/>
          <w:lang w:eastAsia="pl-PL"/>
        </w:rPr>
        <w:t>arafowany s</w:t>
      </w:r>
      <w:r w:rsidR="00A70A06" w:rsidRPr="00A70A06">
        <w:rPr>
          <w:rFonts w:ascii="Times New Roman" w:eastAsia="Times New Roman" w:hAnsi="Times New Roman" w:cs="Times New Roman"/>
          <w:b/>
          <w:lang w:eastAsia="pl-PL"/>
        </w:rPr>
        <w:t>zczegółowy opis przedmiotu zamówienia</w:t>
      </w:r>
      <w:r w:rsidR="00A70A06" w:rsidRPr="00A70A06">
        <w:rPr>
          <w:rFonts w:ascii="Times New Roman" w:eastAsia="Times New Roman" w:hAnsi="Times New Roman" w:cs="Times New Roman"/>
          <w:lang w:eastAsia="pl-PL"/>
        </w:rPr>
        <w:t xml:space="preserve"> wg treści </w:t>
      </w:r>
      <w:r w:rsidR="00A70A06" w:rsidRPr="00A70A06">
        <w:rPr>
          <w:rFonts w:ascii="Times New Roman" w:eastAsia="Times New Roman" w:hAnsi="Times New Roman" w:cs="Times New Roman"/>
          <w:b/>
          <w:lang w:eastAsia="pl-PL"/>
        </w:rPr>
        <w:t>załącznika nr 1 do SIWZ</w:t>
      </w:r>
      <w:r w:rsidR="00A32C1A">
        <w:rPr>
          <w:rFonts w:ascii="Times New Roman" w:eastAsia="Times New Roman" w:hAnsi="Times New Roman" w:cs="Times New Roman"/>
          <w:b/>
          <w:lang w:eastAsia="pl-PL"/>
        </w:rPr>
        <w:t>.</w:t>
      </w:r>
      <w:r w:rsidR="00A70A06" w:rsidRPr="00A70A06">
        <w:rPr>
          <w:rFonts w:ascii="Times New Roman" w:eastAsia="Times New Roman" w:hAnsi="Times New Roman" w:cs="Times New Roman"/>
          <w:lang w:eastAsia="pl-PL"/>
        </w:rPr>
        <w:t xml:space="preserve"> </w:t>
      </w:r>
    </w:p>
    <w:p w:rsidR="00A70A06" w:rsidRPr="00A70A06" w:rsidRDefault="00A70A06" w:rsidP="00A47FF9">
      <w:pPr>
        <w:numPr>
          <w:ilvl w:val="1"/>
          <w:numId w:val="16"/>
        </w:numPr>
        <w:suppressAutoHyphens/>
        <w:spacing w:after="0" w:line="240" w:lineRule="auto"/>
        <w:ind w:left="357" w:hanging="357"/>
        <w:jc w:val="both"/>
        <w:rPr>
          <w:rFonts w:ascii="Times New Roman" w:eastAsia="Times New Roman" w:hAnsi="Times New Roman" w:cs="Times New Roman"/>
          <w:lang w:eastAsia="ar-SA"/>
        </w:rPr>
      </w:pPr>
      <w:r w:rsidRPr="00A70A06">
        <w:rPr>
          <w:rFonts w:ascii="Times New Roman" w:eastAsia="Times New Roman" w:hAnsi="Times New Roman" w:cs="Times New Roman"/>
          <w:b/>
          <w:lang w:eastAsia="ar-SA"/>
        </w:rPr>
        <w:t>Dowód wniesienia wadium</w:t>
      </w:r>
      <w:r w:rsidRPr="00A70A06">
        <w:rPr>
          <w:rFonts w:ascii="Times New Roman" w:eastAsia="Times New Roman" w:hAnsi="Times New Roman" w:cs="Times New Roman"/>
          <w:lang w:eastAsia="ar-SA"/>
        </w:rPr>
        <w:t xml:space="preserve"> umożliwiający stwierdzenie, że wadium zostało przekazane zamawiającemu w terminie wyznaczonym do składania ofert. W przypadku wniesienia wadium w formie innej niż pieniądz należy powyższy dokument w oryginale załączyć do oferty w osobnej kopercie lub ,,ko</w:t>
      </w:r>
      <w:r w:rsidR="00F84E8E">
        <w:rPr>
          <w:rFonts w:ascii="Times New Roman" w:eastAsia="Times New Roman" w:hAnsi="Times New Roman" w:cs="Times New Roman"/>
          <w:lang w:eastAsia="ar-SA"/>
        </w:rPr>
        <w:t>szulce”</w:t>
      </w:r>
      <w:r w:rsidRPr="00A70A06">
        <w:rPr>
          <w:rFonts w:ascii="Times New Roman" w:eastAsia="Times New Roman" w:hAnsi="Times New Roman" w:cs="Times New Roman"/>
          <w:lang w:eastAsia="ar-SA"/>
        </w:rPr>
        <w:t>, a kopia ma stanowić załącznik do oferty potwierdzony za zgodność z oryginałem – rozwiązanie takie jest niezbędne ze względu na konieczność dokonania zwrotu dokumentu.</w:t>
      </w:r>
    </w:p>
    <w:p w:rsidR="00A70A06" w:rsidRPr="00A70A06" w:rsidRDefault="00A70A06" w:rsidP="00A47FF9">
      <w:pPr>
        <w:numPr>
          <w:ilvl w:val="1"/>
          <w:numId w:val="16"/>
        </w:numPr>
        <w:suppressAutoHyphens/>
        <w:spacing w:after="0" w:line="240" w:lineRule="auto"/>
        <w:ind w:left="357" w:hanging="357"/>
        <w:jc w:val="both"/>
        <w:rPr>
          <w:rFonts w:ascii="Times New Roman" w:eastAsia="Times New Roman" w:hAnsi="Times New Roman" w:cs="Times New Roman"/>
          <w:lang w:eastAsia="ar-SA"/>
        </w:rPr>
      </w:pPr>
      <w:r w:rsidRPr="00E50894">
        <w:rPr>
          <w:rFonts w:ascii="Times New Roman" w:eastAsia="Times New Roman" w:hAnsi="Times New Roman" w:cs="Times New Roman"/>
          <w:b/>
          <w:lang w:eastAsia="pl-PL"/>
        </w:rPr>
        <w:t>Dodatkowo Wykonawca zobowiązany jest do złożeni</w:t>
      </w:r>
      <w:r w:rsidR="009E4F69" w:rsidRPr="00E50894">
        <w:rPr>
          <w:rFonts w:ascii="Times New Roman" w:eastAsia="Times New Roman" w:hAnsi="Times New Roman" w:cs="Times New Roman"/>
          <w:b/>
          <w:lang w:eastAsia="pl-PL"/>
        </w:rPr>
        <w:t>a dokumentów</w:t>
      </w:r>
      <w:r w:rsidR="009E4F69">
        <w:rPr>
          <w:rFonts w:ascii="Times New Roman" w:eastAsia="Times New Roman" w:hAnsi="Times New Roman" w:cs="Times New Roman"/>
          <w:lang w:eastAsia="pl-PL"/>
        </w:rPr>
        <w:t xml:space="preserve"> </w:t>
      </w:r>
      <w:r w:rsidRPr="00A70A06">
        <w:rPr>
          <w:rFonts w:ascii="Times New Roman" w:eastAsia="Times New Roman" w:hAnsi="Times New Roman" w:cs="Times New Roman"/>
          <w:lang w:eastAsia="pl-PL"/>
        </w:rPr>
        <w:t>dotyc</w:t>
      </w:r>
      <w:r w:rsidR="00E50894">
        <w:rPr>
          <w:rFonts w:ascii="Times New Roman" w:eastAsia="Times New Roman" w:hAnsi="Times New Roman" w:cs="Times New Roman"/>
          <w:lang w:eastAsia="pl-PL"/>
        </w:rPr>
        <w:t>zącego przedmiotu zamówienia</w:t>
      </w:r>
      <w:r w:rsidRPr="00A70A06">
        <w:rPr>
          <w:rFonts w:ascii="Times New Roman" w:eastAsia="Times New Roman" w:hAnsi="Times New Roman" w:cs="Times New Roman"/>
          <w:lang w:eastAsia="pl-PL"/>
        </w:rPr>
        <w:t>:</w:t>
      </w:r>
    </w:p>
    <w:p w:rsidR="00A70A06" w:rsidRPr="00A70A06" w:rsidRDefault="00A70A06" w:rsidP="00A47FF9">
      <w:pPr>
        <w:numPr>
          <w:ilvl w:val="0"/>
          <w:numId w:val="27"/>
        </w:numPr>
        <w:spacing w:after="0" w:line="240" w:lineRule="auto"/>
        <w:jc w:val="both"/>
        <w:rPr>
          <w:rFonts w:ascii="Times New Roman" w:eastAsia="Times New Roman" w:hAnsi="Times New Roman" w:cs="Times New Roman"/>
          <w:color w:val="000000"/>
          <w:szCs w:val="20"/>
          <w:u w:val="single"/>
          <w:lang w:eastAsia="pl-PL"/>
        </w:rPr>
      </w:pPr>
      <w:r w:rsidRPr="00A70A06">
        <w:rPr>
          <w:rFonts w:ascii="Times New Roman" w:eastAsia="Times New Roman" w:hAnsi="Times New Roman" w:cs="Times New Roman"/>
          <w:color w:val="000000"/>
          <w:szCs w:val="20"/>
          <w:lang w:eastAsia="pl-PL"/>
        </w:rPr>
        <w:t>Potwierdzenie parametrów technicznych odpowiednimi skanami instrukcji obsługi lub skanami broszur</w:t>
      </w:r>
      <w:r w:rsidR="008145E5">
        <w:rPr>
          <w:rFonts w:ascii="Times New Roman" w:eastAsia="Times New Roman" w:hAnsi="Times New Roman" w:cs="Times New Roman"/>
          <w:color w:val="000000"/>
          <w:szCs w:val="20"/>
          <w:lang w:eastAsia="pl-PL"/>
        </w:rPr>
        <w:t>, katalogów</w:t>
      </w:r>
      <w:r w:rsidRPr="00A70A06">
        <w:rPr>
          <w:rFonts w:ascii="Times New Roman" w:eastAsia="Times New Roman" w:hAnsi="Times New Roman" w:cs="Times New Roman"/>
          <w:color w:val="000000"/>
          <w:szCs w:val="20"/>
          <w:lang w:eastAsia="pl-PL"/>
        </w:rPr>
        <w:t xml:space="preserve"> w języku polskim,</w:t>
      </w:r>
    </w:p>
    <w:p w:rsidR="00A70A06" w:rsidRPr="00A70A06" w:rsidRDefault="00A70A06" w:rsidP="00A47FF9">
      <w:pPr>
        <w:numPr>
          <w:ilvl w:val="0"/>
          <w:numId w:val="27"/>
        </w:numPr>
        <w:spacing w:after="0" w:line="240" w:lineRule="auto"/>
        <w:jc w:val="both"/>
        <w:rPr>
          <w:rFonts w:ascii="Times New Roman" w:eastAsia="Times New Roman" w:hAnsi="Times New Roman" w:cs="Times New Roman"/>
          <w:color w:val="000000"/>
          <w:u w:val="single"/>
          <w:lang w:eastAsia="pl-PL"/>
        </w:rPr>
      </w:pPr>
      <w:r w:rsidRPr="00A70A06">
        <w:rPr>
          <w:rFonts w:ascii="Times New Roman" w:eastAsia="Times New Roman" w:hAnsi="Times New Roman" w:cs="Times New Roman"/>
          <w:color w:val="000000"/>
          <w:szCs w:val="20"/>
          <w:lang w:eastAsia="pl-PL"/>
        </w:rPr>
        <w:lastRenderedPageBreak/>
        <w:t>Informację, dane adresowe, kontaktowe autoryzowanego serwis gwarancyjny i pogwarancyjny na terenie Rzeczpospolitej Polskiej.</w:t>
      </w:r>
      <w:r w:rsidRPr="00A70A06">
        <w:rPr>
          <w:rFonts w:ascii="Times New Roman" w:eastAsia="Times New Roman" w:hAnsi="Times New Roman" w:cs="Times New Roman"/>
          <w:b/>
          <w:bCs/>
          <w:color w:val="000000"/>
          <w:szCs w:val="20"/>
          <w:lang w:eastAsia="pl-PL"/>
        </w:rPr>
        <w:t xml:space="preserve"> </w:t>
      </w:r>
    </w:p>
    <w:p w:rsidR="00A70A06" w:rsidRPr="00A70A06" w:rsidRDefault="00A70A06" w:rsidP="00A70A06">
      <w:pPr>
        <w:spacing w:after="0" w:line="240" w:lineRule="auto"/>
        <w:ind w:left="777"/>
        <w:jc w:val="both"/>
        <w:rPr>
          <w:rFonts w:ascii="Times New Roman" w:eastAsia="Times New Roman" w:hAnsi="Times New Roman" w:cs="Times New Roman"/>
          <w:color w:val="000000"/>
          <w:u w:val="single"/>
          <w:lang w:eastAsia="pl-PL"/>
        </w:rPr>
      </w:pPr>
    </w:p>
    <w:p w:rsidR="00A70A06" w:rsidRPr="00A70A06" w:rsidRDefault="00A70A06" w:rsidP="00A70A06">
      <w:pPr>
        <w:suppressAutoHyphens/>
        <w:spacing w:after="0" w:line="240" w:lineRule="auto"/>
        <w:jc w:val="both"/>
        <w:rPr>
          <w:rFonts w:ascii="Times New Roman" w:eastAsia="Times New Roman" w:hAnsi="Times New Roman" w:cs="Times New Roman"/>
          <w:b/>
          <w:bCs/>
          <w:sz w:val="24"/>
          <w:szCs w:val="24"/>
          <w:u w:val="single"/>
          <w:lang w:eastAsia="ar-SA"/>
        </w:rPr>
      </w:pPr>
      <w:r w:rsidRPr="00A70A06">
        <w:rPr>
          <w:rFonts w:ascii="Times New Roman" w:eastAsia="Times New Roman" w:hAnsi="Times New Roman" w:cs="Times New Roman"/>
          <w:b/>
          <w:bCs/>
          <w:color w:val="000000"/>
          <w:sz w:val="24"/>
          <w:szCs w:val="24"/>
          <w:u w:val="single"/>
          <w:lang w:eastAsia="ar-SA"/>
        </w:rPr>
        <w:t xml:space="preserve">VI.III. </w:t>
      </w:r>
      <w:r w:rsidRPr="00A70A06">
        <w:rPr>
          <w:rFonts w:ascii="Times New Roman" w:eastAsia="Times New Roman" w:hAnsi="Times New Roman" w:cs="Times New Roman"/>
          <w:b/>
          <w:bCs/>
          <w:sz w:val="24"/>
          <w:szCs w:val="24"/>
          <w:u w:val="single"/>
          <w:lang w:eastAsia="ar-SA"/>
        </w:rPr>
        <w:t>Dodatkowe informacje dotyczące rozdz. VI.I pkt. 3-6.</w:t>
      </w:r>
    </w:p>
    <w:p w:rsidR="00A70A06" w:rsidRDefault="00A70A06" w:rsidP="00A70A06">
      <w:pPr>
        <w:spacing w:after="0" w:line="240" w:lineRule="auto"/>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 xml:space="preserve">Jeżeli wykonawca ma siedzibę lub miejsce zamieszkania poza terytorium Rzeczypospolitej Polskiej, zamiast </w:t>
      </w:r>
      <w:r w:rsidRPr="00A70A06">
        <w:rPr>
          <w:rFonts w:ascii="Times New Roman" w:eastAsia="Times New Roman" w:hAnsi="Times New Roman" w:cs="Times New Roman"/>
          <w:lang w:eastAsia="pl-PL"/>
        </w:rPr>
        <w:br/>
        <w:t>dokumentów, o których mowa w</w:t>
      </w:r>
      <w:r w:rsidRPr="00A70A06">
        <w:rPr>
          <w:rFonts w:ascii="Times New Roman" w:eastAsia="Times New Roman" w:hAnsi="Times New Roman" w:cs="Times New Roman"/>
          <w:b/>
          <w:bCs/>
          <w:lang w:eastAsia="ar-SA"/>
        </w:rPr>
        <w:t xml:space="preserve"> </w:t>
      </w:r>
      <w:r w:rsidRPr="00BE784F">
        <w:rPr>
          <w:rFonts w:ascii="Times New Roman" w:eastAsia="Times New Roman" w:hAnsi="Times New Roman" w:cs="Times New Roman"/>
          <w:bCs/>
          <w:lang w:eastAsia="ar-SA"/>
        </w:rPr>
        <w:t>rozdz. VI.I</w:t>
      </w:r>
      <w:r w:rsidRPr="00BE784F">
        <w:rPr>
          <w:rFonts w:ascii="Times New Roman" w:eastAsia="Times New Roman" w:hAnsi="Times New Roman" w:cs="Times New Roman"/>
          <w:lang w:eastAsia="pl-PL"/>
        </w:rPr>
        <w:t xml:space="preserve">: </w:t>
      </w:r>
    </w:p>
    <w:p w:rsidR="000905FA" w:rsidRPr="000905FA" w:rsidRDefault="000905FA" w:rsidP="000905FA">
      <w:pPr>
        <w:pStyle w:val="Akapitzlist"/>
        <w:numPr>
          <w:ilvl w:val="0"/>
          <w:numId w:val="26"/>
        </w:numPr>
        <w:spacing w:after="0" w:line="240" w:lineRule="auto"/>
        <w:ind w:left="426" w:hanging="284"/>
        <w:jc w:val="both"/>
        <w:rPr>
          <w:rFonts w:ascii="Times New Roman" w:eastAsia="Times New Roman" w:hAnsi="Times New Roman"/>
          <w:lang w:eastAsia="pl-PL"/>
        </w:rPr>
      </w:pPr>
      <w:r w:rsidRPr="000905FA">
        <w:rPr>
          <w:rFonts w:ascii="Times New Roman" w:eastAsia="Times New Roman" w:hAnsi="Times New Roman"/>
          <w:lang w:eastAsia="pl-PL"/>
        </w:rPr>
        <w:t xml:space="preserve">pkt 3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t>
      </w:r>
    </w:p>
    <w:p w:rsidR="000905FA" w:rsidRPr="00A70A06" w:rsidRDefault="000905FA" w:rsidP="000905FA">
      <w:pPr>
        <w:numPr>
          <w:ilvl w:val="0"/>
          <w:numId w:val="26"/>
        </w:numPr>
        <w:spacing w:after="0" w:line="240" w:lineRule="auto"/>
        <w:ind w:left="426" w:hanging="284"/>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 xml:space="preserve">pkt 4–6 – składa dokument lub dokumenty wystawione w kraju, w którym wykonawca ma siedzibę lub miejsce zamieszkania, potwierdzające odpowiednio, że: </w:t>
      </w:r>
    </w:p>
    <w:p w:rsidR="000905FA" w:rsidRPr="00C1787B" w:rsidRDefault="000905FA" w:rsidP="000905FA">
      <w:pPr>
        <w:numPr>
          <w:ilvl w:val="1"/>
          <w:numId w:val="26"/>
        </w:numPr>
        <w:spacing w:after="0" w:line="240" w:lineRule="auto"/>
        <w:ind w:left="709" w:hanging="283"/>
        <w:jc w:val="both"/>
        <w:rPr>
          <w:rFonts w:ascii="Times New Roman" w:eastAsia="Times New Roman" w:hAnsi="Times New Roman" w:cs="Times New Roman"/>
          <w:lang w:eastAsia="pl-PL"/>
        </w:rPr>
      </w:pPr>
      <w:r w:rsidRPr="00C1787B">
        <w:rPr>
          <w:rFonts w:ascii="Times New Roman" w:eastAsia="Times New Roman" w:hAnsi="Times New Roman" w:cs="Times New Roman"/>
          <w:lang w:eastAsia="pl-PL"/>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0905FA" w:rsidRPr="00A70A06" w:rsidRDefault="000905FA" w:rsidP="000905FA">
      <w:pPr>
        <w:numPr>
          <w:ilvl w:val="1"/>
          <w:numId w:val="26"/>
        </w:numPr>
        <w:spacing w:after="0" w:line="240" w:lineRule="auto"/>
        <w:ind w:left="709" w:hanging="283"/>
        <w:jc w:val="both"/>
        <w:rPr>
          <w:rFonts w:ascii="Times New Roman" w:eastAsia="Times New Roman" w:hAnsi="Times New Roman" w:cs="Times New Roman"/>
          <w:lang w:eastAsia="pl-PL"/>
        </w:rPr>
      </w:pPr>
      <w:r w:rsidRPr="00C1787B">
        <w:rPr>
          <w:rFonts w:ascii="Times New Roman" w:eastAsia="Times New Roman" w:hAnsi="Times New Roman" w:cs="Times New Roman"/>
          <w:lang w:eastAsia="pl-PL"/>
        </w:rPr>
        <w:t>nie</w:t>
      </w:r>
      <w:r w:rsidRPr="00A70A06">
        <w:rPr>
          <w:rFonts w:ascii="Times New Roman" w:eastAsia="Times New Roman" w:hAnsi="Times New Roman" w:cs="Times New Roman"/>
          <w:lang w:eastAsia="pl-PL"/>
        </w:rPr>
        <w:t xml:space="preserve"> otwarto jego likwidacji ani nie ogłoszono upadłości. </w:t>
      </w:r>
    </w:p>
    <w:p w:rsidR="000905FA" w:rsidRPr="00A70A06" w:rsidRDefault="000905FA" w:rsidP="000905FA">
      <w:pPr>
        <w:numPr>
          <w:ilvl w:val="0"/>
          <w:numId w:val="26"/>
        </w:numPr>
        <w:spacing w:after="0" w:line="240" w:lineRule="auto"/>
        <w:ind w:left="426" w:hanging="284"/>
        <w:jc w:val="both"/>
        <w:rPr>
          <w:rFonts w:ascii="Times New Roman" w:eastAsia="Times New Roman" w:hAnsi="Times New Roman" w:cs="Times New Roman"/>
          <w:lang w:eastAsia="pl-PL"/>
        </w:rPr>
      </w:pPr>
      <w:r w:rsidRPr="00BE784F">
        <w:rPr>
          <w:rFonts w:ascii="Times New Roman" w:eastAsia="Times New Roman" w:hAnsi="Times New Roman" w:cs="Times New Roman"/>
          <w:lang w:eastAsia="pl-PL"/>
        </w:rPr>
        <w:t xml:space="preserve">Aktualny odpis z właściwego rejestru, jeżeli odrębne przepisy wymagają wpisu do rejestru, w celu wykazania braku podstaw do wykluczenia w oparciu przepisy ustawy </w:t>
      </w:r>
      <w:proofErr w:type="spellStart"/>
      <w:r w:rsidRPr="00BE784F">
        <w:rPr>
          <w:rFonts w:ascii="Times New Roman" w:eastAsia="Times New Roman" w:hAnsi="Times New Roman" w:cs="Times New Roman"/>
          <w:lang w:eastAsia="pl-PL"/>
        </w:rPr>
        <w:t>Pzp</w:t>
      </w:r>
      <w:proofErr w:type="spellEnd"/>
      <w:r w:rsidRPr="00BE784F">
        <w:rPr>
          <w:rFonts w:ascii="Times New Roman" w:eastAsia="Times New Roman" w:hAnsi="Times New Roman" w:cs="Times New Roman"/>
          <w:lang w:eastAsia="pl-PL"/>
        </w:rPr>
        <w:t>, mają być wystawione nie wcześniej niż 6</w:t>
      </w:r>
      <w:r w:rsidRPr="00A70A06">
        <w:rPr>
          <w:rFonts w:ascii="Times New Roman" w:eastAsia="Times New Roman" w:hAnsi="Times New Roman" w:cs="Times New Roman"/>
          <w:lang w:eastAsia="pl-PL"/>
        </w:rPr>
        <w:t> miesięcy przed upływem terminu składania ofert. W przypadku oferty składanej wspólnie przez kilku wykonawców, każdy wykonawca składa wyżej wymieniony dokument odrębnie.</w:t>
      </w:r>
    </w:p>
    <w:p w:rsidR="000905FA" w:rsidRPr="00A70A06" w:rsidRDefault="000905FA" w:rsidP="000905FA">
      <w:pPr>
        <w:numPr>
          <w:ilvl w:val="0"/>
          <w:numId w:val="26"/>
        </w:numPr>
        <w:spacing w:after="0" w:line="240" w:lineRule="auto"/>
        <w:ind w:left="426" w:hanging="284"/>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 xml:space="preserve">Dokumenty, o których mowa w rozdz. </w:t>
      </w:r>
      <w:r w:rsidRPr="00A70A06">
        <w:rPr>
          <w:rFonts w:ascii="Times New Roman" w:eastAsia="Times New Roman" w:hAnsi="Times New Roman" w:cs="Times New Roman"/>
          <w:bCs/>
          <w:color w:val="000000"/>
          <w:lang w:eastAsia="ar-SA"/>
        </w:rPr>
        <w:t>VI.III.</w:t>
      </w:r>
      <w:r w:rsidRPr="00A70A06">
        <w:rPr>
          <w:rFonts w:ascii="Times New Roman" w:eastAsia="Times New Roman" w:hAnsi="Times New Roman" w:cs="Times New Roman"/>
          <w:b/>
          <w:bCs/>
          <w:color w:val="000000"/>
          <w:lang w:eastAsia="ar-SA"/>
        </w:rPr>
        <w:t xml:space="preserve"> </w:t>
      </w:r>
      <w:r w:rsidRPr="00A70A06">
        <w:rPr>
          <w:rFonts w:ascii="Times New Roman" w:eastAsia="Times New Roman" w:hAnsi="Times New Roman" w:cs="Times New Roman"/>
          <w:lang w:eastAsia="pl-PL"/>
        </w:rPr>
        <w:t xml:space="preserve">pkt 1 i pkt 2 lit. b, powinny być wystawione nie wcześniej niż 6 miesięcy przed upływem terminu składania ofert albo wniosków o dopuszczenie do udziału w postępowaniu. Dokument, o którym mowa w rozdz. </w:t>
      </w:r>
      <w:r w:rsidRPr="00A70A06">
        <w:rPr>
          <w:rFonts w:ascii="Times New Roman" w:eastAsia="Times New Roman" w:hAnsi="Times New Roman" w:cs="Times New Roman"/>
          <w:bCs/>
          <w:color w:val="000000"/>
          <w:lang w:eastAsia="ar-SA"/>
        </w:rPr>
        <w:t>VI.III.</w:t>
      </w:r>
      <w:r w:rsidRPr="00A70A06">
        <w:rPr>
          <w:rFonts w:ascii="Times New Roman" w:eastAsia="Times New Roman" w:hAnsi="Times New Roman" w:cs="Times New Roman"/>
          <w:b/>
          <w:bCs/>
          <w:color w:val="000000"/>
          <w:lang w:eastAsia="ar-SA"/>
        </w:rPr>
        <w:t xml:space="preserve"> </w:t>
      </w:r>
      <w:r w:rsidRPr="00A70A06">
        <w:rPr>
          <w:rFonts w:ascii="Times New Roman" w:eastAsia="Times New Roman" w:hAnsi="Times New Roman" w:cs="Times New Roman"/>
          <w:lang w:eastAsia="pl-PL"/>
        </w:rPr>
        <w:t xml:space="preserve">1 pkt 2 lit. a, powinien być wystawiony nie wcześniej niż 3 miesiące przed upływem tego terminu. </w:t>
      </w:r>
    </w:p>
    <w:p w:rsidR="000905FA" w:rsidRPr="00A70A06" w:rsidRDefault="000905FA" w:rsidP="000905FA">
      <w:pPr>
        <w:numPr>
          <w:ilvl w:val="0"/>
          <w:numId w:val="26"/>
        </w:numPr>
        <w:spacing w:after="0" w:line="240" w:lineRule="auto"/>
        <w:ind w:left="426" w:hanging="284"/>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 xml:space="preserve">Jeżeli w kraju, w którym wykonawca ma siedzibę lub miejsce zamieszkania lub miejsce zamieszkania ma osoba, której dokument dotyczy, nie wydaje się dokumentów, o których mowa w pkt. 1 i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4 stosuje się. </w:t>
      </w:r>
    </w:p>
    <w:p w:rsidR="000905FA" w:rsidRPr="00A70A06" w:rsidRDefault="000905FA" w:rsidP="000905FA">
      <w:pPr>
        <w:numPr>
          <w:ilvl w:val="0"/>
          <w:numId w:val="26"/>
        </w:numPr>
        <w:spacing w:after="0" w:line="240" w:lineRule="auto"/>
        <w:ind w:left="426" w:hanging="284"/>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Wykonawca mający siedzibę na terytorium Rzeczypospolitej Polskiej, w odniesieniu do osoby mającej miejsce zamieszkania poza terytorium Rzeczypospolitej Polskiej, której dotyczy dokument wskazany w rozdz. VI.I pkt.3, składa dokument, o którym mowa w rozdz. VI.III  pkt.1, w zakresie określonym w art. 24 ust. 1 pkt 14 i 21 oraz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rozdz. VI.III pkt. 4 zdanie pierwsze stosuje się.</w:t>
      </w:r>
    </w:p>
    <w:p w:rsidR="000905FA" w:rsidRPr="00A70A06" w:rsidRDefault="000905FA" w:rsidP="000905FA">
      <w:pPr>
        <w:numPr>
          <w:ilvl w:val="0"/>
          <w:numId w:val="26"/>
        </w:numPr>
        <w:spacing w:after="0" w:line="240" w:lineRule="auto"/>
        <w:ind w:left="426" w:hanging="284"/>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tego dokumentu. </w:t>
      </w:r>
    </w:p>
    <w:p w:rsidR="000905FA" w:rsidRPr="00A70A06" w:rsidRDefault="000905FA" w:rsidP="000905FA">
      <w:pPr>
        <w:numPr>
          <w:ilvl w:val="0"/>
          <w:numId w:val="26"/>
        </w:numPr>
        <w:spacing w:after="0" w:line="240" w:lineRule="auto"/>
        <w:ind w:left="426" w:hanging="284"/>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Dokumenty, o których mowa w pkt. 1-6 rozdz. VI.I mogą być przedstawione w formie kserokopii, ale muszą być opatrzone klauzulą za zgodność z oryginałem – przez wykonawcę.</w:t>
      </w:r>
    </w:p>
    <w:p w:rsidR="000905FA" w:rsidRPr="00A70A06" w:rsidRDefault="000905FA" w:rsidP="000905FA">
      <w:pPr>
        <w:numPr>
          <w:ilvl w:val="0"/>
          <w:numId w:val="26"/>
        </w:numPr>
        <w:spacing w:after="0" w:line="240" w:lineRule="auto"/>
        <w:ind w:left="426" w:hanging="284"/>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W przypadku podpisywania dokumentów ofertowych przez osoby upoważnione przez wykonawcę do składania oświadczeń woli w jego imieniu należy obowiązkowo dołączyć pełnomocnictwo do podpisywania dokumentów  w imieniu wykonawcy – w oryginale.</w:t>
      </w:r>
    </w:p>
    <w:p w:rsidR="000905FA" w:rsidRDefault="000905FA" w:rsidP="000905FA">
      <w:pPr>
        <w:numPr>
          <w:ilvl w:val="0"/>
          <w:numId w:val="26"/>
        </w:numPr>
        <w:spacing w:after="0" w:line="240" w:lineRule="auto"/>
        <w:ind w:left="426" w:hanging="284"/>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W przypadku spółki cywilnej lub konsorcjum oferta oraz wszystkie jej załączniki winny być podpisane przez wszystkich wspólników spółki lub konsorcjum lub przez jednego ze wspólników, upoważnionego na piśmie. Pełnomocnictwo powinno być dołączone do oferty w oryginale lub urzędowo potwierdzony odpis.</w:t>
      </w:r>
    </w:p>
    <w:p w:rsidR="000905FA" w:rsidRPr="000905FA" w:rsidRDefault="000905FA" w:rsidP="000905FA">
      <w:pPr>
        <w:numPr>
          <w:ilvl w:val="0"/>
          <w:numId w:val="26"/>
        </w:numPr>
        <w:spacing w:after="0" w:line="240" w:lineRule="auto"/>
        <w:ind w:left="426" w:hanging="284"/>
        <w:jc w:val="both"/>
        <w:rPr>
          <w:rFonts w:ascii="Times New Roman" w:eastAsia="Times New Roman" w:hAnsi="Times New Roman" w:cs="Times New Roman"/>
          <w:lang w:eastAsia="pl-PL"/>
        </w:rPr>
      </w:pPr>
      <w:r w:rsidRPr="000905FA">
        <w:rPr>
          <w:rFonts w:ascii="Times New Roman" w:eastAsia="Times New Roman" w:hAnsi="Times New Roman" w:cs="Times New Roman"/>
          <w:lang w:eastAsia="pl-PL"/>
        </w:rPr>
        <w:t xml:space="preserve">Wykonawcy mogą wspólnie ubiegać się o udzielenie zamówienia. W takiej sytuacji wykonawcy ustanawiają pełnomocnika do reprezentowania ich w postępowaniu o udzielenie zamówienia albo reprezentowania </w:t>
      </w:r>
      <w:r w:rsidRPr="000905FA">
        <w:rPr>
          <w:rFonts w:ascii="Times New Roman" w:eastAsia="Times New Roman" w:hAnsi="Times New Roman" w:cs="Times New Roman"/>
          <w:lang w:eastAsia="pl-PL"/>
        </w:rPr>
        <w:lastRenderedPageBreak/>
        <w:t>w postępowaniu i zawarcia umowy w sprawie zamówienia publicznego – dokument ustanawiający to pełnomocnictwo ma być dołączony do oferty w oryginale.</w:t>
      </w:r>
    </w:p>
    <w:p w:rsidR="00A70A06" w:rsidRPr="00A70A06" w:rsidRDefault="00A70A06" w:rsidP="000905FA">
      <w:pPr>
        <w:spacing w:after="0" w:line="240" w:lineRule="auto"/>
        <w:jc w:val="both"/>
        <w:rPr>
          <w:rFonts w:ascii="Times New Roman" w:eastAsia="Times New Roman" w:hAnsi="Times New Roman" w:cs="Times New Roman"/>
          <w:lang w:eastAsia="pl-PL"/>
        </w:rPr>
      </w:pPr>
    </w:p>
    <w:p w:rsidR="00A70A06" w:rsidRPr="00A70A06" w:rsidRDefault="00A70A06" w:rsidP="00A70A06">
      <w:pPr>
        <w:suppressAutoHyphens/>
        <w:spacing w:after="0" w:line="240" w:lineRule="auto"/>
        <w:jc w:val="both"/>
        <w:rPr>
          <w:rFonts w:ascii="Arial" w:eastAsia="Times New Roman" w:hAnsi="Arial" w:cs="Arial"/>
          <w:i/>
          <w:u w:val="single"/>
          <w:lang w:eastAsia="ar-SA"/>
        </w:rPr>
      </w:pPr>
      <w:r w:rsidRPr="00A70A06">
        <w:rPr>
          <w:rFonts w:ascii="Times New Roman" w:eastAsia="Times New Roman" w:hAnsi="Times New Roman" w:cs="Times New Roman"/>
          <w:b/>
          <w:bCs/>
          <w:u w:val="single"/>
          <w:lang w:eastAsia="ar-SA"/>
        </w:rPr>
        <w:t>VI.IV.  Wymagania dotyczące dokumentów:</w:t>
      </w:r>
    </w:p>
    <w:p w:rsidR="00A70A06" w:rsidRPr="00A70A06" w:rsidRDefault="00A70A06" w:rsidP="00A47FF9">
      <w:pPr>
        <w:numPr>
          <w:ilvl w:val="0"/>
          <w:numId w:val="25"/>
        </w:numPr>
        <w:suppressAutoHyphens/>
        <w:spacing w:after="0" w:line="240" w:lineRule="auto"/>
        <w:ind w:left="426" w:hanging="284"/>
        <w:jc w:val="both"/>
        <w:rPr>
          <w:rFonts w:ascii="Times New Roman" w:eastAsia="Times New Roman" w:hAnsi="Times New Roman" w:cs="Times New Roman"/>
          <w:lang w:eastAsia="ar-SA"/>
        </w:rPr>
      </w:pPr>
      <w:r w:rsidRPr="00A70A06">
        <w:rPr>
          <w:rFonts w:ascii="Times New Roman" w:eastAsia="Times New Roman" w:hAnsi="Times New Roman" w:cs="Times New Roman"/>
          <w:color w:val="000000"/>
          <w:lang w:eastAsia="ar-SA"/>
        </w:rPr>
        <w:t>Zamawiający może żądać przedstawienia oryginału lub notarialnie poświadczonej kopii dokumentu wyłącznie wtedy, gdy złożona przez wykonawcę kopia dokumentu jest nieczytelna lub budzi wątpliwości co do jej prawdziwości.</w:t>
      </w:r>
    </w:p>
    <w:p w:rsidR="00A70A06" w:rsidRPr="00A70A06" w:rsidRDefault="00A70A06" w:rsidP="00A47FF9">
      <w:pPr>
        <w:numPr>
          <w:ilvl w:val="0"/>
          <w:numId w:val="25"/>
        </w:numPr>
        <w:suppressAutoHyphens/>
        <w:spacing w:after="0" w:line="240" w:lineRule="auto"/>
        <w:ind w:left="426" w:hanging="284"/>
        <w:jc w:val="both"/>
        <w:rPr>
          <w:rFonts w:ascii="Times New Roman" w:eastAsia="Times New Roman" w:hAnsi="Times New Roman" w:cs="Times New Roman"/>
          <w:lang w:eastAsia="ar-SA"/>
        </w:rPr>
      </w:pPr>
      <w:r w:rsidRPr="00A70A06">
        <w:rPr>
          <w:rFonts w:ascii="Times New Roman" w:eastAsia="Times New Roman" w:hAnsi="Times New Roman" w:cs="Times New Roman"/>
          <w:color w:val="000000"/>
          <w:lang w:eastAsia="ar-SA"/>
        </w:rPr>
        <w:t xml:space="preserve">Dokumenty sporządzone w języku obcym mają być składane wraz z tłumaczeniem na język polski. </w:t>
      </w:r>
    </w:p>
    <w:p w:rsidR="00A70A06" w:rsidRPr="00A70A06" w:rsidRDefault="00A70A06" w:rsidP="00A47FF9">
      <w:pPr>
        <w:numPr>
          <w:ilvl w:val="0"/>
          <w:numId w:val="25"/>
        </w:numPr>
        <w:suppressAutoHyphens/>
        <w:spacing w:after="0" w:line="240" w:lineRule="auto"/>
        <w:ind w:left="426" w:hanging="284"/>
        <w:jc w:val="both"/>
        <w:rPr>
          <w:rFonts w:ascii="Times New Roman" w:eastAsia="Times New Roman" w:hAnsi="Times New Roman" w:cs="Times New Roman"/>
          <w:lang w:eastAsia="ar-SA"/>
        </w:rPr>
      </w:pPr>
      <w:r w:rsidRPr="00A70A06">
        <w:rPr>
          <w:rFonts w:ascii="Times New Roman" w:eastAsia="Times New Roman" w:hAnsi="Times New Roman" w:cs="Times New Roman"/>
          <w:color w:val="000000"/>
          <w:lang w:eastAsia="ar-SA"/>
        </w:rPr>
        <w:t>Do przeliczenia na PLN wartości wskazanej w dokumentach złożonych na potwierdzenie spełniania warunków udziału w postępowaniu, wyrażonej w walutach innych niż PLN, zamawiający przyjmie średni kurs publik</w:t>
      </w:r>
      <w:r w:rsidR="008145E5">
        <w:rPr>
          <w:rFonts w:ascii="Times New Roman" w:eastAsia="Times New Roman" w:hAnsi="Times New Roman" w:cs="Times New Roman"/>
          <w:color w:val="000000"/>
          <w:lang w:eastAsia="ar-SA"/>
        </w:rPr>
        <w:t>owany przez NBP z dnia opubli</w:t>
      </w:r>
      <w:r w:rsidR="00F84E8E">
        <w:rPr>
          <w:rFonts w:ascii="Times New Roman" w:eastAsia="Times New Roman" w:hAnsi="Times New Roman" w:cs="Times New Roman"/>
          <w:color w:val="000000"/>
          <w:lang w:eastAsia="ar-SA"/>
        </w:rPr>
        <w:t>kowania ogłoszenia o zamówieniu</w:t>
      </w:r>
      <w:r w:rsidRPr="00A70A06">
        <w:rPr>
          <w:rFonts w:ascii="Times New Roman" w:eastAsia="Times New Roman" w:hAnsi="Times New Roman" w:cs="Times New Roman"/>
          <w:color w:val="000000"/>
          <w:lang w:eastAsia="ar-SA"/>
        </w:rPr>
        <w:t>. Jeżeli w dniu publi</w:t>
      </w:r>
      <w:r w:rsidR="00F84E8E">
        <w:rPr>
          <w:rFonts w:ascii="Times New Roman" w:eastAsia="Times New Roman" w:hAnsi="Times New Roman" w:cs="Times New Roman"/>
          <w:color w:val="000000"/>
          <w:lang w:eastAsia="ar-SA"/>
        </w:rPr>
        <w:t>kacji ogłoszenia o zamówieniu</w:t>
      </w:r>
      <w:r w:rsidRPr="00A70A06">
        <w:rPr>
          <w:rFonts w:ascii="Times New Roman" w:eastAsia="Times New Roman" w:hAnsi="Times New Roman" w:cs="Times New Roman"/>
          <w:color w:val="000000"/>
          <w:lang w:eastAsia="ar-SA"/>
        </w:rPr>
        <w:t xml:space="preserve"> Narodowy Bank Polski nie publikuje średniego kursu danej waluty, za podstawę przeliczenia, przyjmuje się średni kurs waluty publikowany pierwszego dnia, po dniu publikacji ogłoszenia o zamówieniu, w którym zostanie on opublikowany.</w:t>
      </w:r>
    </w:p>
    <w:p w:rsidR="00A70A06" w:rsidRPr="00A70A06" w:rsidRDefault="00A70A06" w:rsidP="00A47FF9">
      <w:pPr>
        <w:numPr>
          <w:ilvl w:val="0"/>
          <w:numId w:val="25"/>
        </w:numPr>
        <w:suppressAutoHyphens/>
        <w:spacing w:after="0" w:line="240" w:lineRule="auto"/>
        <w:ind w:left="426" w:hanging="284"/>
        <w:jc w:val="both"/>
        <w:rPr>
          <w:rFonts w:ascii="Times New Roman" w:eastAsia="Times New Roman" w:hAnsi="Times New Roman" w:cs="Times New Roman"/>
          <w:lang w:eastAsia="ar-SA"/>
        </w:rPr>
      </w:pPr>
      <w:r w:rsidRPr="00A70A06">
        <w:rPr>
          <w:rFonts w:ascii="Times New Roman" w:eastAsia="Times New Roman" w:hAnsi="Times New Roman" w:cs="Times New Roman"/>
          <w:color w:val="000000"/>
          <w:lang w:eastAsia="ar-SA"/>
        </w:rPr>
        <w:t xml:space="preserve">Jeżeli wykonawca nie złożył oświadczenia, o którym mowa w art. 25a ust. 1 ustawy </w:t>
      </w:r>
      <w:proofErr w:type="spellStart"/>
      <w:r w:rsidRPr="00A70A06">
        <w:rPr>
          <w:rFonts w:ascii="Times New Roman" w:eastAsia="Times New Roman" w:hAnsi="Times New Roman" w:cs="Times New Roman"/>
          <w:color w:val="000000"/>
          <w:lang w:eastAsia="ar-SA"/>
        </w:rPr>
        <w:t>Pzp</w:t>
      </w:r>
      <w:proofErr w:type="spellEnd"/>
      <w:r w:rsidRPr="00A70A06">
        <w:rPr>
          <w:rFonts w:ascii="Times New Roman" w:eastAsia="Times New Roman" w:hAnsi="Times New Roman" w:cs="Times New Roman"/>
          <w:color w:val="000000"/>
          <w:lang w:eastAsia="ar-SA"/>
        </w:rPr>
        <w:t xml:space="preserve">, oświadczeń lub dokumentów potwierdzających okoliczności, o których mowa w art. 25 ust. 1 ustawy </w:t>
      </w:r>
      <w:proofErr w:type="spellStart"/>
      <w:r w:rsidRPr="00A70A06">
        <w:rPr>
          <w:rFonts w:ascii="Times New Roman" w:eastAsia="Times New Roman" w:hAnsi="Times New Roman" w:cs="Times New Roman"/>
          <w:color w:val="000000"/>
          <w:lang w:eastAsia="ar-SA"/>
        </w:rPr>
        <w:t>Pzp</w:t>
      </w:r>
      <w:proofErr w:type="spellEnd"/>
      <w:r w:rsidRPr="00A70A06">
        <w:rPr>
          <w:rFonts w:ascii="Times New Roman" w:eastAsia="Times New Roman" w:hAnsi="Times New Roman" w:cs="Times New Roman"/>
          <w:color w:val="000000"/>
          <w:lang w:eastAsia="ar-SA"/>
        </w:rPr>
        <w:t>,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A70A06" w:rsidRPr="00A70A06" w:rsidRDefault="00A70A06" w:rsidP="00A47FF9">
      <w:pPr>
        <w:numPr>
          <w:ilvl w:val="0"/>
          <w:numId w:val="25"/>
        </w:numPr>
        <w:suppressAutoHyphens/>
        <w:spacing w:after="0" w:line="240" w:lineRule="auto"/>
        <w:ind w:left="426" w:hanging="284"/>
        <w:jc w:val="both"/>
        <w:rPr>
          <w:rFonts w:ascii="Times New Roman" w:eastAsia="Times New Roman" w:hAnsi="Times New Roman" w:cs="Times New Roman"/>
          <w:lang w:eastAsia="ar-SA"/>
        </w:rPr>
      </w:pPr>
      <w:r w:rsidRPr="00A70A06">
        <w:rPr>
          <w:rFonts w:ascii="Times New Roman" w:eastAsia="Times New Roman" w:hAnsi="Times New Roman" w:cs="Times New Roman"/>
          <w:color w:val="000000"/>
          <w:lang w:eastAsia="ar-SA"/>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A70A06" w:rsidRPr="00A70A06" w:rsidRDefault="00A70A06" w:rsidP="00A70A06">
      <w:pPr>
        <w:suppressAutoHyphens/>
        <w:spacing w:after="0" w:line="240" w:lineRule="auto"/>
        <w:jc w:val="both"/>
        <w:rPr>
          <w:rFonts w:ascii="Times New Roman" w:eastAsia="Times New Roman" w:hAnsi="Times New Roman" w:cs="Times New Roman"/>
          <w:color w:val="000000"/>
          <w:sz w:val="16"/>
          <w:szCs w:val="16"/>
          <w:lang w:eastAsia="ar-SA"/>
        </w:rPr>
      </w:pPr>
    </w:p>
    <w:p w:rsidR="00A70A06" w:rsidRPr="00A70A06" w:rsidRDefault="00A70A06" w:rsidP="00A70A06">
      <w:pPr>
        <w:suppressAutoHyphens/>
        <w:spacing w:after="0"/>
        <w:ind w:left="454" w:hanging="454"/>
        <w:jc w:val="both"/>
        <w:rPr>
          <w:rFonts w:ascii="Times New Roman" w:eastAsia="Times New Roman" w:hAnsi="Times New Roman" w:cs="Times New Roman"/>
          <w:b/>
          <w:bCs/>
          <w:lang w:eastAsia="ar-SA"/>
        </w:rPr>
      </w:pPr>
      <w:r w:rsidRPr="00A70A06">
        <w:rPr>
          <w:rFonts w:ascii="Times New Roman" w:eastAsia="Times New Roman" w:hAnsi="Times New Roman" w:cs="Times New Roman"/>
          <w:b/>
          <w:bCs/>
          <w:lang w:eastAsia="ar-SA"/>
        </w:rPr>
        <w:t>VII. INFORMACJA O SPOSOBIE POR</w:t>
      </w:r>
      <w:r w:rsidR="000905FA">
        <w:rPr>
          <w:rFonts w:ascii="Times New Roman" w:eastAsia="Times New Roman" w:hAnsi="Times New Roman" w:cs="Times New Roman"/>
          <w:b/>
          <w:bCs/>
          <w:lang w:eastAsia="ar-SA"/>
        </w:rPr>
        <w:t xml:space="preserve">OZUMIEWANIA SIĘ ZAMAWIAJĄCEGO </w:t>
      </w:r>
      <w:r>
        <w:rPr>
          <w:rFonts w:ascii="Times New Roman" w:eastAsia="Times New Roman" w:hAnsi="Times New Roman" w:cs="Times New Roman"/>
          <w:b/>
          <w:bCs/>
          <w:lang w:eastAsia="ar-SA"/>
        </w:rPr>
        <w:t>Z </w:t>
      </w:r>
      <w:r w:rsidRPr="00A70A06">
        <w:rPr>
          <w:rFonts w:ascii="Times New Roman" w:eastAsia="Times New Roman" w:hAnsi="Times New Roman" w:cs="Times New Roman"/>
          <w:b/>
          <w:bCs/>
          <w:lang w:eastAsia="ar-SA"/>
        </w:rPr>
        <w:t>WYKONAWCAMI ORAZ PRZEKAZYWANIA OŚWIADCZEŃ LUB DOKUMENTÓW ORAZ OSOBY UPRAWNIONE DO POROZUMIEWANIA SIĘ Z WYKONAWCAMI</w:t>
      </w:r>
    </w:p>
    <w:p w:rsidR="00A70A06" w:rsidRPr="00A70A06" w:rsidRDefault="00A70A06" w:rsidP="00A47FF9">
      <w:pPr>
        <w:numPr>
          <w:ilvl w:val="0"/>
          <w:numId w:val="13"/>
        </w:numPr>
        <w:spacing w:after="0" w:line="240" w:lineRule="auto"/>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Ofertę, w formie pisemnej, należy złożyć w miejscu i terminie określonym w rozdziale XI SIWZ. Natomiast sposób przekazywania innych dokumentów niż oferta, tj. dodatkowe: oświadczenia, wnioski, zawiadomienia, informacje – zarówno zamawiającego jak i wykonawcy – oraz zapytania dotyczące treści SIWZ mogą być kierowane</w:t>
      </w:r>
      <w:r w:rsidR="007A2F7E">
        <w:rPr>
          <w:rFonts w:ascii="Times New Roman" w:eastAsia="Times New Roman" w:hAnsi="Times New Roman" w:cs="Times New Roman"/>
          <w:szCs w:val="20"/>
          <w:lang w:eastAsia="pl-PL"/>
        </w:rPr>
        <w:t xml:space="preserve"> na adres</w:t>
      </w:r>
      <w:r w:rsidRPr="00A70A06">
        <w:rPr>
          <w:rFonts w:ascii="Times New Roman" w:eastAsia="Times New Roman" w:hAnsi="Times New Roman" w:cs="Times New Roman"/>
          <w:szCs w:val="20"/>
          <w:lang w:eastAsia="pl-PL"/>
        </w:rPr>
        <w:t xml:space="preserve"> </w:t>
      </w:r>
      <w:r w:rsidR="00F84E8E">
        <w:rPr>
          <w:rFonts w:ascii="Times New Roman" w:eastAsia="Times New Roman" w:hAnsi="Times New Roman" w:cs="Times New Roman"/>
          <w:szCs w:val="20"/>
          <w:u w:val="single"/>
          <w:lang w:eastAsia="pl-PL"/>
        </w:rPr>
        <w:t>email</w:t>
      </w:r>
      <w:r w:rsidR="007A2F7E">
        <w:rPr>
          <w:rFonts w:ascii="Times New Roman" w:eastAsia="Times New Roman" w:hAnsi="Times New Roman" w:cs="Times New Roman"/>
          <w:szCs w:val="20"/>
          <w:u w:val="single"/>
          <w:lang w:eastAsia="pl-PL"/>
        </w:rPr>
        <w:t>: zamówienia.dpf@pwste.edu.pl.</w:t>
      </w:r>
    </w:p>
    <w:p w:rsidR="00A70A06" w:rsidRPr="00A70A06" w:rsidRDefault="00A70A06" w:rsidP="00A47FF9">
      <w:pPr>
        <w:numPr>
          <w:ilvl w:val="0"/>
          <w:numId w:val="13"/>
        </w:numPr>
        <w:spacing w:after="0" w:line="240" w:lineRule="auto"/>
        <w:ind w:left="357" w:hanging="357"/>
        <w:jc w:val="both"/>
        <w:rPr>
          <w:rFonts w:ascii="Times New Roman" w:eastAsia="Times New Roman" w:hAnsi="Times New Roman" w:cs="Times New Roman"/>
          <w:b/>
          <w:szCs w:val="20"/>
          <w:u w:val="single"/>
          <w:lang w:eastAsia="pl-PL"/>
        </w:rPr>
      </w:pPr>
      <w:r w:rsidRPr="00A70A06">
        <w:rPr>
          <w:rFonts w:ascii="Times New Roman" w:eastAsia="Times New Roman" w:hAnsi="Times New Roman" w:cs="Times New Roman"/>
          <w:szCs w:val="20"/>
          <w:lang w:eastAsia="pl-PL"/>
        </w:rPr>
        <w:t xml:space="preserve">W przypadku otrzymania oświadczeń, wniosków, zawiadomień przy użyciu środków komunikacji elektronicznej </w:t>
      </w:r>
      <w:r w:rsidRPr="007A2F7E">
        <w:rPr>
          <w:rFonts w:ascii="Times New Roman" w:eastAsia="Times New Roman" w:hAnsi="Times New Roman" w:cs="Times New Roman"/>
          <w:szCs w:val="20"/>
          <w:lang w:eastAsia="pl-PL"/>
        </w:rPr>
        <w:t>od zamawiającego</w:t>
      </w:r>
      <w:r w:rsidRPr="00A70A06">
        <w:rPr>
          <w:rFonts w:ascii="Times New Roman" w:eastAsia="Times New Roman" w:hAnsi="Times New Roman" w:cs="Times New Roman"/>
          <w:szCs w:val="20"/>
          <w:lang w:eastAsia="pl-PL"/>
        </w:rPr>
        <w:t xml:space="preserve">, wykonawca </w:t>
      </w:r>
      <w:r w:rsidRPr="007A2F7E">
        <w:rPr>
          <w:rFonts w:ascii="Times New Roman" w:eastAsia="Times New Roman" w:hAnsi="Times New Roman" w:cs="Times New Roman"/>
          <w:szCs w:val="20"/>
          <w:lang w:eastAsia="pl-PL"/>
        </w:rPr>
        <w:t>zobowiązany jest niezwłocznie potwierdzić zwrotnie</w:t>
      </w:r>
      <w:r w:rsidRPr="00A70A06">
        <w:rPr>
          <w:rFonts w:ascii="Times New Roman" w:eastAsia="Times New Roman" w:hAnsi="Times New Roman" w:cs="Times New Roman"/>
          <w:b/>
          <w:szCs w:val="20"/>
          <w:lang w:eastAsia="pl-PL"/>
        </w:rPr>
        <w:t xml:space="preserve"> </w:t>
      </w:r>
      <w:r w:rsidR="00F84E8E">
        <w:rPr>
          <w:rFonts w:ascii="Times New Roman" w:eastAsia="Times New Roman" w:hAnsi="Times New Roman" w:cs="Times New Roman"/>
          <w:szCs w:val="20"/>
          <w:lang w:eastAsia="pl-PL"/>
        </w:rPr>
        <w:t xml:space="preserve">fakt ich otrzymania </w:t>
      </w:r>
      <w:r w:rsidR="00F84E8E">
        <w:rPr>
          <w:rFonts w:ascii="Times New Roman" w:eastAsia="Times New Roman" w:hAnsi="Times New Roman" w:cs="Times New Roman"/>
          <w:szCs w:val="20"/>
          <w:u w:val="single"/>
          <w:lang w:eastAsia="pl-PL"/>
        </w:rPr>
        <w:t>na adres email</w:t>
      </w:r>
      <w:r w:rsidR="00E50894">
        <w:rPr>
          <w:rFonts w:ascii="Times New Roman" w:eastAsia="Times New Roman" w:hAnsi="Times New Roman" w:cs="Times New Roman"/>
          <w:szCs w:val="20"/>
          <w:u w:val="single"/>
          <w:lang w:eastAsia="pl-PL"/>
        </w:rPr>
        <w:t>: zamówienia.dpf@pwste.edu.pl.</w:t>
      </w:r>
    </w:p>
    <w:p w:rsidR="00A70A06" w:rsidRPr="00A70A06" w:rsidRDefault="00A70A06" w:rsidP="00A47FF9">
      <w:pPr>
        <w:numPr>
          <w:ilvl w:val="0"/>
          <w:numId w:val="13"/>
        </w:numPr>
        <w:spacing w:after="0" w:line="240" w:lineRule="auto"/>
        <w:ind w:left="357" w:hanging="357"/>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Wykonawca może zwrócić się do zamawiającego o wyjaśnienie treści SIWZ. Zamawiający będzie w takim przypadku obowiązany udzielić wyjaśnień niezwłocznie, jednak nie później niż: na 6 dni przed upływem terminu składania ofert – pod warunkiem, że wniosek o wyjaśnienie treści SIWZ wpłynął do zamawiającego nie później niż do końca dnia, w którym upływa połowa wyznaczonego terminu składania ofert.</w:t>
      </w:r>
    </w:p>
    <w:p w:rsidR="00A70A06" w:rsidRPr="00A70A06" w:rsidRDefault="00A70A06" w:rsidP="00A47FF9">
      <w:pPr>
        <w:numPr>
          <w:ilvl w:val="0"/>
          <w:numId w:val="13"/>
        </w:numPr>
        <w:spacing w:after="0" w:line="240" w:lineRule="auto"/>
        <w:ind w:left="357" w:hanging="357"/>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lang w:eastAsia="pl-PL"/>
        </w:rPr>
        <w:t xml:space="preserve">Ewentualne zapytania dotyczące treści SIWZ należy składać na piśmie przed wyznaczonym terminem składania ofert – w siedzibie </w:t>
      </w:r>
      <w:r w:rsidR="005225B3">
        <w:rPr>
          <w:rFonts w:ascii="Times New Roman" w:eastAsia="Times New Roman" w:hAnsi="Times New Roman" w:cs="Times New Roman"/>
          <w:lang w:eastAsia="pl-PL"/>
        </w:rPr>
        <w:t>zamawiającego: tylko w pokoju 5</w:t>
      </w:r>
      <w:r w:rsidRPr="00A70A06">
        <w:rPr>
          <w:rFonts w:ascii="Times New Roman" w:eastAsia="Times New Roman" w:hAnsi="Times New Roman" w:cs="Times New Roman"/>
          <w:lang w:eastAsia="pl-PL"/>
        </w:rPr>
        <w:t xml:space="preserve">  Działu Pozyskiwania Funduszy PWSTE  lub </w:t>
      </w:r>
      <w:r w:rsidRPr="00A70A06">
        <w:rPr>
          <w:rFonts w:ascii="Times New Roman" w:eastAsia="Times New Roman" w:hAnsi="Times New Roman" w:cs="Times New Roman"/>
          <w:szCs w:val="20"/>
          <w:lang w:eastAsia="pl-PL"/>
        </w:rPr>
        <w:t xml:space="preserve">przy użyciu środków komunikacji elektronicznej </w:t>
      </w:r>
      <w:r w:rsidRPr="00A70A06">
        <w:rPr>
          <w:rFonts w:ascii="Times New Roman" w:eastAsia="Times New Roman" w:hAnsi="Times New Roman" w:cs="Times New Roman"/>
          <w:b/>
          <w:lang w:eastAsia="pl-PL"/>
        </w:rPr>
        <w:t>do zamawiającego</w:t>
      </w:r>
      <w:r w:rsidR="005225B3">
        <w:rPr>
          <w:rFonts w:ascii="Times New Roman" w:eastAsia="Times New Roman" w:hAnsi="Times New Roman" w:cs="Times New Roman"/>
          <w:b/>
          <w:lang w:eastAsia="pl-PL"/>
        </w:rPr>
        <w:t xml:space="preserve"> </w:t>
      </w:r>
      <w:r w:rsidRPr="00A70A06">
        <w:rPr>
          <w:rFonts w:ascii="Times New Roman" w:eastAsia="Times New Roman" w:hAnsi="Times New Roman" w:cs="Times New Roman"/>
          <w:b/>
          <w:lang w:eastAsia="pl-PL"/>
        </w:rPr>
        <w:t xml:space="preserve">– email: </w:t>
      </w:r>
      <w:r w:rsidR="00B32702">
        <w:rPr>
          <w:rFonts w:ascii="Times New Roman" w:eastAsia="Times New Roman" w:hAnsi="Times New Roman" w:cs="Times New Roman"/>
          <w:b/>
          <w:lang w:eastAsia="pl-PL"/>
        </w:rPr>
        <w:t>zamowienia.dpf</w:t>
      </w:r>
      <w:r w:rsidRPr="00A70A06">
        <w:rPr>
          <w:rFonts w:ascii="Times New Roman" w:eastAsia="Times New Roman" w:hAnsi="Times New Roman" w:cs="Times New Roman"/>
          <w:b/>
          <w:lang w:eastAsia="pl-PL"/>
        </w:rPr>
        <w:t>@pwste.edu.pl</w:t>
      </w:r>
      <w:r w:rsidR="007A2F7E">
        <w:rPr>
          <w:rFonts w:ascii="Times New Roman" w:eastAsia="Times New Roman" w:hAnsi="Times New Roman" w:cs="Times New Roman"/>
          <w:b/>
          <w:lang w:eastAsia="pl-PL"/>
        </w:rPr>
        <w:t>.</w:t>
      </w:r>
      <w:r w:rsidRPr="00A70A06">
        <w:rPr>
          <w:rFonts w:ascii="Times New Roman" w:eastAsia="Times New Roman" w:hAnsi="Times New Roman" w:cs="Times New Roman"/>
          <w:szCs w:val="20"/>
          <w:lang w:eastAsia="pl-PL"/>
        </w:rPr>
        <w:t xml:space="preserve"> Zamawiający przekazuje treść zapytań wraz z wyjaśnieniami wykonawcom, którym przekazał SIWZ oraz udostępni je na swojej stronie internetowej.</w:t>
      </w:r>
    </w:p>
    <w:p w:rsidR="00A70A06" w:rsidRPr="00A70A06" w:rsidRDefault="00A70A06" w:rsidP="00A47FF9">
      <w:pPr>
        <w:numPr>
          <w:ilvl w:val="0"/>
          <w:numId w:val="13"/>
        </w:numPr>
        <w:spacing w:after="0" w:line="240" w:lineRule="auto"/>
        <w:ind w:left="357" w:hanging="357"/>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W szczególnie uzasadnionych przypadkach zamawiający może przed upływem terminu do składania ofert, zmodyfikować treść SIWZ. Dokonaną w ten sposób modyfikację przekazuje się niezwłocznie wszystkim wykonawcom, którym przekazano SIWZ oraz udostępni je na swojej stronie internetowej.</w:t>
      </w:r>
    </w:p>
    <w:p w:rsidR="00A70A06" w:rsidRPr="00A70A06" w:rsidRDefault="00A70A06" w:rsidP="00A47FF9">
      <w:pPr>
        <w:numPr>
          <w:ilvl w:val="0"/>
          <w:numId w:val="13"/>
        </w:numPr>
        <w:spacing w:after="0" w:line="240" w:lineRule="auto"/>
        <w:ind w:left="357" w:hanging="357"/>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Jeżeli zmiana treści SIWZ prowadzi do zmiany treści ogłoszenia o zamówieniu, zamawiający zamieści ogłoszenie o zmianie ogłoszenia w Urzędowym Dzienniku Wspólnot Europejskich.</w:t>
      </w:r>
    </w:p>
    <w:p w:rsidR="00A70A06" w:rsidRPr="00A70A06" w:rsidRDefault="00A70A06" w:rsidP="00A47FF9">
      <w:pPr>
        <w:numPr>
          <w:ilvl w:val="0"/>
          <w:numId w:val="13"/>
        </w:numPr>
        <w:spacing w:after="0" w:line="240" w:lineRule="auto"/>
        <w:ind w:left="357" w:hanging="357"/>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Zamawiający przedłuży termin składania ofert, jeżeli w wyniku zmiany treści SIWZ nieprowadzącej do zmiany treści ogłoszenia o zamówieniu jest niezbędny dodatkowy czas na w</w:t>
      </w:r>
      <w:r>
        <w:rPr>
          <w:rFonts w:ascii="Times New Roman" w:eastAsia="Times New Roman" w:hAnsi="Times New Roman" w:cs="Times New Roman"/>
          <w:szCs w:val="20"/>
          <w:lang w:eastAsia="pl-PL"/>
        </w:rPr>
        <w:t>prowadzenie zmian w ofertach. O </w:t>
      </w:r>
      <w:r w:rsidRPr="00A70A06">
        <w:rPr>
          <w:rFonts w:ascii="Times New Roman" w:eastAsia="Times New Roman" w:hAnsi="Times New Roman" w:cs="Times New Roman"/>
          <w:szCs w:val="20"/>
          <w:lang w:eastAsia="pl-PL"/>
        </w:rPr>
        <w:t>zaistniałym fakcie zamawiający niezwłocznie powiadomi wykonawców, którym przekazano SIWZ oraz udostępni tą informację na stronie internetowej zamawiającego.</w:t>
      </w:r>
    </w:p>
    <w:p w:rsidR="00A70A06" w:rsidRPr="00A70A06" w:rsidRDefault="00A70A06" w:rsidP="00A47FF9">
      <w:pPr>
        <w:numPr>
          <w:ilvl w:val="0"/>
          <w:numId w:val="13"/>
        </w:numPr>
        <w:spacing w:after="0" w:line="240" w:lineRule="auto"/>
        <w:ind w:left="357" w:hanging="357"/>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Zamawiający nie przewiduje zorganizowania zebrania z wykonawcami.</w:t>
      </w:r>
    </w:p>
    <w:p w:rsidR="00A70A06" w:rsidRPr="00A70A06" w:rsidRDefault="00A70A06" w:rsidP="00A47FF9">
      <w:pPr>
        <w:numPr>
          <w:ilvl w:val="0"/>
          <w:numId w:val="13"/>
        </w:numPr>
        <w:tabs>
          <w:tab w:val="num" w:pos="284"/>
        </w:tabs>
        <w:spacing w:after="0" w:line="240" w:lineRule="auto"/>
        <w:ind w:left="357" w:hanging="357"/>
        <w:jc w:val="both"/>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lastRenderedPageBreak/>
        <w:t xml:space="preserve">  </w:t>
      </w:r>
      <w:r w:rsidRPr="00A70A06">
        <w:rPr>
          <w:rFonts w:ascii="Times New Roman" w:eastAsia="Times New Roman" w:hAnsi="Times New Roman" w:cs="Times New Roman"/>
          <w:szCs w:val="20"/>
          <w:lang w:eastAsia="pl-PL"/>
        </w:rPr>
        <w:t>W uzasadnionych przypadkach zamawiający może przed upływem terminu składania ofert zmienić treść SIWZ. Dokonaną zmianę treści SIWZ zamawiający udostępnia na stronie internetowej.</w:t>
      </w:r>
    </w:p>
    <w:p w:rsidR="00A70A06" w:rsidRPr="00A70A06" w:rsidRDefault="00A70A06" w:rsidP="00A70A06">
      <w:pPr>
        <w:spacing w:after="0" w:line="240" w:lineRule="auto"/>
        <w:ind w:left="357"/>
        <w:jc w:val="both"/>
        <w:rPr>
          <w:rFonts w:ascii="Times New Roman" w:eastAsia="Times New Roman" w:hAnsi="Times New Roman" w:cs="Times New Roman"/>
          <w:szCs w:val="20"/>
          <w:lang w:eastAsia="pl-PL"/>
        </w:rPr>
      </w:pPr>
    </w:p>
    <w:p w:rsidR="00A70A06" w:rsidRPr="00A70A06" w:rsidRDefault="00A70A06" w:rsidP="00A47FF9">
      <w:pPr>
        <w:keepNext/>
        <w:numPr>
          <w:ilvl w:val="3"/>
          <w:numId w:val="9"/>
        </w:numPr>
        <w:tabs>
          <w:tab w:val="num" w:pos="600"/>
        </w:tabs>
        <w:spacing w:after="0" w:line="240" w:lineRule="auto"/>
        <w:ind w:left="3238" w:hanging="3238"/>
        <w:outlineLvl w:val="1"/>
        <w:rPr>
          <w:rFonts w:ascii="Times New Roman" w:eastAsia="Times New Roman" w:hAnsi="Times New Roman" w:cs="Times New Roman"/>
          <w:b/>
          <w:bCs/>
          <w:iCs/>
          <w:lang w:eastAsia="pl-PL"/>
        </w:rPr>
      </w:pPr>
      <w:r w:rsidRPr="00A70A06">
        <w:rPr>
          <w:rFonts w:ascii="Times New Roman" w:eastAsia="Times New Roman" w:hAnsi="Times New Roman" w:cs="Times New Roman"/>
          <w:b/>
          <w:bCs/>
          <w:iCs/>
          <w:lang w:eastAsia="pl-PL"/>
        </w:rPr>
        <w:t>WYMAGANIA DOTYCZĄCE WADIUM.</w:t>
      </w:r>
    </w:p>
    <w:p w:rsidR="00A70A06" w:rsidRPr="00A70A06" w:rsidRDefault="00A70A06" w:rsidP="00A70A06">
      <w:pPr>
        <w:spacing w:after="0" w:line="240" w:lineRule="auto"/>
        <w:rPr>
          <w:rFonts w:ascii="Times New Roman" w:eastAsia="Times New Roman" w:hAnsi="Times New Roman" w:cs="Times New Roman"/>
          <w:sz w:val="8"/>
          <w:szCs w:val="8"/>
          <w:lang w:eastAsia="pl-PL"/>
        </w:rPr>
      </w:pPr>
    </w:p>
    <w:p w:rsidR="00A70A06" w:rsidRPr="00A70A06" w:rsidRDefault="00A70A06" w:rsidP="00A47FF9">
      <w:pPr>
        <w:numPr>
          <w:ilvl w:val="0"/>
          <w:numId w:val="10"/>
        </w:numPr>
        <w:spacing w:after="0" w:line="240" w:lineRule="auto"/>
        <w:jc w:val="both"/>
        <w:rPr>
          <w:rFonts w:ascii="Times New Roman" w:eastAsia="Times New Roman" w:hAnsi="Times New Roman" w:cs="Times New Roman"/>
          <w:b/>
          <w:lang w:eastAsia="pl-PL"/>
        </w:rPr>
      </w:pPr>
      <w:r w:rsidRPr="00A70A06">
        <w:rPr>
          <w:rFonts w:ascii="Times New Roman" w:eastAsia="Times New Roman" w:hAnsi="Times New Roman" w:cs="Times New Roman"/>
          <w:lang w:eastAsia="pl-PL"/>
        </w:rPr>
        <w:t>Warunkiem udziału w postępowaniu jest wniesienie wadium przed upływem terminu składania ofert,                      tj.: w terminie określonym w rozdziale XI – SIWZ.</w:t>
      </w:r>
    </w:p>
    <w:p w:rsidR="00A70A06" w:rsidRPr="00A70A06" w:rsidRDefault="00A70A06" w:rsidP="00A70A06">
      <w:pPr>
        <w:spacing w:after="0" w:line="240" w:lineRule="auto"/>
        <w:ind w:left="283"/>
        <w:jc w:val="both"/>
        <w:rPr>
          <w:rFonts w:ascii="Times New Roman" w:eastAsia="Times New Roman" w:hAnsi="Times New Roman" w:cs="Times New Roman"/>
          <w:b/>
          <w:lang w:eastAsia="pl-PL"/>
        </w:rPr>
      </w:pPr>
    </w:p>
    <w:p w:rsidR="00A70A06" w:rsidRPr="00A70A06" w:rsidRDefault="00A70A06" w:rsidP="00A47FF9">
      <w:pPr>
        <w:numPr>
          <w:ilvl w:val="0"/>
          <w:numId w:val="10"/>
        </w:numPr>
        <w:spacing w:after="0" w:line="240" w:lineRule="auto"/>
        <w:ind w:left="284" w:hanging="284"/>
        <w:jc w:val="both"/>
        <w:rPr>
          <w:rFonts w:ascii="Times New Roman" w:eastAsia="Times New Roman" w:hAnsi="Times New Roman" w:cs="Times New Roman"/>
          <w:b/>
          <w:lang w:eastAsia="pl-PL"/>
        </w:rPr>
      </w:pPr>
      <w:r w:rsidRPr="00A70A06">
        <w:rPr>
          <w:rFonts w:ascii="Times New Roman" w:eastAsia="Times New Roman" w:hAnsi="Times New Roman" w:cs="Times New Roman"/>
          <w:b/>
          <w:lang w:eastAsia="pl-PL"/>
        </w:rPr>
        <w:t>Wartość wadium:</w:t>
      </w: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6663"/>
      </w:tblGrid>
      <w:tr w:rsidR="00A70A06" w:rsidRPr="00A70A06" w:rsidTr="001705BB">
        <w:trPr>
          <w:trHeight w:val="579"/>
        </w:trPr>
        <w:tc>
          <w:tcPr>
            <w:tcW w:w="2977" w:type="dxa"/>
            <w:shd w:val="clear" w:color="auto" w:fill="auto"/>
            <w:noWrap/>
            <w:vAlign w:val="center"/>
          </w:tcPr>
          <w:p w:rsidR="00A70A06" w:rsidRPr="00A70A06" w:rsidRDefault="00A70A06" w:rsidP="00A70A06">
            <w:pPr>
              <w:spacing w:after="0" w:line="240" w:lineRule="auto"/>
              <w:jc w:val="center"/>
              <w:rPr>
                <w:rFonts w:ascii="Calibri" w:eastAsia="Times New Roman" w:hAnsi="Calibri" w:cs="Times New Roman"/>
                <w:lang w:eastAsia="pl-PL"/>
              </w:rPr>
            </w:pPr>
          </w:p>
        </w:tc>
        <w:tc>
          <w:tcPr>
            <w:tcW w:w="6663" w:type="dxa"/>
          </w:tcPr>
          <w:p w:rsidR="00A70A06" w:rsidRPr="00A70A06" w:rsidRDefault="00A70A06" w:rsidP="00A70A06">
            <w:pPr>
              <w:spacing w:after="0" w:line="240" w:lineRule="auto"/>
              <w:jc w:val="center"/>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Wartość wadium</w:t>
            </w:r>
            <w:r w:rsidR="007A2F7E">
              <w:rPr>
                <w:rFonts w:ascii="Times New Roman" w:eastAsia="Times New Roman" w:hAnsi="Times New Roman" w:cs="Times New Roman"/>
                <w:lang w:eastAsia="pl-PL"/>
              </w:rPr>
              <w:t xml:space="preserve"> brutto</w:t>
            </w:r>
            <w:r w:rsidRPr="00A70A06">
              <w:rPr>
                <w:rFonts w:ascii="Times New Roman" w:eastAsia="Times New Roman" w:hAnsi="Times New Roman" w:cs="Times New Roman"/>
                <w:lang w:eastAsia="pl-PL"/>
              </w:rPr>
              <w:t xml:space="preserve"> w zł</w:t>
            </w:r>
          </w:p>
        </w:tc>
      </w:tr>
      <w:tr w:rsidR="00A70A06" w:rsidRPr="00A70A06" w:rsidTr="001705BB">
        <w:trPr>
          <w:trHeight w:val="288"/>
        </w:trPr>
        <w:tc>
          <w:tcPr>
            <w:tcW w:w="2977" w:type="dxa"/>
            <w:shd w:val="clear" w:color="auto" w:fill="auto"/>
            <w:noWrap/>
            <w:vAlign w:val="center"/>
          </w:tcPr>
          <w:p w:rsidR="00A70A06" w:rsidRPr="00A70A06" w:rsidRDefault="00A70A06" w:rsidP="00A70A06">
            <w:pPr>
              <w:spacing w:after="0" w:line="240" w:lineRule="auto"/>
              <w:jc w:val="center"/>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Zad.1</w:t>
            </w:r>
          </w:p>
        </w:tc>
        <w:tc>
          <w:tcPr>
            <w:tcW w:w="6663" w:type="dxa"/>
          </w:tcPr>
          <w:p w:rsidR="00A70A06" w:rsidRPr="00A70A06" w:rsidRDefault="00E50894" w:rsidP="00A70A06">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3 0</w:t>
            </w:r>
            <w:r w:rsidR="000A532A" w:rsidRPr="000A532A">
              <w:rPr>
                <w:rFonts w:ascii="Times New Roman" w:eastAsia="Times New Roman" w:hAnsi="Times New Roman" w:cs="Times New Roman"/>
                <w:lang w:eastAsia="pl-PL"/>
              </w:rPr>
              <w:t>00,00 zł</w:t>
            </w:r>
          </w:p>
        </w:tc>
      </w:tr>
    </w:tbl>
    <w:p w:rsidR="00A70A06" w:rsidRPr="00A70A06" w:rsidRDefault="00A70A06" w:rsidP="00A70A06">
      <w:pPr>
        <w:spacing w:after="0" w:line="240" w:lineRule="auto"/>
        <w:jc w:val="both"/>
        <w:rPr>
          <w:rFonts w:ascii="Times New Roman" w:eastAsia="Times New Roman" w:hAnsi="Times New Roman" w:cs="Times New Roman"/>
          <w:b/>
          <w:sz w:val="2"/>
          <w:szCs w:val="2"/>
          <w:lang w:eastAsia="pl-PL"/>
        </w:rPr>
      </w:pPr>
    </w:p>
    <w:p w:rsidR="00A70A06" w:rsidRDefault="00A70A06" w:rsidP="00A70A06">
      <w:pPr>
        <w:spacing w:after="0" w:line="240" w:lineRule="auto"/>
        <w:ind w:left="284"/>
        <w:jc w:val="both"/>
        <w:rPr>
          <w:rFonts w:ascii="Times New Roman" w:eastAsia="Times New Roman" w:hAnsi="Times New Roman" w:cs="Times New Roman"/>
          <w:b/>
          <w:lang w:eastAsia="pl-PL"/>
        </w:rPr>
      </w:pPr>
    </w:p>
    <w:p w:rsidR="00A70A06" w:rsidRPr="00A70A06" w:rsidRDefault="00A70A06" w:rsidP="00A47FF9">
      <w:pPr>
        <w:numPr>
          <w:ilvl w:val="0"/>
          <w:numId w:val="10"/>
        </w:numPr>
        <w:spacing w:after="0" w:line="240" w:lineRule="auto"/>
        <w:ind w:left="284" w:hanging="284"/>
        <w:jc w:val="both"/>
        <w:rPr>
          <w:rFonts w:ascii="Times New Roman" w:eastAsia="Times New Roman" w:hAnsi="Times New Roman" w:cs="Times New Roman"/>
          <w:b/>
          <w:lang w:eastAsia="pl-PL"/>
        </w:rPr>
      </w:pPr>
      <w:r w:rsidRPr="00A70A06">
        <w:rPr>
          <w:rFonts w:ascii="Times New Roman" w:eastAsia="Times New Roman" w:hAnsi="Times New Roman" w:cs="Times New Roman"/>
          <w:b/>
          <w:lang w:eastAsia="pl-PL"/>
        </w:rPr>
        <w:t>Wadium może być wnoszone w jednej lub kilku następujących formach:</w:t>
      </w:r>
    </w:p>
    <w:p w:rsidR="00A70A06" w:rsidRDefault="00A70A06" w:rsidP="000905FA">
      <w:pPr>
        <w:pStyle w:val="Akapitzlist"/>
        <w:numPr>
          <w:ilvl w:val="1"/>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rPr>
          <w:rFonts w:ascii="Times New Roman" w:eastAsia="Times New Roman" w:hAnsi="Times New Roman"/>
          <w:sz w:val="24"/>
          <w:szCs w:val="24"/>
          <w:lang w:eastAsia="pl-PL"/>
        </w:rPr>
      </w:pPr>
      <w:r w:rsidRPr="00A70A06">
        <w:rPr>
          <w:rFonts w:ascii="Times New Roman" w:eastAsia="Times New Roman" w:hAnsi="Times New Roman"/>
          <w:lang w:eastAsia="pl-PL"/>
        </w:rPr>
        <w:t>w pieniądzu na konto zamawiającego nr</w:t>
      </w:r>
      <w:r w:rsidR="00BE784F">
        <w:rPr>
          <w:rFonts w:ascii="Times New Roman" w:eastAsia="Times New Roman" w:hAnsi="Times New Roman"/>
          <w:lang w:eastAsia="pl-PL"/>
        </w:rPr>
        <w:t xml:space="preserve"> </w:t>
      </w:r>
      <w:r w:rsidRPr="00A70A06">
        <w:rPr>
          <w:rFonts w:ascii="Times New Roman" w:eastAsia="Times New Roman" w:hAnsi="Times New Roman"/>
          <w:b/>
          <w:lang w:eastAsia="pl-PL"/>
        </w:rPr>
        <w:t xml:space="preserve">: </w:t>
      </w:r>
      <w:r w:rsidRPr="00E50894">
        <w:rPr>
          <w:rFonts w:ascii="Times New Roman" w:eastAsia="Times New Roman" w:hAnsi="Times New Roman"/>
          <w:b/>
          <w:lang w:eastAsia="pl-PL"/>
        </w:rPr>
        <w:t>48</w:t>
      </w:r>
      <w:r w:rsidR="00E50894">
        <w:rPr>
          <w:rFonts w:ascii="Times New Roman" w:eastAsia="Times New Roman" w:hAnsi="Times New Roman"/>
          <w:b/>
          <w:lang w:eastAsia="pl-PL"/>
        </w:rPr>
        <w:t xml:space="preserve"> </w:t>
      </w:r>
      <w:r w:rsidRPr="00E50894">
        <w:rPr>
          <w:rFonts w:ascii="Times New Roman" w:eastAsia="Times New Roman" w:hAnsi="Times New Roman"/>
          <w:b/>
          <w:lang w:eastAsia="pl-PL"/>
        </w:rPr>
        <w:t>1500</w:t>
      </w:r>
      <w:r w:rsidR="00E50894">
        <w:rPr>
          <w:rFonts w:ascii="Times New Roman" w:eastAsia="Times New Roman" w:hAnsi="Times New Roman"/>
          <w:b/>
          <w:lang w:eastAsia="pl-PL"/>
        </w:rPr>
        <w:t xml:space="preserve"> </w:t>
      </w:r>
      <w:r w:rsidRPr="00E50894">
        <w:rPr>
          <w:rFonts w:ascii="Times New Roman" w:eastAsia="Times New Roman" w:hAnsi="Times New Roman"/>
          <w:b/>
          <w:lang w:eastAsia="pl-PL"/>
        </w:rPr>
        <w:t>1634</w:t>
      </w:r>
      <w:r w:rsidR="00E50894">
        <w:rPr>
          <w:rFonts w:ascii="Times New Roman" w:eastAsia="Times New Roman" w:hAnsi="Times New Roman"/>
          <w:b/>
          <w:lang w:eastAsia="pl-PL"/>
        </w:rPr>
        <w:t xml:space="preserve"> </w:t>
      </w:r>
      <w:r w:rsidRPr="00E50894">
        <w:rPr>
          <w:rFonts w:ascii="Times New Roman" w:eastAsia="Times New Roman" w:hAnsi="Times New Roman"/>
          <w:b/>
          <w:lang w:eastAsia="pl-PL"/>
        </w:rPr>
        <w:t>1216</w:t>
      </w:r>
      <w:r w:rsidR="00E50894">
        <w:rPr>
          <w:rFonts w:ascii="Times New Roman" w:eastAsia="Times New Roman" w:hAnsi="Times New Roman"/>
          <w:b/>
          <w:lang w:eastAsia="pl-PL"/>
        </w:rPr>
        <w:t xml:space="preserve"> </w:t>
      </w:r>
      <w:r w:rsidRPr="00E50894">
        <w:rPr>
          <w:rFonts w:ascii="Times New Roman" w:eastAsia="Times New Roman" w:hAnsi="Times New Roman"/>
          <w:b/>
          <w:lang w:eastAsia="pl-PL"/>
        </w:rPr>
        <w:t>3002</w:t>
      </w:r>
      <w:r w:rsidR="00E50894">
        <w:rPr>
          <w:rFonts w:ascii="Times New Roman" w:eastAsia="Times New Roman" w:hAnsi="Times New Roman"/>
          <w:b/>
          <w:lang w:eastAsia="pl-PL"/>
        </w:rPr>
        <w:t xml:space="preserve"> </w:t>
      </w:r>
      <w:r w:rsidRPr="00E50894">
        <w:rPr>
          <w:rFonts w:ascii="Times New Roman" w:eastAsia="Times New Roman" w:hAnsi="Times New Roman"/>
          <w:b/>
          <w:lang w:eastAsia="pl-PL"/>
        </w:rPr>
        <w:t>5345</w:t>
      </w:r>
      <w:r w:rsidR="00E50894">
        <w:rPr>
          <w:rFonts w:ascii="Times New Roman" w:eastAsia="Times New Roman" w:hAnsi="Times New Roman"/>
          <w:b/>
          <w:lang w:eastAsia="pl-PL"/>
        </w:rPr>
        <w:t xml:space="preserve"> </w:t>
      </w:r>
      <w:r w:rsidRPr="00E50894">
        <w:rPr>
          <w:rFonts w:ascii="Times New Roman" w:eastAsia="Times New Roman" w:hAnsi="Times New Roman"/>
          <w:b/>
          <w:lang w:eastAsia="pl-PL"/>
        </w:rPr>
        <w:t>0000;</w:t>
      </w:r>
    </w:p>
    <w:p w:rsidR="00A70A06" w:rsidRPr="00A70A06" w:rsidRDefault="00A70A06" w:rsidP="000905FA">
      <w:pPr>
        <w:pStyle w:val="Akapitzlist"/>
        <w:numPr>
          <w:ilvl w:val="1"/>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rPr>
          <w:rFonts w:ascii="Times New Roman" w:eastAsia="Times New Roman" w:hAnsi="Times New Roman"/>
          <w:sz w:val="24"/>
          <w:szCs w:val="24"/>
          <w:lang w:eastAsia="pl-PL"/>
        </w:rPr>
      </w:pPr>
      <w:r w:rsidRPr="00A70A06">
        <w:rPr>
          <w:rFonts w:ascii="Times New Roman" w:eastAsia="Times New Roman" w:hAnsi="Times New Roman"/>
          <w:lang w:eastAsia="pl-PL"/>
        </w:rPr>
        <w:t>poręczeniach bankowych lub poręczeniach spółdzielczej kasy oszczędnościowo-kredytowej, z tym że poręczenie kasy jest zawsze poręczeniem pieniężnym;</w:t>
      </w:r>
    </w:p>
    <w:p w:rsidR="00A70A06" w:rsidRPr="00A70A06" w:rsidRDefault="00A70A06" w:rsidP="000905FA">
      <w:pPr>
        <w:pStyle w:val="Akapitzlist"/>
        <w:numPr>
          <w:ilvl w:val="1"/>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ascii="Times New Roman" w:eastAsia="Times New Roman" w:hAnsi="Times New Roman"/>
          <w:sz w:val="24"/>
          <w:szCs w:val="24"/>
          <w:lang w:eastAsia="pl-PL"/>
        </w:rPr>
      </w:pPr>
      <w:r w:rsidRPr="00A70A06">
        <w:rPr>
          <w:rFonts w:ascii="Times New Roman" w:eastAsia="Times New Roman" w:hAnsi="Times New Roman"/>
          <w:lang w:eastAsia="pl-PL"/>
        </w:rPr>
        <w:t>gwarancjach bankowych;</w:t>
      </w:r>
    </w:p>
    <w:p w:rsidR="00A70A06" w:rsidRPr="00A70A06" w:rsidRDefault="00A70A06" w:rsidP="000905FA">
      <w:pPr>
        <w:pStyle w:val="Akapitzlist"/>
        <w:numPr>
          <w:ilvl w:val="1"/>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ascii="Times New Roman" w:eastAsia="Times New Roman" w:hAnsi="Times New Roman"/>
          <w:sz w:val="24"/>
          <w:szCs w:val="24"/>
          <w:lang w:eastAsia="pl-PL"/>
        </w:rPr>
      </w:pPr>
      <w:r w:rsidRPr="00A70A06">
        <w:rPr>
          <w:rFonts w:ascii="Times New Roman" w:eastAsia="Times New Roman" w:hAnsi="Times New Roman"/>
          <w:lang w:eastAsia="pl-PL"/>
        </w:rPr>
        <w:t>gwarancjach ubezpieczeniowych;</w:t>
      </w:r>
    </w:p>
    <w:p w:rsidR="00A70A06" w:rsidRPr="000A532A" w:rsidRDefault="00A70A06" w:rsidP="000905FA">
      <w:pPr>
        <w:pStyle w:val="Akapitzlist"/>
        <w:numPr>
          <w:ilvl w:val="1"/>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ascii="Times New Roman" w:eastAsia="Times New Roman" w:hAnsi="Times New Roman"/>
          <w:sz w:val="24"/>
          <w:szCs w:val="24"/>
          <w:lang w:eastAsia="pl-PL"/>
        </w:rPr>
      </w:pPr>
      <w:r w:rsidRPr="00A70A06">
        <w:rPr>
          <w:rFonts w:ascii="Times New Roman" w:eastAsia="Times New Roman" w:hAnsi="Times New Roman"/>
          <w:lang w:eastAsia="pl-PL"/>
        </w:rPr>
        <w:t>poręczeniach udzielanych przez podmioty, o których mowa w art. 6b ust. 5 pkt 2 ustawy z dnia 9 listopada 2000r. o utworzeniu Polskiej Agencji Rozwoju Przedsię</w:t>
      </w:r>
      <w:r w:rsidR="000A532A">
        <w:rPr>
          <w:rFonts w:ascii="Times New Roman" w:eastAsia="Times New Roman" w:hAnsi="Times New Roman"/>
          <w:lang w:eastAsia="pl-PL"/>
        </w:rPr>
        <w:t>biorczości (</w:t>
      </w:r>
      <w:r w:rsidRPr="00A70A06">
        <w:rPr>
          <w:rFonts w:ascii="Times New Roman" w:eastAsia="Times New Roman" w:hAnsi="Times New Roman"/>
          <w:lang w:eastAsia="pl-PL"/>
        </w:rPr>
        <w:t xml:space="preserve">Dz. U. Nr 109, poz. 1158, z </w:t>
      </w:r>
      <w:proofErr w:type="spellStart"/>
      <w:r w:rsidRPr="00A70A06">
        <w:rPr>
          <w:rFonts w:ascii="Times New Roman" w:eastAsia="Times New Roman" w:hAnsi="Times New Roman"/>
          <w:lang w:eastAsia="pl-PL"/>
        </w:rPr>
        <w:t>późn</w:t>
      </w:r>
      <w:proofErr w:type="spellEnd"/>
      <w:r w:rsidRPr="00A70A06">
        <w:rPr>
          <w:rFonts w:ascii="Times New Roman" w:eastAsia="Times New Roman" w:hAnsi="Times New Roman"/>
          <w:lang w:eastAsia="pl-PL"/>
        </w:rPr>
        <w:t>. zm.).</w:t>
      </w:r>
    </w:p>
    <w:p w:rsidR="000A532A" w:rsidRPr="00A70A06" w:rsidRDefault="000A532A" w:rsidP="000A532A">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eastAsia="Times New Roman" w:hAnsi="Times New Roman"/>
          <w:sz w:val="24"/>
          <w:szCs w:val="24"/>
          <w:lang w:eastAsia="pl-PL"/>
        </w:rPr>
      </w:pPr>
    </w:p>
    <w:p w:rsidR="00A70A06" w:rsidRPr="00A70A06" w:rsidRDefault="00A70A06" w:rsidP="00A47FF9">
      <w:pPr>
        <w:numPr>
          <w:ilvl w:val="0"/>
          <w:numId w:val="10"/>
        </w:numPr>
        <w:spacing w:after="0" w:line="240" w:lineRule="auto"/>
        <w:ind w:left="284" w:hanging="284"/>
        <w:jc w:val="both"/>
        <w:rPr>
          <w:rFonts w:ascii="Times New Roman" w:eastAsia="Times New Roman" w:hAnsi="Times New Roman" w:cs="Times New Roman"/>
          <w:b/>
          <w:lang w:eastAsia="pl-PL"/>
        </w:rPr>
      </w:pPr>
      <w:r w:rsidRPr="00A70A06">
        <w:rPr>
          <w:rFonts w:ascii="Times New Roman" w:eastAsia="Times New Roman" w:hAnsi="Times New Roman" w:cs="Times New Roman"/>
          <w:b/>
          <w:lang w:eastAsia="pl-PL"/>
        </w:rPr>
        <w:t xml:space="preserve">Zamawiający zwróci wadium z uwzględnieniem zapisów treści art. 46 ustawy </w:t>
      </w:r>
      <w:proofErr w:type="spellStart"/>
      <w:r w:rsidRPr="00A70A06">
        <w:rPr>
          <w:rFonts w:ascii="Times New Roman" w:eastAsia="Times New Roman" w:hAnsi="Times New Roman" w:cs="Times New Roman"/>
          <w:b/>
          <w:lang w:eastAsia="pl-PL"/>
        </w:rPr>
        <w:t>Pzp</w:t>
      </w:r>
      <w:proofErr w:type="spellEnd"/>
      <w:r w:rsidRPr="00A70A06">
        <w:rPr>
          <w:rFonts w:ascii="Times New Roman" w:eastAsia="Times New Roman" w:hAnsi="Times New Roman" w:cs="Times New Roman"/>
          <w:b/>
          <w:lang w:eastAsia="pl-PL"/>
        </w:rPr>
        <w:t>.</w:t>
      </w:r>
    </w:p>
    <w:p w:rsidR="00A70A06" w:rsidRPr="00A70A06" w:rsidRDefault="00A70A06" w:rsidP="00A70A06">
      <w:pPr>
        <w:spacing w:after="0" w:line="240" w:lineRule="auto"/>
        <w:jc w:val="both"/>
        <w:rPr>
          <w:rFonts w:ascii="Times New Roman" w:eastAsia="Times New Roman" w:hAnsi="Times New Roman" w:cs="Times New Roman"/>
          <w:b/>
          <w:sz w:val="8"/>
          <w:szCs w:val="8"/>
          <w:lang w:eastAsia="pl-PL"/>
        </w:rPr>
      </w:pPr>
    </w:p>
    <w:p w:rsidR="00A70A06" w:rsidRPr="00A70A06" w:rsidRDefault="00A70A06" w:rsidP="00A70A06">
      <w:pPr>
        <w:spacing w:after="0" w:line="240" w:lineRule="auto"/>
        <w:jc w:val="center"/>
        <w:rPr>
          <w:rFonts w:ascii="Times New Roman" w:eastAsia="Times New Roman" w:hAnsi="Times New Roman" w:cs="Times New Roman"/>
          <w:b/>
          <w:lang w:eastAsia="pl-PL"/>
        </w:rPr>
      </w:pPr>
      <w:r w:rsidRPr="00A70A06">
        <w:rPr>
          <w:rFonts w:ascii="Times New Roman" w:eastAsia="Times New Roman" w:hAnsi="Times New Roman" w:cs="Times New Roman"/>
          <w:b/>
          <w:lang w:eastAsia="pl-PL"/>
        </w:rPr>
        <w:t>Terminem wniesienia wadium w formie pieniądza</w:t>
      </w:r>
    </w:p>
    <w:p w:rsidR="00A70A06" w:rsidRPr="00A70A06" w:rsidRDefault="00A70A06" w:rsidP="00A70A06">
      <w:pPr>
        <w:spacing w:after="0" w:line="240" w:lineRule="auto"/>
        <w:jc w:val="center"/>
        <w:rPr>
          <w:rFonts w:ascii="Times New Roman" w:eastAsia="Times New Roman" w:hAnsi="Times New Roman" w:cs="Times New Roman"/>
          <w:b/>
          <w:lang w:eastAsia="pl-PL"/>
        </w:rPr>
      </w:pPr>
      <w:r w:rsidRPr="00A70A06">
        <w:rPr>
          <w:rFonts w:ascii="Times New Roman" w:eastAsia="Times New Roman" w:hAnsi="Times New Roman" w:cs="Times New Roman"/>
          <w:b/>
          <w:lang w:eastAsia="pl-PL"/>
        </w:rPr>
        <w:t>jest termin wpływu na konto ZAMAWIAJĄCEGO</w:t>
      </w:r>
    </w:p>
    <w:p w:rsidR="00A70A06" w:rsidRPr="00A70A06" w:rsidRDefault="00A70A06" w:rsidP="00A70A06">
      <w:pPr>
        <w:spacing w:after="0" w:line="240" w:lineRule="auto"/>
        <w:jc w:val="both"/>
        <w:rPr>
          <w:rFonts w:ascii="Times New Roman" w:eastAsia="Times New Roman" w:hAnsi="Times New Roman" w:cs="Times New Roman"/>
          <w:sz w:val="12"/>
          <w:szCs w:val="12"/>
          <w:lang w:eastAsia="pl-PL"/>
        </w:rPr>
      </w:pPr>
    </w:p>
    <w:p w:rsidR="00A70A06" w:rsidRPr="00A70A06" w:rsidRDefault="00A70A06" w:rsidP="00A70A06">
      <w:pPr>
        <w:spacing w:before="120" w:after="80" w:line="240" w:lineRule="auto"/>
        <w:rPr>
          <w:rFonts w:ascii="Times New Roman" w:eastAsia="Times New Roman" w:hAnsi="Times New Roman" w:cs="Times New Roman"/>
          <w:b/>
          <w:bCs/>
          <w:lang w:eastAsia="pl-PL"/>
        </w:rPr>
      </w:pPr>
      <w:r w:rsidRPr="00A70A06">
        <w:rPr>
          <w:rFonts w:ascii="Times New Roman" w:eastAsia="Times New Roman" w:hAnsi="Times New Roman" w:cs="Times New Roman"/>
          <w:b/>
          <w:bCs/>
          <w:lang w:eastAsia="pl-PL"/>
        </w:rPr>
        <w:t>IX. TERMIN ZWIĄZANIA OFERTĄ</w:t>
      </w:r>
    </w:p>
    <w:p w:rsidR="00A70A06" w:rsidRPr="00A70A06" w:rsidRDefault="00A70A06" w:rsidP="00A47FF9">
      <w:pPr>
        <w:numPr>
          <w:ilvl w:val="0"/>
          <w:numId w:val="12"/>
        </w:numPr>
        <w:spacing w:after="0" w:line="240" w:lineRule="auto"/>
        <w:jc w:val="both"/>
        <w:rPr>
          <w:rFonts w:ascii="Times New Roman" w:eastAsia="Times New Roman" w:hAnsi="Times New Roman" w:cs="Times New Roman"/>
          <w:lang w:eastAsia="pl-PL"/>
        </w:rPr>
      </w:pPr>
      <w:r w:rsidRPr="00A70A06">
        <w:rPr>
          <w:rFonts w:ascii="Times New Roman" w:eastAsia="Times New Roman" w:hAnsi="Times New Roman" w:cs="Times New Roman"/>
          <w:szCs w:val="20"/>
          <w:lang w:eastAsia="pl-PL"/>
        </w:rPr>
        <w:t xml:space="preserve">Termin związania ofertą wynosi: </w:t>
      </w:r>
      <w:r w:rsidRPr="00A70A06">
        <w:rPr>
          <w:rFonts w:ascii="Times New Roman" w:eastAsia="Times New Roman" w:hAnsi="Times New Roman" w:cs="Times New Roman"/>
          <w:b/>
          <w:szCs w:val="20"/>
          <w:lang w:eastAsia="pl-PL"/>
        </w:rPr>
        <w:t>60 dni.</w:t>
      </w:r>
      <w:r w:rsidRPr="00A70A06">
        <w:rPr>
          <w:rFonts w:ascii="Times New Roman" w:eastAsia="Times New Roman" w:hAnsi="Times New Roman" w:cs="Times New Roman"/>
          <w:lang w:eastAsia="pl-PL"/>
        </w:rPr>
        <w:t xml:space="preserve"> Bieg terminu związania ofertą rozpoczyna się wraz z upływem terminu składania ofert.</w:t>
      </w:r>
    </w:p>
    <w:p w:rsidR="00A70A06" w:rsidRPr="00B32702" w:rsidRDefault="00A70A06" w:rsidP="00A70A06">
      <w:pPr>
        <w:numPr>
          <w:ilvl w:val="0"/>
          <w:numId w:val="4"/>
        </w:numPr>
        <w:spacing w:after="0" w:line="240" w:lineRule="auto"/>
        <w:ind w:left="357" w:hanging="357"/>
        <w:jc w:val="both"/>
        <w:rPr>
          <w:rFonts w:ascii="Times New Roman" w:eastAsia="Times New Roman" w:hAnsi="Times New Roman" w:cs="Times New Roman"/>
          <w:sz w:val="20"/>
          <w:szCs w:val="20"/>
          <w:lang w:eastAsia="pl-PL"/>
        </w:rPr>
      </w:pPr>
      <w:r w:rsidRPr="00A70A06">
        <w:rPr>
          <w:rFonts w:ascii="Times New Roman" w:eastAsia="Times New Roman" w:hAnsi="Times New Roman" w:cs="Times New Roman"/>
          <w:lang w:eastAsia="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r w:rsidRPr="00A70A06">
        <w:rPr>
          <w:rFonts w:ascii="Times New Roman" w:eastAsia="Times New Roman" w:hAnsi="Times New Roman" w:cs="Times New Roman"/>
          <w:szCs w:val="20"/>
          <w:lang w:eastAsia="pl-PL"/>
        </w:rPr>
        <w:t>–</w:t>
      </w:r>
      <w:r w:rsidRPr="00A70A06">
        <w:rPr>
          <w:rFonts w:ascii="Times New Roman" w:eastAsia="Times New Roman" w:hAnsi="Times New Roman" w:cs="Times New Roman"/>
          <w:lang w:eastAsia="pl-PL"/>
        </w:rPr>
        <w:t xml:space="preserve"> art. 85 ust. 2 ustawy </w:t>
      </w:r>
      <w:proofErr w:type="spellStart"/>
      <w:r w:rsidRPr="00A70A06">
        <w:rPr>
          <w:rFonts w:ascii="Times New Roman" w:eastAsia="Times New Roman" w:hAnsi="Times New Roman" w:cs="Times New Roman"/>
          <w:lang w:eastAsia="pl-PL"/>
        </w:rPr>
        <w:t>Pzp</w:t>
      </w:r>
      <w:proofErr w:type="spellEnd"/>
      <w:r w:rsidRPr="00A70A06">
        <w:rPr>
          <w:rFonts w:ascii="Times New Roman" w:eastAsia="Times New Roman" w:hAnsi="Times New Roman" w:cs="Times New Roman"/>
          <w:lang w:eastAsia="pl-PL"/>
        </w:rPr>
        <w:t>.</w:t>
      </w:r>
    </w:p>
    <w:p w:rsidR="00A70A06" w:rsidRPr="00A70A06" w:rsidRDefault="00A70A06" w:rsidP="00A70A06">
      <w:pPr>
        <w:spacing w:after="0" w:line="240" w:lineRule="auto"/>
        <w:jc w:val="both"/>
        <w:rPr>
          <w:rFonts w:ascii="Times New Roman" w:eastAsia="Times New Roman" w:hAnsi="Times New Roman" w:cs="Times New Roman"/>
          <w:sz w:val="20"/>
          <w:szCs w:val="20"/>
          <w:lang w:eastAsia="pl-PL"/>
        </w:rPr>
      </w:pPr>
    </w:p>
    <w:p w:rsidR="00A70A06" w:rsidRPr="00C1787B" w:rsidRDefault="00A70A06" w:rsidP="00A70A06">
      <w:pPr>
        <w:suppressAutoHyphens/>
        <w:spacing w:after="0" w:line="240" w:lineRule="auto"/>
        <w:jc w:val="both"/>
        <w:rPr>
          <w:rFonts w:ascii="Times New Roman" w:eastAsia="Times New Roman" w:hAnsi="Times New Roman" w:cs="Times New Roman"/>
          <w:b/>
          <w:bCs/>
          <w:lang w:eastAsia="ar-SA"/>
        </w:rPr>
      </w:pPr>
      <w:r w:rsidRPr="00C1787B">
        <w:rPr>
          <w:rFonts w:ascii="Times New Roman" w:eastAsia="Times New Roman" w:hAnsi="Times New Roman" w:cs="Times New Roman"/>
          <w:b/>
          <w:bCs/>
          <w:lang w:eastAsia="ar-SA"/>
        </w:rPr>
        <w:t>X. OPIS SPOSOBU PRZYGOTOWANIA OFERTY</w:t>
      </w:r>
    </w:p>
    <w:p w:rsidR="00A70A06" w:rsidRPr="00A70A06" w:rsidRDefault="00A70A06" w:rsidP="00A70A06">
      <w:pPr>
        <w:suppressAutoHyphens/>
        <w:spacing w:after="0" w:line="240" w:lineRule="auto"/>
        <w:jc w:val="both"/>
        <w:rPr>
          <w:rFonts w:ascii="Times New Roman" w:eastAsia="Times New Roman" w:hAnsi="Times New Roman" w:cs="Times New Roman"/>
          <w:b/>
          <w:lang w:eastAsia="ar-SA"/>
        </w:rPr>
      </w:pPr>
      <w:r w:rsidRPr="00A70A06">
        <w:rPr>
          <w:rFonts w:ascii="Times New Roman" w:eastAsia="Times New Roman" w:hAnsi="Times New Roman" w:cs="Times New Roman"/>
          <w:b/>
          <w:lang w:eastAsia="ar-SA"/>
        </w:rPr>
        <w:t>1. Przygotowanie oferty.</w:t>
      </w:r>
    </w:p>
    <w:p w:rsidR="00A70A06" w:rsidRPr="00A70A06"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Wykonawca może złożyć jedną ofertę, w formie pisemnej, w języku polskim, pismem czytelnym.</w:t>
      </w:r>
    </w:p>
    <w:p w:rsidR="00A70A06" w:rsidRPr="00A70A06"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Koszty związane z przygotowaniem oferty ponosi wykonawca.</w:t>
      </w:r>
    </w:p>
    <w:p w:rsidR="00A70A06" w:rsidRPr="00A70A06"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Oferta oraz wszystkie wymagane druki, formularze, oświadczenia, opracowane zestawienia i wykazy składane wraz z ofertą wymagają podpisu osób uprawnionych do reprezentowania firmy w obrocie gospodarczym, zgodnie z aktem rejestracyjnym oraz przepisami prawa.</w:t>
      </w:r>
    </w:p>
    <w:p w:rsidR="00A70A06" w:rsidRPr="00A70A06"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Oferta i załączniki podpisane przez upoważnionego przedstawiciela wykonawcy wymagają załączenia właściwego pełnomocnictwa lub umocowania prawnego. Oferta powinna zawierać wszystkie wymagane dokumenty, oświadczenia, załączniki i inne dokumenty, o których mowa w treści niniejszej SIWZ.</w:t>
      </w:r>
    </w:p>
    <w:p w:rsidR="00A70A06" w:rsidRPr="00A70A06"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Dokumenty winny być sporządzone zgodnie z zaleceniami oraz przedstawionymi przez zamawiającego wzorami (załącznikami), zawierać informacje i dane określone w tych dokumentach.</w:t>
      </w:r>
    </w:p>
    <w:p w:rsidR="00A70A06" w:rsidRPr="00A70A06"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Poprawki w ofercie muszą być naniesione czytelnie oraz opatrzone podpisem osoby / osób podpisującej ofertę.</w:t>
      </w:r>
    </w:p>
    <w:p w:rsidR="00A70A06" w:rsidRPr="00A70A06"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A70A06" w:rsidRPr="00A70A06"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lastRenderedPageBreak/>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A70A06" w:rsidRPr="00A70A06"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Zamawiający wymaga,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A70A06" w:rsidRPr="00A70A06"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 xml:space="preserve">Wykonawca nie może zastrzec informacji określonych w art. 86 ust. 4 ustawy </w:t>
      </w:r>
      <w:proofErr w:type="spellStart"/>
      <w:r w:rsidRPr="00A70A06">
        <w:rPr>
          <w:rFonts w:ascii="Times New Roman" w:eastAsia="Times New Roman" w:hAnsi="Times New Roman" w:cs="Times New Roman"/>
          <w:lang w:eastAsia="ar-SA"/>
        </w:rPr>
        <w:t>Pzp</w:t>
      </w:r>
      <w:proofErr w:type="spellEnd"/>
      <w:r w:rsidRPr="00A70A06">
        <w:rPr>
          <w:rFonts w:ascii="Times New Roman" w:eastAsia="Times New Roman" w:hAnsi="Times New Roman" w:cs="Times New Roman"/>
          <w:lang w:eastAsia="ar-SA"/>
        </w:rPr>
        <w:t>.</w:t>
      </w:r>
    </w:p>
    <w:p w:rsidR="00A70A06" w:rsidRPr="00C1787B"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 xml:space="preserve">Zamawiający informuje, że w przypadku kiedy wykonawca otrzyma od niego wezwanie w trybie art. 90 ustawy </w:t>
      </w:r>
      <w:proofErr w:type="spellStart"/>
      <w:r w:rsidRPr="00A70A06">
        <w:rPr>
          <w:rFonts w:ascii="Times New Roman" w:eastAsia="Times New Roman" w:hAnsi="Times New Roman" w:cs="Times New Roman"/>
          <w:lang w:eastAsia="ar-SA"/>
        </w:rPr>
        <w:t>Pzp</w:t>
      </w:r>
      <w:proofErr w:type="spellEnd"/>
      <w:r w:rsidRPr="00A70A06">
        <w:rPr>
          <w:rFonts w:ascii="Times New Roman" w:eastAsia="Times New Roman" w:hAnsi="Times New Roman" w:cs="Times New Roman"/>
          <w:lang w:eastAsia="ar-SA"/>
        </w:rPr>
        <w:t xml:space="preserve">, a złożone przez niego wyjaśnienia i / lub dowody stanowić będą tajemnicę </w:t>
      </w:r>
      <w:r w:rsidRPr="00C1787B">
        <w:rPr>
          <w:rFonts w:ascii="Times New Roman" w:eastAsia="Times New Roman" w:hAnsi="Times New Roman" w:cs="Times New Roman"/>
          <w:lang w:eastAsia="ar-SA"/>
        </w:rPr>
        <w:t>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A70A06" w:rsidRPr="00C1787B"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C1787B">
        <w:rPr>
          <w:rFonts w:ascii="Times New Roman" w:eastAsia="Times New Roman" w:hAnsi="Times New Roman" w:cs="Times New Roman"/>
          <w:lang w:eastAsia="ar-SA"/>
        </w:rPr>
        <w:t>Każda zapisana strona z treścią oferty powinna:</w:t>
      </w:r>
    </w:p>
    <w:p w:rsidR="00A70A06" w:rsidRPr="00A70A06" w:rsidRDefault="00E50894" w:rsidP="00E50894">
      <w:pPr>
        <w:suppressAutoHyphens/>
        <w:spacing w:after="0" w:line="240" w:lineRule="auto"/>
        <w:ind w:left="567"/>
        <w:jc w:val="both"/>
        <w:rPr>
          <w:rFonts w:ascii="Times New Roman" w:eastAsia="Times New Roman" w:hAnsi="Times New Roman" w:cs="Times New Roman"/>
          <w:lang w:eastAsia="ar-SA"/>
        </w:rPr>
      </w:pPr>
      <w:r>
        <w:rPr>
          <w:rFonts w:ascii="Times New Roman" w:eastAsia="Times New Roman" w:hAnsi="Times New Roman" w:cs="Times New Roman"/>
          <w:lang w:eastAsia="ar-SA"/>
        </w:rPr>
        <w:t>a)</w:t>
      </w:r>
      <w:r w:rsidR="00A70A06" w:rsidRPr="00A70A06">
        <w:rPr>
          <w:rFonts w:ascii="Times New Roman" w:eastAsia="Times New Roman" w:hAnsi="Times New Roman" w:cs="Times New Roman"/>
          <w:lang w:eastAsia="ar-SA"/>
        </w:rPr>
        <w:t>  posiadać w górnej części</w:t>
      </w:r>
      <w:r w:rsidR="00A32B81">
        <w:rPr>
          <w:rFonts w:ascii="Times New Roman" w:eastAsia="Times New Roman" w:hAnsi="Times New Roman" w:cs="Times New Roman"/>
          <w:lang w:eastAsia="ar-SA"/>
        </w:rPr>
        <w:t xml:space="preserve"> napis:  Postępowanie nr : </w:t>
      </w:r>
      <w:r w:rsidR="00A32B81" w:rsidRPr="00916ACA">
        <w:rPr>
          <w:rFonts w:ascii="Times New Roman" w:eastAsia="Times New Roman" w:hAnsi="Times New Roman" w:cs="Times New Roman"/>
          <w:b/>
          <w:lang w:eastAsia="ar-SA"/>
        </w:rPr>
        <w:t>DAG</w:t>
      </w:r>
      <w:r w:rsidR="00A70A06" w:rsidRPr="00916ACA">
        <w:rPr>
          <w:rFonts w:ascii="Times New Roman" w:eastAsia="Times New Roman" w:hAnsi="Times New Roman" w:cs="Times New Roman"/>
          <w:b/>
          <w:lang w:eastAsia="ar-SA"/>
        </w:rPr>
        <w:t>/PN/</w:t>
      </w:r>
      <w:r w:rsidR="005225B3" w:rsidRPr="00916ACA">
        <w:rPr>
          <w:rFonts w:ascii="Times New Roman" w:eastAsia="Times New Roman" w:hAnsi="Times New Roman" w:cs="Times New Roman"/>
          <w:b/>
          <w:lang w:eastAsia="ar-SA"/>
        </w:rPr>
        <w:t>11/</w:t>
      </w:r>
      <w:r w:rsidR="00A70A06" w:rsidRPr="00916ACA">
        <w:rPr>
          <w:rFonts w:ascii="Times New Roman" w:eastAsia="Times New Roman" w:hAnsi="Times New Roman" w:cs="Times New Roman"/>
          <w:b/>
          <w:lang w:eastAsia="ar-SA"/>
        </w:rPr>
        <w:t>18</w:t>
      </w:r>
      <w:r>
        <w:rPr>
          <w:rFonts w:ascii="Times New Roman" w:eastAsia="Times New Roman" w:hAnsi="Times New Roman" w:cs="Times New Roman"/>
          <w:lang w:eastAsia="ar-SA"/>
        </w:rPr>
        <w:t>.</w:t>
      </w:r>
    </w:p>
    <w:p w:rsidR="00A70A06" w:rsidRPr="00A70A06" w:rsidRDefault="00E50894" w:rsidP="00E50894">
      <w:pPr>
        <w:tabs>
          <w:tab w:val="num" w:pos="851"/>
        </w:tabs>
        <w:suppressAutoHyphens/>
        <w:spacing w:after="0" w:line="240" w:lineRule="auto"/>
        <w:ind w:left="851" w:hanging="284"/>
        <w:jc w:val="both"/>
        <w:rPr>
          <w:rFonts w:ascii="Times New Roman" w:eastAsia="Times New Roman" w:hAnsi="Times New Roman" w:cs="Times New Roman"/>
          <w:lang w:eastAsia="ar-SA"/>
        </w:rPr>
      </w:pPr>
      <w:r>
        <w:rPr>
          <w:rFonts w:ascii="Times New Roman" w:eastAsia="Times New Roman" w:hAnsi="Times New Roman" w:cs="Times New Roman"/>
          <w:lang w:eastAsia="ar-SA"/>
        </w:rPr>
        <w:t>b)</w:t>
      </w:r>
      <w:r w:rsidR="00A70A06" w:rsidRPr="00A70A06">
        <w:rPr>
          <w:rFonts w:ascii="Times New Roman" w:eastAsia="Times New Roman" w:hAnsi="Times New Roman" w:cs="Times New Roman"/>
          <w:lang w:eastAsia="ar-SA"/>
        </w:rPr>
        <w:t>  być podpisana z pieczątką imienną wykonawcy lub upoważnionego pełnomocnika do reprezentowania wykonawcy;</w:t>
      </w:r>
    </w:p>
    <w:p w:rsidR="00A70A06" w:rsidRPr="00A70A06" w:rsidRDefault="00E50894" w:rsidP="00E50894">
      <w:pPr>
        <w:tabs>
          <w:tab w:val="num" w:pos="480"/>
        </w:tabs>
        <w:suppressAutoHyphens/>
        <w:spacing w:after="0" w:line="240" w:lineRule="auto"/>
        <w:ind w:left="567"/>
        <w:jc w:val="both"/>
        <w:rPr>
          <w:rFonts w:ascii="Times New Roman" w:eastAsia="Times New Roman" w:hAnsi="Times New Roman" w:cs="Times New Roman"/>
          <w:lang w:eastAsia="ar-SA"/>
        </w:rPr>
      </w:pPr>
      <w:r>
        <w:rPr>
          <w:rFonts w:ascii="Times New Roman" w:eastAsia="Times New Roman" w:hAnsi="Times New Roman" w:cs="Times New Roman"/>
          <w:lang w:eastAsia="ar-SA"/>
        </w:rPr>
        <w:t>c)</w:t>
      </w:r>
      <w:r w:rsidR="00A70A06" w:rsidRPr="00A70A06">
        <w:rPr>
          <w:rFonts w:ascii="Times New Roman" w:eastAsia="Times New Roman" w:hAnsi="Times New Roman" w:cs="Times New Roman"/>
          <w:lang w:eastAsia="ar-SA"/>
        </w:rPr>
        <w:t> być ponumerowana.</w:t>
      </w:r>
    </w:p>
    <w:p w:rsidR="00A70A06" w:rsidRPr="00A70A06" w:rsidRDefault="00A70A06" w:rsidP="00A47FF9">
      <w:pPr>
        <w:numPr>
          <w:ilvl w:val="1"/>
          <w:numId w:val="23"/>
        </w:numPr>
        <w:suppressAutoHyphens/>
        <w:spacing w:after="0" w:line="240" w:lineRule="auto"/>
        <w:ind w:left="567"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Wszystkie strony oferty powinny być spięte lub zszyte w sposób, zapobiegający możliwości dekompletacji zawartości oferty.</w:t>
      </w:r>
    </w:p>
    <w:p w:rsidR="00A70A06" w:rsidRPr="00A70A06" w:rsidRDefault="00A70A06" w:rsidP="00A70A06">
      <w:pPr>
        <w:suppressAutoHyphens/>
        <w:spacing w:after="0" w:line="240" w:lineRule="auto"/>
        <w:jc w:val="both"/>
        <w:rPr>
          <w:rFonts w:ascii="Times New Roman" w:eastAsia="Times New Roman" w:hAnsi="Times New Roman" w:cs="Times New Roman"/>
          <w:b/>
          <w:lang w:eastAsia="ar-SA"/>
        </w:rPr>
      </w:pPr>
      <w:r w:rsidRPr="00A70A06">
        <w:rPr>
          <w:rFonts w:ascii="Times New Roman" w:eastAsia="Times New Roman" w:hAnsi="Times New Roman" w:cs="Times New Roman"/>
          <w:b/>
          <w:lang w:eastAsia="ar-SA"/>
        </w:rPr>
        <w:t>2. Oferta wspólna</w:t>
      </w:r>
    </w:p>
    <w:p w:rsidR="00A70A06" w:rsidRPr="00A70A06" w:rsidRDefault="00A70A06" w:rsidP="00A70A06">
      <w:pPr>
        <w:suppressAutoHyphens/>
        <w:spacing w:after="0" w:line="240" w:lineRule="auto"/>
        <w:jc w:val="center"/>
        <w:rPr>
          <w:rFonts w:ascii="Times New Roman" w:eastAsia="Times New Roman" w:hAnsi="Times New Roman" w:cs="Times New Roman"/>
          <w:u w:val="single"/>
          <w:lang w:eastAsia="ar-SA"/>
        </w:rPr>
      </w:pPr>
      <w:r w:rsidRPr="00A70A06">
        <w:rPr>
          <w:rFonts w:ascii="Times New Roman" w:eastAsia="Times New Roman" w:hAnsi="Times New Roman" w:cs="Times New Roman"/>
          <w:u w:val="single"/>
          <w:lang w:eastAsia="ar-SA"/>
        </w:rPr>
        <w:t>W przypadku, kiedy ofertę składa kilka podmiotów, oferta tych wykonawców musi spełniać następujące warunki:</w:t>
      </w:r>
    </w:p>
    <w:p w:rsidR="00A70A06" w:rsidRPr="00A70A06" w:rsidRDefault="00A70A06" w:rsidP="00A70A06">
      <w:pPr>
        <w:numPr>
          <w:ilvl w:val="1"/>
          <w:numId w:val="4"/>
        </w:numPr>
        <w:suppressAutoHyphens/>
        <w:spacing w:after="0" w:line="240" w:lineRule="auto"/>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Oferta winna być podpisana przez każdego z wykonawców występujących wspólnie lub upoważnionego przedstawiciela / lidera.</w:t>
      </w:r>
    </w:p>
    <w:p w:rsidR="00A70A06" w:rsidRPr="00A70A06" w:rsidRDefault="00A70A06" w:rsidP="00A70A06">
      <w:pPr>
        <w:numPr>
          <w:ilvl w:val="1"/>
          <w:numId w:val="4"/>
        </w:numPr>
        <w:suppressAutoHyphens/>
        <w:spacing w:after="0" w:line="240" w:lineRule="auto"/>
        <w:ind w:left="425" w:hanging="425"/>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Podmioty występujące wspólnie ponoszą solidarną odpowiedzialność za niewykonanie lub nienależyte wykonanie zobowiązań.</w:t>
      </w:r>
    </w:p>
    <w:p w:rsidR="00A70A06" w:rsidRPr="00A70A06" w:rsidRDefault="00A70A06" w:rsidP="00A70A06">
      <w:pPr>
        <w:suppressAutoHyphens/>
        <w:spacing w:after="0" w:line="240" w:lineRule="auto"/>
        <w:jc w:val="both"/>
        <w:rPr>
          <w:rFonts w:ascii="Times New Roman" w:eastAsia="Times New Roman" w:hAnsi="Times New Roman" w:cs="Times New Roman"/>
          <w:lang w:eastAsia="ar-SA"/>
        </w:rPr>
      </w:pPr>
    </w:p>
    <w:p w:rsidR="00A70A06" w:rsidRPr="00A70A06" w:rsidRDefault="00A70A06" w:rsidP="00A70A06">
      <w:pPr>
        <w:spacing w:after="0" w:line="240" w:lineRule="auto"/>
        <w:rPr>
          <w:rFonts w:ascii="Times New Roman" w:eastAsia="Times New Roman" w:hAnsi="Times New Roman" w:cs="Times New Roman"/>
          <w:b/>
          <w:szCs w:val="20"/>
          <w:lang w:eastAsia="pl-PL"/>
        </w:rPr>
      </w:pPr>
      <w:r w:rsidRPr="00A70A06">
        <w:rPr>
          <w:rFonts w:ascii="Times New Roman" w:eastAsia="Times New Roman" w:hAnsi="Times New Roman" w:cs="Times New Roman"/>
          <w:b/>
          <w:szCs w:val="20"/>
          <w:lang w:eastAsia="pl-PL"/>
        </w:rPr>
        <w:t>XI. MIEJSCE ORAZ TERMIN SKŁADANIA I OTWARCIA OFERT</w:t>
      </w:r>
    </w:p>
    <w:p w:rsidR="00A70A06" w:rsidRPr="00A70A06" w:rsidRDefault="00A70A06" w:rsidP="00A70A06">
      <w:pPr>
        <w:numPr>
          <w:ilvl w:val="0"/>
          <w:numId w:val="5"/>
        </w:numPr>
        <w:spacing w:after="0" w:line="240" w:lineRule="auto"/>
        <w:ind w:left="357" w:hanging="357"/>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b/>
          <w:szCs w:val="20"/>
          <w:lang w:eastAsia="pl-PL"/>
        </w:rPr>
        <w:t>Ofertę należy składać</w:t>
      </w:r>
      <w:r w:rsidRPr="00A70A06">
        <w:rPr>
          <w:rFonts w:ascii="Times New Roman" w:eastAsia="Times New Roman" w:hAnsi="Times New Roman" w:cs="Times New Roman"/>
          <w:szCs w:val="20"/>
          <w:lang w:eastAsia="pl-PL"/>
        </w:rPr>
        <w:t xml:space="preserve"> w siedzibie zamawiającego </w:t>
      </w:r>
      <w:r w:rsidR="005C656A">
        <w:rPr>
          <w:rFonts w:ascii="Times New Roman" w:eastAsia="Times New Roman" w:hAnsi="Times New Roman" w:cs="Times New Roman"/>
          <w:szCs w:val="20"/>
          <w:lang w:eastAsia="pl-PL"/>
        </w:rPr>
        <w:t xml:space="preserve">(Kancelaria – parter, budynek Rektoratu PWSTE w Jarosławiu, ul. Czarnieckiego 16, 37-500 Jarosław) </w:t>
      </w:r>
      <w:r w:rsidRPr="00A70A06">
        <w:rPr>
          <w:rFonts w:ascii="Times New Roman" w:eastAsia="Times New Roman" w:hAnsi="Times New Roman" w:cs="Times New Roman"/>
          <w:b/>
          <w:szCs w:val="20"/>
          <w:u w:val="single"/>
          <w:lang w:eastAsia="pl-PL"/>
        </w:rPr>
        <w:t xml:space="preserve">od 8:00 do 14:45 </w:t>
      </w:r>
      <w:r w:rsidRPr="00A70A06">
        <w:rPr>
          <w:rFonts w:ascii="Times New Roman" w:eastAsia="Times New Roman" w:hAnsi="Times New Roman" w:cs="Times New Roman"/>
          <w:b/>
          <w:szCs w:val="20"/>
          <w:u w:val="single"/>
          <w:vertAlign w:val="superscript"/>
          <w:lang w:eastAsia="pl-PL"/>
        </w:rPr>
        <w:t xml:space="preserve"> </w:t>
      </w:r>
      <w:r w:rsidRPr="00A70A06">
        <w:rPr>
          <w:rFonts w:ascii="Times New Roman" w:eastAsia="Times New Roman" w:hAnsi="Times New Roman" w:cs="Times New Roman"/>
          <w:b/>
          <w:szCs w:val="20"/>
          <w:u w:val="single"/>
          <w:lang w:eastAsia="pl-PL"/>
        </w:rPr>
        <w:t>od poniedziałku do piątku</w:t>
      </w:r>
      <w:r w:rsidRPr="00A70A06">
        <w:rPr>
          <w:rFonts w:ascii="Times New Roman" w:eastAsia="Times New Roman" w:hAnsi="Times New Roman" w:cs="Times New Roman"/>
          <w:b/>
          <w:szCs w:val="20"/>
          <w:lang w:eastAsia="pl-PL"/>
        </w:rPr>
        <w:t xml:space="preserve">  </w:t>
      </w:r>
      <w:r w:rsidR="005C656A">
        <w:rPr>
          <w:rFonts w:ascii="Times New Roman" w:eastAsia="Times New Roman" w:hAnsi="Times New Roman" w:cs="Times New Roman"/>
          <w:szCs w:val="20"/>
          <w:lang w:eastAsia="pl-PL"/>
        </w:rPr>
        <w:t>w </w:t>
      </w:r>
      <w:r w:rsidRPr="00A70A06">
        <w:rPr>
          <w:rFonts w:ascii="Times New Roman" w:eastAsia="Times New Roman" w:hAnsi="Times New Roman" w:cs="Times New Roman"/>
          <w:szCs w:val="20"/>
          <w:lang w:eastAsia="pl-PL"/>
        </w:rPr>
        <w:t xml:space="preserve">terminie do dnia </w:t>
      </w:r>
      <w:r w:rsidRPr="00A70A06">
        <w:rPr>
          <w:rFonts w:ascii="Times New Roman" w:eastAsia="Times New Roman" w:hAnsi="Times New Roman" w:cs="Times New Roman"/>
          <w:b/>
          <w:szCs w:val="20"/>
          <w:lang w:eastAsia="pl-PL"/>
        </w:rPr>
        <w:t xml:space="preserve"> </w:t>
      </w:r>
      <w:r w:rsidR="008D328F">
        <w:rPr>
          <w:rFonts w:ascii="Times New Roman" w:eastAsia="Times New Roman" w:hAnsi="Times New Roman" w:cs="Times New Roman"/>
          <w:b/>
          <w:szCs w:val="20"/>
          <w:lang w:eastAsia="pl-PL"/>
        </w:rPr>
        <w:t>04.09</w:t>
      </w:r>
      <w:r w:rsidRPr="00A70A06">
        <w:rPr>
          <w:rFonts w:ascii="Times New Roman" w:eastAsia="Times New Roman" w:hAnsi="Times New Roman" w:cs="Times New Roman"/>
          <w:b/>
          <w:szCs w:val="20"/>
          <w:lang w:eastAsia="pl-PL"/>
        </w:rPr>
        <w:t>.2018</w:t>
      </w:r>
      <w:r w:rsidR="007A2F7E">
        <w:rPr>
          <w:rFonts w:ascii="Times New Roman" w:eastAsia="Times New Roman" w:hAnsi="Times New Roman" w:cs="Times New Roman"/>
          <w:b/>
          <w:szCs w:val="20"/>
          <w:lang w:eastAsia="pl-PL"/>
        </w:rPr>
        <w:t xml:space="preserve"> </w:t>
      </w:r>
      <w:r w:rsidR="000A532A">
        <w:rPr>
          <w:rFonts w:ascii="Times New Roman" w:eastAsia="Times New Roman" w:hAnsi="Times New Roman" w:cs="Times New Roman"/>
          <w:b/>
          <w:szCs w:val="20"/>
          <w:lang w:eastAsia="pl-PL"/>
        </w:rPr>
        <w:t>r.  do godz. 11</w:t>
      </w:r>
      <w:r w:rsidRPr="00A70A06">
        <w:rPr>
          <w:rFonts w:ascii="Times New Roman" w:eastAsia="Times New Roman" w:hAnsi="Times New Roman" w:cs="Times New Roman"/>
          <w:b/>
          <w:szCs w:val="20"/>
          <w:lang w:eastAsia="pl-PL"/>
        </w:rPr>
        <w:t>:00</w:t>
      </w:r>
      <w:r w:rsidRPr="00A70A06">
        <w:rPr>
          <w:rFonts w:ascii="Times New Roman" w:eastAsia="Times New Roman" w:hAnsi="Times New Roman" w:cs="Times New Roman"/>
          <w:szCs w:val="20"/>
          <w:lang w:eastAsia="pl-PL"/>
        </w:rPr>
        <w:t xml:space="preserve"> – w nieprzejrzystej zabezpieczonej kopercie oznaczonej napisem:</w:t>
      </w:r>
    </w:p>
    <w:p w:rsidR="00A70A06" w:rsidRPr="00A70A06" w:rsidRDefault="005225B3" w:rsidP="00A70A06">
      <w:pPr>
        <w:spacing w:after="0" w:line="240" w:lineRule="auto"/>
        <w:jc w:val="center"/>
        <w:rPr>
          <w:rFonts w:ascii="Times New Roman" w:eastAsia="Times New Roman" w:hAnsi="Times New Roman" w:cs="Times New Roman"/>
          <w:b/>
          <w:color w:val="000000"/>
          <w:lang w:eastAsia="pl-PL"/>
        </w:rPr>
      </w:pPr>
      <w:r>
        <w:rPr>
          <w:rFonts w:ascii="Times New Roman" w:eastAsia="Times New Roman" w:hAnsi="Times New Roman" w:cs="Times New Roman"/>
          <w:b/>
          <w:lang w:eastAsia="pl-PL"/>
        </w:rPr>
        <w:t>OFERTA na</w:t>
      </w:r>
      <w:r w:rsidR="00B32702">
        <w:rPr>
          <w:rFonts w:ascii="Times New Roman" w:eastAsia="Times New Roman" w:hAnsi="Times New Roman" w:cs="Times New Roman"/>
          <w:b/>
          <w:lang w:eastAsia="pl-PL"/>
        </w:rPr>
        <w:t xml:space="preserve"> </w:t>
      </w:r>
      <w:r w:rsidRPr="00A70A06">
        <w:rPr>
          <w:rFonts w:ascii="Times New Roman" w:eastAsia="Times New Roman" w:hAnsi="Times New Roman" w:cs="Times New Roman"/>
          <w:b/>
          <w:bCs/>
          <w:color w:val="000000"/>
          <w:lang w:eastAsia="pl-PL"/>
        </w:rPr>
        <w:t xml:space="preserve">Laboratorium </w:t>
      </w:r>
      <w:r>
        <w:rPr>
          <w:rFonts w:ascii="Times New Roman" w:eastAsia="Times New Roman" w:hAnsi="Times New Roman" w:cs="Times New Roman"/>
          <w:b/>
          <w:bCs/>
          <w:color w:val="000000"/>
          <w:lang w:eastAsia="pl-PL"/>
        </w:rPr>
        <w:t>technologii informacyjnej</w:t>
      </w:r>
    </w:p>
    <w:p w:rsidR="00A70A06" w:rsidRPr="00A70A06" w:rsidRDefault="00A70A06" w:rsidP="00A70A06">
      <w:pPr>
        <w:spacing w:after="0" w:line="240" w:lineRule="auto"/>
        <w:jc w:val="center"/>
        <w:rPr>
          <w:rFonts w:ascii="Times New Roman" w:eastAsia="Times New Roman" w:hAnsi="Times New Roman" w:cs="Times New Roman"/>
          <w:b/>
          <w:caps/>
          <w:lang w:eastAsia="pl-PL"/>
        </w:rPr>
      </w:pPr>
      <w:r w:rsidRPr="00A70A06">
        <w:rPr>
          <w:rFonts w:ascii="Times New Roman" w:eastAsia="Times New Roman" w:hAnsi="Times New Roman" w:cs="Times New Roman"/>
          <w:b/>
          <w:color w:val="000000"/>
          <w:lang w:eastAsia="pl-PL"/>
        </w:rPr>
        <w:t xml:space="preserve">- </w:t>
      </w:r>
      <w:r w:rsidRPr="00A70A06">
        <w:rPr>
          <w:rFonts w:ascii="Times New Roman" w:eastAsia="Times New Roman" w:hAnsi="Times New Roman" w:cs="Times New Roman"/>
          <w:b/>
          <w:caps/>
          <w:lang w:eastAsia="pl-PL"/>
        </w:rPr>
        <w:t xml:space="preserve">NIE OTWIERAĆ DO DNIA </w:t>
      </w:r>
      <w:r w:rsidR="008D328F">
        <w:rPr>
          <w:rFonts w:ascii="Times New Roman" w:eastAsia="Times New Roman" w:hAnsi="Times New Roman" w:cs="Times New Roman"/>
          <w:b/>
          <w:caps/>
          <w:lang w:eastAsia="pl-PL"/>
        </w:rPr>
        <w:t>04.09</w:t>
      </w:r>
      <w:r w:rsidR="007A2F7E">
        <w:rPr>
          <w:rFonts w:ascii="Times New Roman" w:eastAsia="Times New Roman" w:hAnsi="Times New Roman" w:cs="Times New Roman"/>
          <w:b/>
          <w:caps/>
          <w:lang w:eastAsia="pl-PL"/>
        </w:rPr>
        <w:t>.2018 r.</w:t>
      </w:r>
      <w:r w:rsidRPr="00A70A06">
        <w:rPr>
          <w:rFonts w:ascii="Times New Roman" w:eastAsia="Times New Roman" w:hAnsi="Times New Roman" w:cs="Times New Roman"/>
          <w:b/>
          <w:caps/>
          <w:lang w:eastAsia="pl-PL"/>
        </w:rPr>
        <w:t xml:space="preserve">  DO GODZ. 1</w:t>
      </w:r>
      <w:r w:rsidR="000A532A">
        <w:rPr>
          <w:rFonts w:ascii="Times New Roman" w:eastAsia="Times New Roman" w:hAnsi="Times New Roman" w:cs="Times New Roman"/>
          <w:b/>
          <w:caps/>
          <w:lang w:eastAsia="pl-PL"/>
        </w:rPr>
        <w:t>1</w:t>
      </w:r>
      <w:r w:rsidRPr="00A70A06">
        <w:rPr>
          <w:rFonts w:ascii="Times New Roman" w:eastAsia="Times New Roman" w:hAnsi="Times New Roman" w:cs="Times New Roman"/>
          <w:b/>
          <w:caps/>
          <w:lang w:eastAsia="pl-PL"/>
        </w:rPr>
        <w:t>:15.</w:t>
      </w:r>
    </w:p>
    <w:p w:rsidR="00A70A06" w:rsidRPr="00A70A06" w:rsidRDefault="00A70A06" w:rsidP="00A70A06">
      <w:pPr>
        <w:numPr>
          <w:ilvl w:val="1"/>
          <w:numId w:val="5"/>
        </w:numPr>
        <w:spacing w:after="0" w:line="240" w:lineRule="auto"/>
        <w:rPr>
          <w:rFonts w:ascii="Times New Roman" w:eastAsia="Times New Roman" w:hAnsi="Times New Roman" w:cs="Times New Roman"/>
          <w:b/>
          <w:lang w:eastAsia="pl-PL"/>
        </w:rPr>
      </w:pPr>
      <w:r w:rsidRPr="00A70A06">
        <w:rPr>
          <w:rFonts w:ascii="Times New Roman" w:eastAsia="Times New Roman" w:hAnsi="Times New Roman" w:cs="Times New Roman"/>
          <w:b/>
          <w:lang w:eastAsia="pl-PL"/>
        </w:rPr>
        <w:t xml:space="preserve"> Koperta z ofertą może zawierać również inne oznaczenie – lecz adekwatne do przedmiotu zamówienia.</w:t>
      </w:r>
    </w:p>
    <w:p w:rsidR="00A70A06" w:rsidRPr="00A70A06" w:rsidRDefault="00A70A06" w:rsidP="00A70A06">
      <w:pPr>
        <w:spacing w:after="0" w:line="240" w:lineRule="auto"/>
        <w:jc w:val="both"/>
        <w:rPr>
          <w:rFonts w:ascii="Times New Roman" w:eastAsia="Times New Roman" w:hAnsi="Times New Roman" w:cs="Times New Roman"/>
          <w:b/>
          <w:sz w:val="4"/>
          <w:szCs w:val="4"/>
          <w:lang w:eastAsia="pl-PL"/>
        </w:rPr>
      </w:pPr>
    </w:p>
    <w:p w:rsidR="00A70A06" w:rsidRPr="00A70A06" w:rsidRDefault="00A70A06" w:rsidP="00C1787B">
      <w:pPr>
        <w:spacing w:after="0" w:line="240" w:lineRule="auto"/>
        <w:ind w:left="426" w:hanging="426"/>
        <w:jc w:val="both"/>
        <w:rPr>
          <w:rFonts w:ascii="Times New Roman" w:eastAsia="Times New Roman" w:hAnsi="Times New Roman" w:cs="Times New Roman"/>
          <w:sz w:val="4"/>
          <w:szCs w:val="20"/>
          <w:lang w:eastAsia="pl-PL"/>
        </w:rPr>
      </w:pPr>
      <w:r w:rsidRPr="00A70A06">
        <w:rPr>
          <w:rFonts w:ascii="Times New Roman" w:eastAsia="Times New Roman" w:hAnsi="Times New Roman" w:cs="Times New Roman"/>
          <w:szCs w:val="20"/>
          <w:lang w:eastAsia="pl-PL"/>
        </w:rPr>
        <w:t xml:space="preserve">2.    Otwarcie ofert nastąpi w dniu  upływu terminu składania ofert tj.: </w:t>
      </w:r>
      <w:r w:rsidRPr="00A70A06">
        <w:rPr>
          <w:rFonts w:ascii="Times New Roman" w:eastAsia="Times New Roman" w:hAnsi="Times New Roman" w:cs="Times New Roman"/>
          <w:b/>
          <w:szCs w:val="20"/>
          <w:lang w:eastAsia="pl-PL"/>
        </w:rPr>
        <w:t xml:space="preserve"> </w:t>
      </w:r>
      <w:r w:rsidR="008D328F">
        <w:rPr>
          <w:rFonts w:ascii="Times New Roman" w:eastAsia="Times New Roman" w:hAnsi="Times New Roman" w:cs="Times New Roman"/>
          <w:b/>
          <w:szCs w:val="20"/>
          <w:lang w:eastAsia="pl-PL"/>
        </w:rPr>
        <w:t>04.09</w:t>
      </w:r>
      <w:r w:rsidRPr="00A70A06">
        <w:rPr>
          <w:rFonts w:ascii="Times New Roman" w:eastAsia="Times New Roman" w:hAnsi="Times New Roman" w:cs="Times New Roman"/>
          <w:b/>
          <w:szCs w:val="20"/>
          <w:lang w:eastAsia="pl-PL"/>
        </w:rPr>
        <w:t>.2018</w:t>
      </w:r>
      <w:r w:rsidR="008D328F">
        <w:rPr>
          <w:rFonts w:ascii="Times New Roman" w:eastAsia="Times New Roman" w:hAnsi="Times New Roman" w:cs="Times New Roman"/>
          <w:b/>
          <w:szCs w:val="20"/>
          <w:lang w:eastAsia="pl-PL"/>
        </w:rPr>
        <w:t xml:space="preserve"> </w:t>
      </w:r>
      <w:r w:rsidRPr="00A70A06">
        <w:rPr>
          <w:rFonts w:ascii="Times New Roman" w:eastAsia="Times New Roman" w:hAnsi="Times New Roman" w:cs="Times New Roman"/>
          <w:b/>
          <w:szCs w:val="20"/>
          <w:lang w:eastAsia="pl-PL"/>
        </w:rPr>
        <w:t>r</w:t>
      </w:r>
      <w:r w:rsidRPr="00A70A06">
        <w:rPr>
          <w:rFonts w:ascii="Times New Roman" w:eastAsia="Times New Roman" w:hAnsi="Times New Roman" w:cs="Times New Roman"/>
          <w:szCs w:val="20"/>
          <w:lang w:eastAsia="pl-PL"/>
        </w:rPr>
        <w:t xml:space="preserve">. </w:t>
      </w:r>
      <w:r w:rsidR="000A532A">
        <w:rPr>
          <w:rFonts w:ascii="Times New Roman" w:eastAsia="Times New Roman" w:hAnsi="Times New Roman" w:cs="Times New Roman"/>
          <w:b/>
          <w:szCs w:val="20"/>
          <w:lang w:eastAsia="pl-PL"/>
        </w:rPr>
        <w:t>o godz. 11</w:t>
      </w:r>
      <w:r>
        <w:rPr>
          <w:rFonts w:ascii="Times New Roman" w:eastAsia="Times New Roman" w:hAnsi="Times New Roman" w:cs="Times New Roman"/>
          <w:b/>
          <w:szCs w:val="20"/>
          <w:lang w:eastAsia="pl-PL"/>
        </w:rPr>
        <w:t>:</w:t>
      </w:r>
      <w:r w:rsidR="005225B3">
        <w:rPr>
          <w:rFonts w:ascii="Times New Roman" w:eastAsia="Times New Roman" w:hAnsi="Times New Roman" w:cs="Times New Roman"/>
          <w:b/>
          <w:szCs w:val="20"/>
          <w:lang w:eastAsia="pl-PL"/>
        </w:rPr>
        <w:t>15 pokój nr 5</w:t>
      </w:r>
      <w:r w:rsidRPr="00A70A06">
        <w:rPr>
          <w:rFonts w:ascii="Times New Roman" w:eastAsia="Times New Roman" w:hAnsi="Times New Roman" w:cs="Times New Roman"/>
          <w:b/>
          <w:szCs w:val="20"/>
          <w:lang w:eastAsia="pl-PL"/>
        </w:rPr>
        <w:t xml:space="preserve"> Dział Pozyskiwania Funduszy PWSTE ul. Czarnieckiego 16 w Jarosławiu.</w:t>
      </w:r>
    </w:p>
    <w:p w:rsidR="00A70A06" w:rsidRPr="00A70A06" w:rsidRDefault="00A70A06" w:rsidP="00A70A06">
      <w:pPr>
        <w:spacing w:after="0" w:line="240" w:lineRule="auto"/>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3.</w:t>
      </w:r>
      <w:r>
        <w:rPr>
          <w:rFonts w:ascii="Times New Roman" w:eastAsia="Times New Roman" w:hAnsi="Times New Roman" w:cs="Times New Roman"/>
          <w:szCs w:val="20"/>
          <w:lang w:eastAsia="pl-PL"/>
        </w:rPr>
        <w:t xml:space="preserve">    </w:t>
      </w:r>
      <w:r w:rsidRPr="00A70A06">
        <w:rPr>
          <w:rFonts w:ascii="Times New Roman" w:eastAsia="Times New Roman" w:hAnsi="Times New Roman" w:cs="Times New Roman"/>
          <w:szCs w:val="20"/>
          <w:lang w:eastAsia="pl-PL"/>
        </w:rPr>
        <w:t>Otwarcie ofert jest jawne i w związku z tym wykonawcy mogą być obecni przy otwarciu ofert.</w:t>
      </w:r>
    </w:p>
    <w:p w:rsidR="00A70A06" w:rsidRPr="00A70A06" w:rsidRDefault="00A70A06" w:rsidP="00A70A06">
      <w:pPr>
        <w:spacing w:after="0" w:line="240" w:lineRule="auto"/>
        <w:rPr>
          <w:rFonts w:ascii="Times New Roman" w:eastAsia="Times New Roman" w:hAnsi="Times New Roman" w:cs="Times New Roman"/>
          <w:sz w:val="4"/>
          <w:szCs w:val="20"/>
          <w:lang w:eastAsia="pl-PL"/>
        </w:rPr>
      </w:pPr>
    </w:p>
    <w:p w:rsidR="00A70A06" w:rsidRPr="00A70A06" w:rsidRDefault="00A70A06" w:rsidP="00A70A06">
      <w:pPr>
        <w:numPr>
          <w:ilvl w:val="0"/>
          <w:numId w:val="2"/>
        </w:numPr>
        <w:spacing w:after="0" w:line="240" w:lineRule="auto"/>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Wszystkie oferty otrzymane po wyżej określonym terminie zostaną zwrócone bez otwierania po upływie terminu przewidzianego na wniesienie środków odwoławczych.</w:t>
      </w:r>
    </w:p>
    <w:p w:rsidR="00A70A06" w:rsidRPr="00A70A06" w:rsidRDefault="00A70A06" w:rsidP="00A70A06">
      <w:pPr>
        <w:numPr>
          <w:ilvl w:val="0"/>
          <w:numId w:val="2"/>
        </w:numPr>
        <w:spacing w:after="0" w:line="240" w:lineRule="auto"/>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Wykonawca nie może wycofać oferty po upływie terminu składania ofert.</w:t>
      </w:r>
    </w:p>
    <w:p w:rsidR="00A70A06" w:rsidRPr="00A70A06" w:rsidRDefault="00A70A06" w:rsidP="00A70A06">
      <w:pPr>
        <w:numPr>
          <w:ilvl w:val="0"/>
          <w:numId w:val="2"/>
        </w:numPr>
        <w:spacing w:after="0" w:line="240" w:lineRule="auto"/>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 xml:space="preserve">Bezpośrednio przed otwarciem ofert zamawiający poda kwotę, jaką zamierza przeznaczyć na sfinansowanie zamówienia. Podczas otwarcia zostaną podane też informacje dotyczące tematycznego postępowania – na podstawie art. 86 ust. 4 ustawy </w:t>
      </w:r>
      <w:proofErr w:type="spellStart"/>
      <w:r w:rsidRPr="00A70A06">
        <w:rPr>
          <w:rFonts w:ascii="Times New Roman" w:eastAsia="Times New Roman" w:hAnsi="Times New Roman" w:cs="Times New Roman"/>
          <w:szCs w:val="20"/>
          <w:lang w:eastAsia="pl-PL"/>
        </w:rPr>
        <w:t>Pzp</w:t>
      </w:r>
      <w:proofErr w:type="spellEnd"/>
      <w:r w:rsidRPr="00A70A06">
        <w:rPr>
          <w:rFonts w:ascii="Times New Roman" w:eastAsia="Times New Roman" w:hAnsi="Times New Roman" w:cs="Times New Roman"/>
          <w:szCs w:val="20"/>
          <w:lang w:eastAsia="pl-PL"/>
        </w:rPr>
        <w:t>.</w:t>
      </w:r>
    </w:p>
    <w:p w:rsidR="00A70A06" w:rsidRPr="005C656A" w:rsidRDefault="00A70A06" w:rsidP="005C656A">
      <w:pPr>
        <w:numPr>
          <w:ilvl w:val="0"/>
          <w:numId w:val="2"/>
        </w:numPr>
        <w:tabs>
          <w:tab w:val="clear" w:pos="360"/>
          <w:tab w:val="left" w:pos="0"/>
          <w:tab w:val="left" w:pos="343"/>
        </w:tabs>
        <w:suppressAutoHyphens/>
        <w:spacing w:after="0" w:line="240" w:lineRule="auto"/>
        <w:jc w:val="both"/>
        <w:rPr>
          <w:rFonts w:ascii="Times New Roman" w:eastAsia="Times New Roman" w:hAnsi="Times New Roman" w:cs="Times New Roman"/>
          <w:color w:val="000000"/>
          <w:lang w:eastAsia="pl-PL"/>
        </w:rPr>
      </w:pPr>
      <w:r w:rsidRPr="00A70A06">
        <w:rPr>
          <w:rFonts w:ascii="Times New Roman" w:eastAsia="Times New Roman" w:hAnsi="Times New Roman" w:cs="Times New Roman"/>
          <w:color w:val="000000"/>
          <w:lang w:eastAsia="pl-PL"/>
        </w:rPr>
        <w:t xml:space="preserve">Niezwłocznie po otwarciu ofert zamawiający zamieści informacje o których mowa w ust. 6, również na stronie internetowej: </w:t>
      </w:r>
      <w:hyperlink r:id="rId15" w:history="1">
        <w:r w:rsidR="00E50894" w:rsidRPr="00A06027">
          <w:rPr>
            <w:rStyle w:val="Hipercze"/>
            <w:rFonts w:ascii="Times New Roman" w:eastAsia="Times New Roman" w:hAnsi="Times New Roman" w:cs="Times New Roman"/>
            <w:lang w:eastAsia="pl-PL"/>
          </w:rPr>
          <w:t>www.bip.pwste.edu.pl</w:t>
        </w:r>
      </w:hyperlink>
      <w:r w:rsidR="00C1787B">
        <w:rPr>
          <w:rFonts w:ascii="Times New Roman" w:eastAsia="Times New Roman" w:hAnsi="Times New Roman" w:cs="Times New Roman"/>
          <w:color w:val="000000"/>
          <w:lang w:eastAsia="pl-PL"/>
        </w:rPr>
        <w:t xml:space="preserve"> </w:t>
      </w:r>
      <w:r w:rsidRPr="00A70A06">
        <w:rPr>
          <w:rFonts w:ascii="Times New Roman" w:eastAsia="Times New Roman" w:hAnsi="Times New Roman" w:cs="Times New Roman"/>
          <w:bCs/>
          <w:color w:val="000000"/>
          <w:lang w:eastAsia="pl-PL"/>
        </w:rPr>
        <w:t>– plik pn. ,,Informacja z otwarcia ofert”.</w:t>
      </w:r>
      <w:bookmarkStart w:id="0" w:name="_GoBack"/>
      <w:bookmarkEnd w:id="0"/>
    </w:p>
    <w:p w:rsidR="00A70A06" w:rsidRDefault="00A70A06" w:rsidP="00A70A06">
      <w:pPr>
        <w:suppressAutoHyphens/>
        <w:spacing w:after="0" w:line="240" w:lineRule="auto"/>
        <w:jc w:val="both"/>
        <w:rPr>
          <w:rFonts w:ascii="Times New Roman" w:eastAsia="Times New Roman" w:hAnsi="Times New Roman" w:cs="Times New Roman"/>
          <w:b/>
          <w:bCs/>
          <w:lang w:eastAsia="ar-SA"/>
        </w:rPr>
      </w:pPr>
      <w:r w:rsidRPr="00A70A06">
        <w:rPr>
          <w:rFonts w:ascii="Times New Roman" w:eastAsia="Times New Roman" w:hAnsi="Times New Roman" w:cs="Times New Roman"/>
          <w:b/>
          <w:bCs/>
          <w:lang w:eastAsia="ar-SA"/>
        </w:rPr>
        <w:lastRenderedPageBreak/>
        <w:t>XII. OPIS SPOSOBU OBLICZENIA CENY</w:t>
      </w:r>
    </w:p>
    <w:p w:rsidR="00067C12" w:rsidRDefault="00067C12" w:rsidP="00067C12">
      <w:pPr>
        <w:autoSpaceDE w:val="0"/>
        <w:autoSpaceDN w:val="0"/>
        <w:adjustRightInd w:val="0"/>
        <w:spacing w:after="62" w:line="240" w:lineRule="auto"/>
        <w:rPr>
          <w:rFonts w:ascii="Times New Roman" w:hAnsi="Times New Roman" w:cs="Times New Roman"/>
          <w:color w:val="000000"/>
        </w:rPr>
      </w:pPr>
    </w:p>
    <w:p w:rsidR="00A70A06" w:rsidRPr="00595E69" w:rsidRDefault="00A70A06" w:rsidP="00A72229">
      <w:pPr>
        <w:numPr>
          <w:ilvl w:val="0"/>
          <w:numId w:val="17"/>
        </w:numPr>
        <w:suppressAutoHyphens/>
        <w:spacing w:after="0" w:line="240" w:lineRule="auto"/>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Cena lub koszt oferty uwzględnia wszystkie zobowiązania, musi być podana w PLN cyfrowo i słownie, z </w:t>
      </w:r>
      <w:r w:rsidR="00067C12">
        <w:rPr>
          <w:rFonts w:ascii="Times New Roman" w:eastAsia="Times New Roman" w:hAnsi="Times New Roman" w:cs="Times New Roman"/>
          <w:lang w:eastAsia="ar-SA"/>
        </w:rPr>
        <w:t>w</w:t>
      </w:r>
      <w:r w:rsidRPr="00A70A06">
        <w:rPr>
          <w:rFonts w:ascii="Times New Roman" w:eastAsia="Times New Roman" w:hAnsi="Times New Roman" w:cs="Times New Roman"/>
          <w:lang w:eastAsia="ar-SA"/>
        </w:rPr>
        <w:t xml:space="preserve">yodrębnieniem należnego podatku </w:t>
      </w:r>
      <w:r w:rsidRPr="00595E69">
        <w:rPr>
          <w:rFonts w:ascii="Times New Roman" w:eastAsia="Times New Roman" w:hAnsi="Times New Roman" w:cs="Times New Roman"/>
          <w:lang w:eastAsia="ar-SA"/>
        </w:rPr>
        <w:t xml:space="preserve">VAT – jeżeli występuje. </w:t>
      </w:r>
    </w:p>
    <w:p w:rsidR="00067C12" w:rsidRPr="00595E69" w:rsidRDefault="00067C12" w:rsidP="00A72229">
      <w:pPr>
        <w:pStyle w:val="Akapitzlist"/>
        <w:numPr>
          <w:ilvl w:val="0"/>
          <w:numId w:val="17"/>
        </w:numPr>
        <w:autoSpaceDE w:val="0"/>
        <w:autoSpaceDN w:val="0"/>
        <w:adjustRightInd w:val="0"/>
        <w:spacing w:after="62" w:line="240" w:lineRule="auto"/>
        <w:jc w:val="both"/>
        <w:rPr>
          <w:rFonts w:ascii="Times New Roman" w:hAnsi="Times New Roman"/>
          <w:color w:val="000000"/>
        </w:rPr>
      </w:pPr>
      <w:r w:rsidRPr="00595E69">
        <w:rPr>
          <w:rFonts w:ascii="Times New Roman" w:hAnsi="Times New Roman"/>
          <w:color w:val="000000"/>
        </w:rPr>
        <w:t xml:space="preserve">Wykonawca zobowiązany jest do skalkulowania w cenie oferty podatku VAT zgodnie z obowiązującymi przepisami w tym zakresie. Jednakże Zamawiający informuje Wykonawców, aby w kalkulacji ceny nie przyjmowali stawki podatku VAT w wysokości 0% ponieważ dopiero po wyborze najkorzystniejszej oferty Zamawiający będzie ubiegał się o zgodę na zastosowanie stawki podatku VAT w wysokości 0%. </w:t>
      </w:r>
    </w:p>
    <w:p w:rsidR="00A70A06" w:rsidRPr="00A70A06" w:rsidRDefault="00A70A06" w:rsidP="00A47FF9">
      <w:pPr>
        <w:numPr>
          <w:ilvl w:val="0"/>
          <w:numId w:val="17"/>
        </w:numPr>
        <w:suppressAutoHyphens/>
        <w:spacing w:after="0" w:line="240" w:lineRule="auto"/>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Cena podana w ofercie powinna obejmować wszystkie elementy związane z wykonaniem zamówienia  oraz komplet warunków stawianych przez zamawiającego.</w:t>
      </w:r>
    </w:p>
    <w:p w:rsidR="00A70A06" w:rsidRPr="00A70A06" w:rsidRDefault="00A70A06" w:rsidP="00A47FF9">
      <w:pPr>
        <w:numPr>
          <w:ilvl w:val="0"/>
          <w:numId w:val="17"/>
        </w:numPr>
        <w:suppressAutoHyphens/>
        <w:spacing w:after="0" w:line="240" w:lineRule="auto"/>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Cena może być tyko jedna za oferowany przedmiot zamówienia – nie dopuszcza się wariantowości cen.</w:t>
      </w:r>
    </w:p>
    <w:p w:rsidR="00A70A06" w:rsidRPr="00A70A06" w:rsidRDefault="00A70A06" w:rsidP="00A47FF9">
      <w:pPr>
        <w:numPr>
          <w:ilvl w:val="0"/>
          <w:numId w:val="17"/>
        </w:numPr>
        <w:spacing w:after="0" w:line="240" w:lineRule="auto"/>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Wszelkie błędy wnikające z przygotowania oferty powinny być poprawiane przez skreślenie błędnego zapisu i wprowadzenie właściwego zapisu w wolnym miejscu wraz z parafką / podpisem – wykonawcy.</w:t>
      </w:r>
    </w:p>
    <w:p w:rsidR="00A70A06" w:rsidRPr="00A70A06" w:rsidRDefault="00A70A06" w:rsidP="00A70A06">
      <w:pPr>
        <w:keepNext/>
        <w:spacing w:after="0" w:line="240" w:lineRule="auto"/>
        <w:jc w:val="center"/>
        <w:outlineLvl w:val="3"/>
        <w:rPr>
          <w:rFonts w:ascii="Times New Roman" w:eastAsia="Times New Roman" w:hAnsi="Times New Roman" w:cs="Times New Roman"/>
          <w:b/>
          <w:szCs w:val="20"/>
          <w:lang w:eastAsia="pl-PL"/>
        </w:rPr>
      </w:pPr>
      <w:r w:rsidRPr="00A70A06">
        <w:rPr>
          <w:rFonts w:ascii="Times New Roman" w:eastAsia="Times New Roman" w:hAnsi="Times New Roman" w:cs="Times New Roman"/>
          <w:b/>
          <w:szCs w:val="20"/>
          <w:lang w:eastAsia="pl-PL"/>
        </w:rPr>
        <w:t>UWAGA: ZABRANIA SIĘ STOSOWANIA KOREKTORÓW</w:t>
      </w:r>
    </w:p>
    <w:p w:rsidR="00A70A06" w:rsidRPr="00A70A06" w:rsidRDefault="00A70A06" w:rsidP="00A70A06">
      <w:pPr>
        <w:spacing w:after="0" w:line="240" w:lineRule="auto"/>
        <w:rPr>
          <w:rFonts w:ascii="Times New Roman" w:eastAsia="Times New Roman" w:hAnsi="Times New Roman" w:cs="Times New Roman"/>
          <w:sz w:val="4"/>
          <w:szCs w:val="4"/>
          <w:lang w:eastAsia="pl-PL"/>
        </w:rPr>
      </w:pPr>
    </w:p>
    <w:p w:rsidR="00A70A06" w:rsidRPr="00A70A06" w:rsidRDefault="00A70A06" w:rsidP="00A47FF9">
      <w:pPr>
        <w:numPr>
          <w:ilvl w:val="0"/>
          <w:numId w:val="17"/>
        </w:numPr>
        <w:spacing w:after="0" w:line="240" w:lineRule="auto"/>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 xml:space="preserve">Wartość brutto pozycji w załączniku określającym m. innymi cenę oferty – należy obliczyć: </w:t>
      </w:r>
      <w:r w:rsidRPr="00A70A06">
        <w:rPr>
          <w:rFonts w:ascii="Times New Roman" w:eastAsia="Times New Roman" w:hAnsi="Times New Roman" w:cs="Times New Roman"/>
          <w:b/>
          <w:szCs w:val="20"/>
          <w:lang w:eastAsia="pl-PL"/>
        </w:rPr>
        <w:t>wartość netto  + (plus) wartość wynikającą ze stawki podatku VAT.</w:t>
      </w:r>
    </w:p>
    <w:p w:rsidR="00A70A06" w:rsidRPr="00A70A06" w:rsidRDefault="00A70A06" w:rsidP="00A47FF9">
      <w:pPr>
        <w:numPr>
          <w:ilvl w:val="0"/>
          <w:numId w:val="17"/>
        </w:numPr>
        <w:spacing w:after="0" w:line="240" w:lineRule="auto"/>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 xml:space="preserve">Poszczególne obliczenia należy podać z uwzględnieniem </w:t>
      </w:r>
      <w:r w:rsidRPr="00A70A06">
        <w:rPr>
          <w:rFonts w:ascii="Times New Roman" w:eastAsia="Times New Roman" w:hAnsi="Times New Roman" w:cs="Times New Roman"/>
          <w:b/>
          <w:szCs w:val="20"/>
          <w:u w:val="single"/>
          <w:lang w:eastAsia="pl-PL"/>
        </w:rPr>
        <w:t>dwóch</w:t>
      </w:r>
      <w:r w:rsidRPr="00A70A06">
        <w:rPr>
          <w:rFonts w:ascii="Times New Roman" w:eastAsia="Times New Roman" w:hAnsi="Times New Roman" w:cs="Times New Roman"/>
          <w:szCs w:val="20"/>
          <w:lang w:eastAsia="pl-PL"/>
        </w:rPr>
        <w:t xml:space="preserve"> miejsc po przecinku.</w:t>
      </w:r>
    </w:p>
    <w:p w:rsidR="00A70A06" w:rsidRPr="00A70A06" w:rsidRDefault="00A70A06" w:rsidP="00A47FF9">
      <w:pPr>
        <w:numPr>
          <w:ilvl w:val="0"/>
          <w:numId w:val="17"/>
        </w:numPr>
        <w:spacing w:after="0" w:line="240" w:lineRule="auto"/>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Należy zaokrąglać wg ogólnie przyjętych zasad księgowego zaokrąglania tj. liczby poniżej 5 pozostawia się niezaokrąglone, natomiast liczby 5 i powyżej zaokrągla się do góry np.: 1,235 powinno być 1,24; 1,234 powinno być 1,23.</w:t>
      </w:r>
    </w:p>
    <w:p w:rsidR="00A70A06" w:rsidRPr="00A70A06" w:rsidRDefault="00A70A06" w:rsidP="00A47FF9">
      <w:pPr>
        <w:numPr>
          <w:ilvl w:val="0"/>
          <w:numId w:val="17"/>
        </w:numPr>
        <w:spacing w:after="0" w:line="240" w:lineRule="auto"/>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Składając ofertę należy pamiętać o pełnym i dokładnym wypełnieniu wszystkich pozycji. Brak wypełnienia nawet jednej pozycji asortymentowej zamówienia skutkować będzie odrzuceniem oferty.</w:t>
      </w:r>
    </w:p>
    <w:p w:rsidR="00A70A06" w:rsidRPr="00A70A06" w:rsidRDefault="00A70A06" w:rsidP="00A47FF9">
      <w:pPr>
        <w:numPr>
          <w:ilvl w:val="0"/>
          <w:numId w:val="17"/>
        </w:numPr>
        <w:spacing w:after="0" w:line="240" w:lineRule="auto"/>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Podane ceny w formularzu powinny uwzględniać wszystkie koszty związane z realizacją zamówienia, np. koszty transportu, upusty czy rabaty. Niedopuszczalne jest przy podawaniu ceny  w formularzu wprowadzanie zapisów typu: „na podane ceny udzielam 10 % rabatu”. Między innymi takie zapisy nie będą uwzględniane przez zamawiającego przy ocenie ofert, oferta zostanie odrzucona.</w:t>
      </w:r>
    </w:p>
    <w:p w:rsidR="00A70A06" w:rsidRPr="00A70A06" w:rsidRDefault="00A70A06" w:rsidP="00A47FF9">
      <w:pPr>
        <w:numPr>
          <w:ilvl w:val="0"/>
          <w:numId w:val="17"/>
        </w:numPr>
        <w:spacing w:after="0" w:line="240" w:lineRule="auto"/>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Rozliczenia między zamawiającym, a wykonawcą prowadzone będą w walucie polskiej (PLN). Zamawiający nie przewiduje zwrotu kosztów udziału w postępowaniu.</w:t>
      </w:r>
    </w:p>
    <w:p w:rsidR="00A70A06" w:rsidRPr="00A70A06" w:rsidRDefault="00A70A06" w:rsidP="00A70A06">
      <w:pPr>
        <w:spacing w:after="0" w:line="240" w:lineRule="auto"/>
        <w:rPr>
          <w:rFonts w:ascii="Times New Roman" w:eastAsia="Times New Roman" w:hAnsi="Times New Roman" w:cs="Times New Roman"/>
          <w:szCs w:val="20"/>
          <w:lang w:eastAsia="pl-PL"/>
        </w:rPr>
      </w:pPr>
    </w:p>
    <w:p w:rsidR="00A70A06" w:rsidRPr="00A70A06" w:rsidRDefault="00A90722" w:rsidP="00A70A06">
      <w:pPr>
        <w:spacing w:after="0" w:line="240" w:lineRule="auto"/>
        <w:rPr>
          <w:rFonts w:ascii="Times New Roman" w:eastAsia="Times New Roman" w:hAnsi="Times New Roman" w:cs="Times New Roman"/>
          <w:b/>
          <w:szCs w:val="20"/>
          <w:lang w:eastAsia="pl-PL"/>
        </w:rPr>
      </w:pPr>
      <w:r>
        <w:rPr>
          <w:rFonts w:ascii="Times New Roman" w:eastAsia="Times New Roman" w:hAnsi="Times New Roman" w:cs="Times New Roman"/>
          <w:b/>
          <w:szCs w:val="20"/>
          <w:lang w:eastAsia="pl-PL"/>
        </w:rPr>
        <w:t xml:space="preserve">XIII. OPIS KRYTERIÓW </w:t>
      </w:r>
      <w:r w:rsidR="00A70A06" w:rsidRPr="00A70A06">
        <w:rPr>
          <w:rFonts w:ascii="Times New Roman" w:eastAsia="Times New Roman" w:hAnsi="Times New Roman" w:cs="Times New Roman"/>
          <w:b/>
          <w:szCs w:val="20"/>
          <w:lang w:eastAsia="pl-PL"/>
        </w:rPr>
        <w:t>OCENY OFERT</w:t>
      </w:r>
    </w:p>
    <w:p w:rsidR="00A70A06" w:rsidRPr="005225B3" w:rsidRDefault="005225B3" w:rsidP="005225B3">
      <w:pPr>
        <w:tabs>
          <w:tab w:val="left" w:pos="960"/>
        </w:tabs>
        <w:spacing w:after="0" w:line="240" w:lineRule="auto"/>
        <w:jc w:val="both"/>
        <w:rPr>
          <w:rFonts w:ascii="Times New Roman" w:eastAsia="Times New Roman" w:hAnsi="Times New Roman"/>
          <w:lang w:eastAsia="pl-PL"/>
        </w:rPr>
      </w:pPr>
      <w:r>
        <w:rPr>
          <w:rFonts w:ascii="Times New Roman" w:eastAsia="Times New Roman" w:hAnsi="Times New Roman"/>
          <w:lang w:eastAsia="pl-PL"/>
        </w:rPr>
        <w:t>1.</w:t>
      </w:r>
      <w:r w:rsidR="00A70A06" w:rsidRPr="005225B3">
        <w:rPr>
          <w:rFonts w:ascii="Times New Roman" w:eastAsia="Times New Roman" w:hAnsi="Times New Roman"/>
          <w:lang w:eastAsia="pl-PL"/>
        </w:rPr>
        <w:t>Najkorzystniejsza oferta zostanie wybrana w oparciu o kryteria określone w tabeli j.n.</w:t>
      </w:r>
    </w:p>
    <w:p w:rsidR="00A70A06" w:rsidRDefault="005225B3" w:rsidP="00A70A0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w:t>
      </w:r>
      <w:r w:rsidR="00A70A06" w:rsidRPr="00A70A06">
        <w:rPr>
          <w:rFonts w:ascii="Times New Roman" w:eastAsia="Times New Roman" w:hAnsi="Times New Roman" w:cs="Times New Roman"/>
          <w:lang w:eastAsia="pl-PL"/>
        </w:rPr>
        <w:t>Zamawiający oceni i porówna jedynie te ofert, które nie zostaną odrzucone oraz gdy Wykonawca nie będzie podlegał wykluczeniu z postępowania.</w:t>
      </w:r>
    </w:p>
    <w:p w:rsidR="000A532A" w:rsidRDefault="000A532A" w:rsidP="00A70A06">
      <w:pPr>
        <w:spacing w:after="0" w:line="240" w:lineRule="auto"/>
        <w:jc w:val="both"/>
        <w:rPr>
          <w:rFonts w:ascii="Times New Roman" w:eastAsia="Times New Roman" w:hAnsi="Times New Roman" w:cs="Times New Roman"/>
          <w:lang w:eastAsia="pl-PL"/>
        </w:rPr>
      </w:pPr>
    </w:p>
    <w:tbl>
      <w:tblPr>
        <w:tblW w:w="11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
        <w:gridCol w:w="2873"/>
        <w:gridCol w:w="1134"/>
        <w:gridCol w:w="6644"/>
      </w:tblGrid>
      <w:tr w:rsidR="00A70A06" w:rsidRPr="00A70A06" w:rsidTr="00BE784F">
        <w:trPr>
          <w:trHeight w:val="550"/>
          <w:jc w:val="center"/>
        </w:trPr>
        <w:tc>
          <w:tcPr>
            <w:tcW w:w="512" w:type="dxa"/>
            <w:tcBorders>
              <w:top w:val="single" w:sz="4" w:space="0" w:color="auto"/>
              <w:left w:val="single" w:sz="4" w:space="0" w:color="auto"/>
              <w:bottom w:val="single" w:sz="4" w:space="0" w:color="auto"/>
              <w:right w:val="single" w:sz="4" w:space="0" w:color="auto"/>
            </w:tcBorders>
            <w:vAlign w:val="center"/>
          </w:tcPr>
          <w:p w:rsidR="00A70A06" w:rsidRPr="00A70A06" w:rsidRDefault="00A70A06" w:rsidP="00A70A06">
            <w:pPr>
              <w:spacing w:after="0" w:line="240" w:lineRule="auto"/>
              <w:jc w:val="center"/>
              <w:rPr>
                <w:rFonts w:ascii="Times New Roman" w:eastAsia="Times New Roman" w:hAnsi="Times New Roman" w:cs="Times New Roman"/>
                <w:b/>
                <w:sz w:val="20"/>
                <w:szCs w:val="20"/>
                <w:lang w:eastAsia="pl-PL"/>
              </w:rPr>
            </w:pPr>
            <w:r w:rsidRPr="00A70A06">
              <w:rPr>
                <w:rFonts w:ascii="Times New Roman" w:eastAsia="Times New Roman" w:hAnsi="Times New Roman" w:cs="Times New Roman"/>
                <w:b/>
                <w:sz w:val="20"/>
                <w:szCs w:val="20"/>
                <w:lang w:eastAsia="pl-PL"/>
              </w:rPr>
              <w:t>Lp.</w:t>
            </w:r>
          </w:p>
        </w:tc>
        <w:tc>
          <w:tcPr>
            <w:tcW w:w="2873" w:type="dxa"/>
            <w:tcBorders>
              <w:top w:val="single" w:sz="4" w:space="0" w:color="auto"/>
              <w:left w:val="single" w:sz="4" w:space="0" w:color="auto"/>
              <w:bottom w:val="single" w:sz="4" w:space="0" w:color="auto"/>
              <w:right w:val="single" w:sz="4" w:space="0" w:color="auto"/>
            </w:tcBorders>
            <w:vAlign w:val="center"/>
          </w:tcPr>
          <w:p w:rsidR="00A70A06" w:rsidRPr="00A70A06" w:rsidRDefault="00A70A06" w:rsidP="00A70A06">
            <w:pPr>
              <w:spacing w:after="0" w:line="240" w:lineRule="auto"/>
              <w:jc w:val="center"/>
              <w:rPr>
                <w:rFonts w:ascii="Times New Roman" w:eastAsia="Times New Roman" w:hAnsi="Times New Roman" w:cs="Times New Roman"/>
                <w:b/>
                <w:sz w:val="20"/>
                <w:szCs w:val="20"/>
                <w:lang w:eastAsia="pl-PL"/>
              </w:rPr>
            </w:pPr>
            <w:r w:rsidRPr="00A70A06">
              <w:rPr>
                <w:rFonts w:ascii="Times New Roman" w:eastAsia="Times New Roman" w:hAnsi="Times New Roman" w:cs="Times New Roman"/>
                <w:b/>
                <w:sz w:val="20"/>
                <w:szCs w:val="20"/>
                <w:lang w:eastAsia="pl-PL"/>
              </w:rPr>
              <w:t>Opis kryteriów oceny</w:t>
            </w:r>
          </w:p>
        </w:tc>
        <w:tc>
          <w:tcPr>
            <w:tcW w:w="1134" w:type="dxa"/>
            <w:tcBorders>
              <w:top w:val="single" w:sz="4" w:space="0" w:color="auto"/>
              <w:left w:val="single" w:sz="4" w:space="0" w:color="auto"/>
              <w:bottom w:val="single" w:sz="4" w:space="0" w:color="auto"/>
              <w:right w:val="single" w:sz="4" w:space="0" w:color="auto"/>
            </w:tcBorders>
            <w:vAlign w:val="center"/>
          </w:tcPr>
          <w:p w:rsidR="00A70A06" w:rsidRPr="00A70A06" w:rsidRDefault="00A70A06" w:rsidP="00A70A06">
            <w:pPr>
              <w:spacing w:after="0" w:line="240" w:lineRule="auto"/>
              <w:jc w:val="center"/>
              <w:rPr>
                <w:rFonts w:ascii="Times New Roman" w:eastAsia="Times New Roman" w:hAnsi="Times New Roman" w:cs="Times New Roman"/>
                <w:b/>
                <w:sz w:val="20"/>
                <w:szCs w:val="20"/>
                <w:lang w:eastAsia="pl-PL"/>
              </w:rPr>
            </w:pPr>
            <w:r w:rsidRPr="00A70A06">
              <w:rPr>
                <w:rFonts w:ascii="Times New Roman" w:eastAsia="Times New Roman" w:hAnsi="Times New Roman" w:cs="Times New Roman"/>
                <w:b/>
                <w:sz w:val="20"/>
                <w:szCs w:val="20"/>
                <w:lang w:eastAsia="pl-PL"/>
              </w:rPr>
              <w:t xml:space="preserve">Znaczenie </w:t>
            </w:r>
          </w:p>
          <w:p w:rsidR="00A70A06" w:rsidRPr="00A70A06" w:rsidRDefault="00A70A06" w:rsidP="00A70A06">
            <w:pPr>
              <w:spacing w:after="0" w:line="240" w:lineRule="auto"/>
              <w:jc w:val="center"/>
              <w:rPr>
                <w:rFonts w:ascii="Times New Roman" w:eastAsia="Times New Roman" w:hAnsi="Times New Roman" w:cs="Times New Roman"/>
                <w:b/>
                <w:sz w:val="20"/>
                <w:szCs w:val="20"/>
                <w:lang w:eastAsia="pl-PL"/>
              </w:rPr>
            </w:pPr>
            <w:r w:rsidRPr="00A70A06">
              <w:rPr>
                <w:rFonts w:ascii="Times New Roman" w:eastAsia="Times New Roman" w:hAnsi="Times New Roman" w:cs="Times New Roman"/>
                <w:b/>
                <w:sz w:val="20"/>
                <w:szCs w:val="20"/>
                <w:lang w:eastAsia="pl-PL"/>
              </w:rPr>
              <w:t>(waga)</w:t>
            </w:r>
          </w:p>
        </w:tc>
        <w:tc>
          <w:tcPr>
            <w:tcW w:w="6644" w:type="dxa"/>
            <w:tcBorders>
              <w:top w:val="single" w:sz="4" w:space="0" w:color="auto"/>
              <w:left w:val="single" w:sz="4" w:space="0" w:color="auto"/>
              <w:bottom w:val="single" w:sz="4" w:space="0" w:color="auto"/>
              <w:right w:val="single" w:sz="4" w:space="0" w:color="auto"/>
            </w:tcBorders>
            <w:vAlign w:val="center"/>
          </w:tcPr>
          <w:p w:rsidR="00A70A06" w:rsidRPr="00A70A06" w:rsidRDefault="00A70A06" w:rsidP="00A70A06">
            <w:pPr>
              <w:spacing w:after="0" w:line="240" w:lineRule="auto"/>
              <w:jc w:val="center"/>
              <w:rPr>
                <w:rFonts w:ascii="Times New Roman" w:eastAsia="Times New Roman" w:hAnsi="Times New Roman" w:cs="Times New Roman"/>
                <w:b/>
                <w:sz w:val="20"/>
                <w:szCs w:val="20"/>
                <w:lang w:eastAsia="pl-PL"/>
              </w:rPr>
            </w:pPr>
            <w:r w:rsidRPr="00A70A06">
              <w:rPr>
                <w:rFonts w:ascii="Times New Roman" w:eastAsia="Times New Roman" w:hAnsi="Times New Roman" w:cs="Times New Roman"/>
                <w:b/>
                <w:sz w:val="20"/>
                <w:szCs w:val="20"/>
                <w:lang w:eastAsia="pl-PL"/>
              </w:rPr>
              <w:t>Opis metody przyznania punktów</w:t>
            </w:r>
          </w:p>
        </w:tc>
      </w:tr>
      <w:tr w:rsidR="00A70A06" w:rsidRPr="00A70A06" w:rsidTr="00DA5478">
        <w:trPr>
          <w:trHeight w:val="1037"/>
          <w:jc w:val="center"/>
        </w:trPr>
        <w:tc>
          <w:tcPr>
            <w:tcW w:w="512" w:type="dxa"/>
            <w:tcBorders>
              <w:top w:val="single" w:sz="4" w:space="0" w:color="auto"/>
              <w:left w:val="single" w:sz="4" w:space="0" w:color="auto"/>
              <w:bottom w:val="single" w:sz="4" w:space="0" w:color="auto"/>
              <w:right w:val="single" w:sz="4" w:space="0" w:color="auto"/>
            </w:tcBorders>
            <w:vAlign w:val="center"/>
          </w:tcPr>
          <w:p w:rsidR="00A70A06" w:rsidRPr="00A70A06" w:rsidRDefault="00A70A06" w:rsidP="00A70A06">
            <w:pPr>
              <w:spacing w:after="0" w:line="240" w:lineRule="auto"/>
              <w:jc w:val="center"/>
              <w:rPr>
                <w:rFonts w:ascii="Times New Roman" w:eastAsia="Times New Roman" w:hAnsi="Times New Roman" w:cs="Times New Roman"/>
                <w:sz w:val="20"/>
                <w:szCs w:val="20"/>
                <w:lang w:eastAsia="pl-PL"/>
              </w:rPr>
            </w:pPr>
            <w:r w:rsidRPr="00A70A06">
              <w:rPr>
                <w:rFonts w:ascii="Times New Roman" w:eastAsia="Times New Roman" w:hAnsi="Times New Roman" w:cs="Times New Roman"/>
                <w:sz w:val="20"/>
                <w:szCs w:val="20"/>
                <w:lang w:eastAsia="pl-PL"/>
              </w:rPr>
              <w:t>1.</w:t>
            </w:r>
          </w:p>
        </w:tc>
        <w:tc>
          <w:tcPr>
            <w:tcW w:w="2873" w:type="dxa"/>
            <w:tcBorders>
              <w:top w:val="single" w:sz="6" w:space="0" w:color="auto"/>
              <w:left w:val="single" w:sz="4" w:space="0" w:color="auto"/>
              <w:bottom w:val="single" w:sz="6" w:space="0" w:color="auto"/>
              <w:right w:val="single" w:sz="4" w:space="0" w:color="auto"/>
            </w:tcBorders>
            <w:vAlign w:val="center"/>
          </w:tcPr>
          <w:p w:rsidR="00A70A06" w:rsidRPr="00A70A06" w:rsidRDefault="00A70A06" w:rsidP="00A70A06">
            <w:pPr>
              <w:spacing w:after="0" w:line="240" w:lineRule="auto"/>
              <w:jc w:val="both"/>
              <w:rPr>
                <w:rFonts w:ascii="Times New Roman" w:eastAsia="Times New Roman" w:hAnsi="Times New Roman" w:cs="Times New Roman"/>
                <w:sz w:val="20"/>
                <w:szCs w:val="20"/>
                <w:lang w:eastAsia="pl-PL"/>
              </w:rPr>
            </w:pPr>
            <w:r w:rsidRPr="00A70A06">
              <w:rPr>
                <w:rFonts w:ascii="Times New Roman" w:eastAsia="Times New Roman" w:hAnsi="Times New Roman" w:cs="Times New Roman"/>
                <w:b/>
                <w:sz w:val="20"/>
                <w:szCs w:val="20"/>
                <w:lang w:eastAsia="pl-PL"/>
              </w:rPr>
              <w:t xml:space="preserve">Wartość </w:t>
            </w:r>
            <w:r w:rsidRPr="00A70A06">
              <w:rPr>
                <w:rFonts w:ascii="Times New Roman" w:eastAsia="Times New Roman" w:hAnsi="Times New Roman" w:cs="Times New Roman"/>
                <w:sz w:val="20"/>
                <w:szCs w:val="20"/>
                <w:lang w:eastAsia="pl-PL"/>
              </w:rPr>
              <w:t>(ogółem)</w:t>
            </w:r>
            <w:r w:rsidRPr="00A70A06">
              <w:rPr>
                <w:rFonts w:ascii="Times New Roman" w:eastAsia="Times New Roman" w:hAnsi="Times New Roman" w:cs="Times New Roman"/>
                <w:b/>
                <w:sz w:val="20"/>
                <w:szCs w:val="20"/>
                <w:lang w:eastAsia="pl-PL"/>
              </w:rPr>
              <w:t xml:space="preserve"> ceny brutto</w:t>
            </w:r>
            <w:r w:rsidR="000F5CE3">
              <w:rPr>
                <w:rFonts w:ascii="Times New Roman" w:eastAsia="Times New Roman" w:hAnsi="Times New Roman" w:cs="Times New Roman"/>
                <w:sz w:val="20"/>
                <w:szCs w:val="20"/>
                <w:lang w:eastAsia="pl-PL"/>
              </w:rPr>
              <w:t xml:space="preserve"> (w </w:t>
            </w:r>
            <w:r w:rsidRPr="00A70A06">
              <w:rPr>
                <w:rFonts w:ascii="Times New Roman" w:eastAsia="Times New Roman" w:hAnsi="Times New Roman" w:cs="Times New Roman"/>
                <w:sz w:val="20"/>
                <w:szCs w:val="20"/>
                <w:lang w:eastAsia="pl-PL"/>
              </w:rPr>
              <w:t xml:space="preserve">zł) załącznik nr 1 </w:t>
            </w:r>
          </w:p>
        </w:tc>
        <w:tc>
          <w:tcPr>
            <w:tcW w:w="1134" w:type="dxa"/>
            <w:tcBorders>
              <w:top w:val="single" w:sz="6" w:space="0" w:color="auto"/>
              <w:left w:val="single" w:sz="4" w:space="0" w:color="auto"/>
              <w:bottom w:val="single" w:sz="6" w:space="0" w:color="auto"/>
              <w:right w:val="single" w:sz="4" w:space="0" w:color="auto"/>
            </w:tcBorders>
            <w:vAlign w:val="center"/>
          </w:tcPr>
          <w:p w:rsidR="00DA5478" w:rsidRDefault="00DA5478" w:rsidP="00A70A06">
            <w:pPr>
              <w:spacing w:after="0" w:line="360" w:lineRule="auto"/>
              <w:jc w:val="center"/>
              <w:rPr>
                <w:rFonts w:ascii="Times New Roman" w:eastAsia="Times New Roman" w:hAnsi="Times New Roman" w:cs="Times New Roman"/>
                <w:b/>
                <w:sz w:val="20"/>
                <w:szCs w:val="20"/>
                <w:lang w:eastAsia="pl-PL"/>
              </w:rPr>
            </w:pPr>
          </w:p>
          <w:p w:rsidR="00A70A06" w:rsidRPr="00A70A06" w:rsidRDefault="00A70A06" w:rsidP="00A70A06">
            <w:pPr>
              <w:spacing w:after="0" w:line="360" w:lineRule="auto"/>
              <w:jc w:val="center"/>
              <w:rPr>
                <w:rFonts w:ascii="Times New Roman" w:eastAsia="Times New Roman" w:hAnsi="Times New Roman" w:cs="Times New Roman"/>
                <w:b/>
                <w:sz w:val="20"/>
                <w:szCs w:val="20"/>
                <w:lang w:eastAsia="pl-PL"/>
              </w:rPr>
            </w:pPr>
            <w:r w:rsidRPr="00A70A06">
              <w:rPr>
                <w:rFonts w:ascii="Times New Roman" w:eastAsia="Times New Roman" w:hAnsi="Times New Roman" w:cs="Times New Roman"/>
                <w:b/>
                <w:sz w:val="20"/>
                <w:szCs w:val="20"/>
                <w:lang w:eastAsia="pl-PL"/>
              </w:rPr>
              <w:t>60 %</w:t>
            </w:r>
          </w:p>
          <w:p w:rsidR="00A70A06" w:rsidRPr="00A70A06" w:rsidRDefault="00A70A06" w:rsidP="00A70A06">
            <w:pPr>
              <w:spacing w:after="0" w:line="240" w:lineRule="auto"/>
              <w:jc w:val="center"/>
              <w:rPr>
                <w:rFonts w:ascii="Times New Roman" w:eastAsia="Times New Roman" w:hAnsi="Times New Roman" w:cs="Times New Roman"/>
                <w:sz w:val="20"/>
                <w:szCs w:val="20"/>
                <w:lang w:eastAsia="pl-PL"/>
              </w:rPr>
            </w:pPr>
          </w:p>
        </w:tc>
        <w:tc>
          <w:tcPr>
            <w:tcW w:w="6644" w:type="dxa"/>
            <w:tcBorders>
              <w:top w:val="single" w:sz="6" w:space="0" w:color="auto"/>
              <w:left w:val="single" w:sz="4" w:space="0" w:color="auto"/>
              <w:bottom w:val="single" w:sz="6" w:space="0" w:color="auto"/>
              <w:right w:val="single" w:sz="6" w:space="0" w:color="auto"/>
            </w:tcBorders>
            <w:vAlign w:val="center"/>
          </w:tcPr>
          <w:p w:rsidR="00A70A06" w:rsidRPr="00A70A06" w:rsidRDefault="00A70A06" w:rsidP="00A70A06">
            <w:pPr>
              <w:spacing w:after="0" w:line="240" w:lineRule="auto"/>
              <w:rPr>
                <w:rFonts w:ascii="Times New Roman" w:eastAsia="Times New Roman" w:hAnsi="Times New Roman" w:cs="Times New Roman"/>
                <w:sz w:val="20"/>
                <w:szCs w:val="20"/>
                <w:lang w:eastAsia="pl-PL"/>
              </w:rPr>
            </w:pPr>
            <w:r w:rsidRPr="00A70A06">
              <w:rPr>
                <w:rFonts w:ascii="Times New Roman" w:eastAsia="Times New Roman" w:hAnsi="Times New Roman" w:cs="Times New Roman"/>
                <w:sz w:val="20"/>
                <w:szCs w:val="20"/>
                <w:lang w:eastAsia="pl-PL"/>
              </w:rPr>
              <w:t xml:space="preserve"> Cena oferty o najniższej wartości</w:t>
            </w:r>
          </w:p>
          <w:p w:rsidR="00A70A06" w:rsidRPr="00A70A06" w:rsidRDefault="00A70A06" w:rsidP="00A70A06">
            <w:pPr>
              <w:spacing w:after="0" w:line="240" w:lineRule="auto"/>
              <w:rPr>
                <w:rFonts w:ascii="Times New Roman" w:eastAsia="Times New Roman" w:hAnsi="Times New Roman" w:cs="Times New Roman"/>
                <w:sz w:val="20"/>
                <w:szCs w:val="20"/>
                <w:lang w:eastAsia="pl-PL"/>
              </w:rPr>
            </w:pPr>
            <w:r w:rsidRPr="00A70A06">
              <w:rPr>
                <w:rFonts w:ascii="Times New Roman" w:eastAsia="Times New Roman" w:hAnsi="Times New Roman" w:cs="Times New Roman"/>
                <w:sz w:val="20"/>
                <w:szCs w:val="20"/>
                <w:lang w:eastAsia="pl-PL"/>
              </w:rPr>
              <w:t>–––––––––––––––––</w:t>
            </w:r>
            <w:r w:rsidR="002A6293" w:rsidRPr="00A70A06">
              <w:rPr>
                <w:rFonts w:ascii="Times New Roman" w:eastAsia="Times New Roman" w:hAnsi="Times New Roman" w:cs="Times New Roman"/>
                <w:sz w:val="20"/>
                <w:szCs w:val="20"/>
                <w:lang w:eastAsia="pl-PL"/>
              </w:rPr>
              <w:t>––––––</w:t>
            </w:r>
            <w:r w:rsidRPr="00A70A06">
              <w:rPr>
                <w:rFonts w:ascii="Times New Roman" w:eastAsia="Times New Roman" w:hAnsi="Times New Roman" w:cs="Times New Roman"/>
                <w:sz w:val="20"/>
                <w:szCs w:val="20"/>
                <w:lang w:eastAsia="pl-PL"/>
              </w:rPr>
              <w:t xml:space="preserve">–––––  </w:t>
            </w:r>
            <w:r w:rsidR="002A6293">
              <w:rPr>
                <w:rFonts w:ascii="Times New Roman" w:eastAsia="Times New Roman" w:hAnsi="Times New Roman" w:cs="Times New Roman"/>
                <w:sz w:val="20"/>
                <w:szCs w:val="20"/>
                <w:lang w:eastAsia="pl-PL"/>
              </w:rPr>
              <w:t xml:space="preserve">  </w:t>
            </w:r>
            <w:r w:rsidRPr="00595E69">
              <w:rPr>
                <w:rFonts w:ascii="Times New Roman" w:eastAsia="Times New Roman" w:hAnsi="Times New Roman" w:cs="Times New Roman"/>
                <w:sz w:val="20"/>
                <w:szCs w:val="20"/>
                <w:lang w:eastAsia="pl-PL"/>
              </w:rPr>
              <w:t>x  waga</w:t>
            </w:r>
            <w:r w:rsidRPr="00A70A06">
              <w:rPr>
                <w:rFonts w:ascii="Times New Roman" w:eastAsia="Times New Roman" w:hAnsi="Times New Roman" w:cs="Times New Roman"/>
                <w:sz w:val="20"/>
                <w:szCs w:val="20"/>
                <w:lang w:eastAsia="pl-PL"/>
              </w:rPr>
              <w:t xml:space="preserve"> </w:t>
            </w:r>
            <w:r w:rsidR="00595E69">
              <w:rPr>
                <w:rFonts w:ascii="Times New Roman" w:eastAsia="Times New Roman" w:hAnsi="Times New Roman" w:cs="Times New Roman"/>
                <w:sz w:val="20"/>
                <w:szCs w:val="20"/>
                <w:lang w:eastAsia="pl-PL"/>
              </w:rPr>
              <w:t xml:space="preserve">kryterium </w:t>
            </w:r>
            <w:r w:rsidRPr="00A70A06">
              <w:rPr>
                <w:rFonts w:ascii="Times New Roman" w:eastAsia="Times New Roman" w:hAnsi="Times New Roman" w:cs="Times New Roman"/>
                <w:sz w:val="20"/>
                <w:szCs w:val="20"/>
                <w:lang w:eastAsia="pl-PL"/>
              </w:rPr>
              <w:t>%</w:t>
            </w:r>
            <w:r w:rsidR="00595E69">
              <w:rPr>
                <w:rFonts w:ascii="Times New Roman" w:eastAsia="Times New Roman" w:hAnsi="Times New Roman" w:cs="Times New Roman"/>
                <w:sz w:val="20"/>
                <w:szCs w:val="20"/>
                <w:lang w:eastAsia="pl-PL"/>
              </w:rPr>
              <w:t xml:space="preserve">   x  100</w:t>
            </w:r>
          </w:p>
          <w:p w:rsidR="00A70A06" w:rsidRPr="00DA5478" w:rsidRDefault="00A70A06" w:rsidP="00A70A06">
            <w:pPr>
              <w:spacing w:after="0" w:line="240" w:lineRule="auto"/>
              <w:rPr>
                <w:rFonts w:ascii="Times New Roman" w:eastAsia="Times New Roman" w:hAnsi="Times New Roman" w:cs="Times New Roman"/>
                <w:sz w:val="20"/>
                <w:szCs w:val="20"/>
                <w:lang w:eastAsia="pl-PL"/>
              </w:rPr>
            </w:pPr>
            <w:r w:rsidRPr="00A70A06">
              <w:rPr>
                <w:rFonts w:ascii="Times New Roman" w:eastAsia="Times New Roman" w:hAnsi="Times New Roman" w:cs="Times New Roman"/>
                <w:sz w:val="20"/>
                <w:szCs w:val="20"/>
                <w:lang w:eastAsia="pl-PL"/>
              </w:rPr>
              <w:t xml:space="preserve"> </w:t>
            </w:r>
            <w:r w:rsidR="002A6293">
              <w:rPr>
                <w:rFonts w:ascii="Times New Roman" w:eastAsia="Times New Roman" w:hAnsi="Times New Roman" w:cs="Times New Roman"/>
                <w:sz w:val="20"/>
                <w:szCs w:val="20"/>
                <w:lang w:eastAsia="pl-PL"/>
              </w:rPr>
              <w:t xml:space="preserve">           </w:t>
            </w:r>
            <w:r w:rsidRPr="00A70A06">
              <w:rPr>
                <w:rFonts w:ascii="Times New Roman" w:eastAsia="Times New Roman" w:hAnsi="Times New Roman" w:cs="Times New Roman"/>
                <w:sz w:val="20"/>
                <w:szCs w:val="20"/>
                <w:lang w:eastAsia="pl-PL"/>
              </w:rPr>
              <w:t>Cena oferty bad</w:t>
            </w:r>
            <w:r w:rsidR="00DA5478">
              <w:rPr>
                <w:rFonts w:ascii="Times New Roman" w:eastAsia="Times New Roman" w:hAnsi="Times New Roman" w:cs="Times New Roman"/>
                <w:sz w:val="20"/>
                <w:szCs w:val="20"/>
                <w:lang w:eastAsia="pl-PL"/>
              </w:rPr>
              <w:t>anej</w:t>
            </w:r>
          </w:p>
          <w:p w:rsidR="00A70A06" w:rsidRPr="00A70A06" w:rsidRDefault="00A70A06" w:rsidP="00595E69">
            <w:pPr>
              <w:spacing w:after="0" w:line="240" w:lineRule="auto"/>
              <w:rPr>
                <w:rFonts w:ascii="Times New Roman" w:eastAsia="Times New Roman" w:hAnsi="Times New Roman" w:cs="Times New Roman"/>
                <w:sz w:val="8"/>
                <w:szCs w:val="8"/>
                <w:lang w:eastAsia="pl-PL"/>
              </w:rPr>
            </w:pPr>
          </w:p>
        </w:tc>
      </w:tr>
      <w:tr w:rsidR="00A70A06" w:rsidRPr="00A70A06" w:rsidTr="00BE784F">
        <w:trPr>
          <w:trHeight w:val="1304"/>
          <w:jc w:val="center"/>
        </w:trPr>
        <w:tc>
          <w:tcPr>
            <w:tcW w:w="512" w:type="dxa"/>
            <w:tcBorders>
              <w:top w:val="single" w:sz="4" w:space="0" w:color="auto"/>
              <w:left w:val="single" w:sz="4" w:space="0" w:color="auto"/>
              <w:bottom w:val="single" w:sz="4" w:space="0" w:color="auto"/>
              <w:right w:val="single" w:sz="4" w:space="0" w:color="auto"/>
            </w:tcBorders>
            <w:vAlign w:val="center"/>
          </w:tcPr>
          <w:p w:rsidR="00A70A06" w:rsidRPr="00A70A06" w:rsidRDefault="00A70A06" w:rsidP="00A70A06">
            <w:pPr>
              <w:spacing w:after="0" w:line="240" w:lineRule="auto"/>
              <w:jc w:val="center"/>
              <w:rPr>
                <w:rFonts w:ascii="Times New Roman" w:eastAsia="Times New Roman" w:hAnsi="Times New Roman" w:cs="Times New Roman"/>
                <w:sz w:val="20"/>
                <w:szCs w:val="20"/>
                <w:lang w:eastAsia="pl-PL"/>
              </w:rPr>
            </w:pPr>
            <w:r w:rsidRPr="00A70A06">
              <w:rPr>
                <w:rFonts w:ascii="Times New Roman" w:eastAsia="Times New Roman" w:hAnsi="Times New Roman" w:cs="Times New Roman"/>
                <w:sz w:val="20"/>
                <w:szCs w:val="20"/>
                <w:lang w:eastAsia="pl-PL"/>
              </w:rPr>
              <w:t>2.</w:t>
            </w:r>
          </w:p>
        </w:tc>
        <w:tc>
          <w:tcPr>
            <w:tcW w:w="2873" w:type="dxa"/>
            <w:tcBorders>
              <w:top w:val="single" w:sz="6" w:space="0" w:color="auto"/>
              <w:left w:val="single" w:sz="4" w:space="0" w:color="auto"/>
              <w:bottom w:val="single" w:sz="4" w:space="0" w:color="auto"/>
              <w:right w:val="single" w:sz="4" w:space="0" w:color="auto"/>
            </w:tcBorders>
            <w:vAlign w:val="center"/>
          </w:tcPr>
          <w:p w:rsidR="00A70A06" w:rsidRPr="00A70A06" w:rsidRDefault="00C850BC" w:rsidP="00A70A06">
            <w:pPr>
              <w:spacing w:after="0" w:line="240" w:lineRule="auto"/>
              <w:rPr>
                <w:rFonts w:ascii="Times New Roman" w:eastAsia="Times New Roman" w:hAnsi="Times New Roman" w:cs="Times New Roman"/>
                <w:b/>
                <w:sz w:val="20"/>
                <w:szCs w:val="20"/>
                <w:lang w:eastAsia="pl-PL"/>
              </w:rPr>
            </w:pPr>
            <w:r w:rsidRPr="00C850BC">
              <w:rPr>
                <w:rFonts w:ascii="Times New Roman" w:eastAsia="Times New Roman" w:hAnsi="Times New Roman" w:cs="Times New Roman"/>
                <w:b/>
                <w:sz w:val="20"/>
                <w:szCs w:val="20"/>
                <w:lang w:eastAsia="pl-PL"/>
              </w:rPr>
              <w:t>O</w:t>
            </w:r>
            <w:r w:rsidR="00A70A06" w:rsidRPr="00A70A06">
              <w:rPr>
                <w:rFonts w:ascii="Times New Roman" w:eastAsia="Times New Roman" w:hAnsi="Times New Roman" w:cs="Times New Roman"/>
                <w:b/>
                <w:sz w:val="20"/>
                <w:szCs w:val="20"/>
                <w:lang w:eastAsia="pl-PL"/>
              </w:rPr>
              <w:t xml:space="preserve">kres gwarancji </w:t>
            </w:r>
          </w:p>
          <w:p w:rsidR="00A70A06" w:rsidRPr="00A70A06" w:rsidRDefault="00A70A06" w:rsidP="00A70A06">
            <w:pPr>
              <w:spacing w:after="0" w:line="240" w:lineRule="auto"/>
              <w:rPr>
                <w:rFonts w:ascii="Times New Roman" w:eastAsia="Times New Roman" w:hAnsi="Times New Roman" w:cs="Times New Roman"/>
                <w:sz w:val="20"/>
                <w:szCs w:val="20"/>
                <w:lang w:eastAsia="pl-PL"/>
              </w:rPr>
            </w:pPr>
            <w:r w:rsidRPr="00A70A06">
              <w:rPr>
                <w:rFonts w:ascii="Times New Roman" w:eastAsia="Times New Roman" w:hAnsi="Times New Roman" w:cs="Times New Roman"/>
                <w:sz w:val="20"/>
                <w:szCs w:val="20"/>
                <w:lang w:eastAsia="pl-PL"/>
              </w:rPr>
              <w:t xml:space="preserve">na przedmiot zamówienia –                       z uwzględnieniem kosztów przeglądów gwarancyjnych ponoszonych przez wykonawcę </w:t>
            </w:r>
          </w:p>
          <w:p w:rsidR="00A70A06" w:rsidRPr="00A70A06" w:rsidRDefault="00A70A06" w:rsidP="00A70A06">
            <w:pPr>
              <w:spacing w:after="0" w:line="240" w:lineRule="auto"/>
              <w:jc w:val="both"/>
              <w:rPr>
                <w:rFonts w:ascii="Times New Roman" w:eastAsia="Times New Roman" w:hAnsi="Times New Roman" w:cs="Times New Roman"/>
                <w:sz w:val="20"/>
                <w:szCs w:val="20"/>
                <w:lang w:eastAsia="pl-PL"/>
              </w:rPr>
            </w:pPr>
          </w:p>
        </w:tc>
        <w:tc>
          <w:tcPr>
            <w:tcW w:w="1134" w:type="dxa"/>
            <w:tcBorders>
              <w:top w:val="single" w:sz="6" w:space="0" w:color="auto"/>
              <w:left w:val="single" w:sz="4" w:space="0" w:color="auto"/>
              <w:bottom w:val="single" w:sz="4" w:space="0" w:color="auto"/>
              <w:right w:val="single" w:sz="4" w:space="0" w:color="auto"/>
            </w:tcBorders>
            <w:vAlign w:val="center"/>
          </w:tcPr>
          <w:p w:rsidR="00A70A06" w:rsidRPr="00A70A06" w:rsidRDefault="00A70A06" w:rsidP="00A70A06">
            <w:pPr>
              <w:spacing w:after="0" w:line="240" w:lineRule="auto"/>
              <w:jc w:val="center"/>
              <w:rPr>
                <w:rFonts w:ascii="Times New Roman" w:eastAsia="Times New Roman" w:hAnsi="Times New Roman" w:cs="Times New Roman"/>
                <w:b/>
                <w:i/>
                <w:sz w:val="10"/>
                <w:szCs w:val="18"/>
                <w:lang w:eastAsia="pl-PL"/>
              </w:rPr>
            </w:pPr>
          </w:p>
          <w:p w:rsidR="00A70A06" w:rsidRPr="00A70A06" w:rsidRDefault="00A70A06" w:rsidP="00A70A06">
            <w:pPr>
              <w:spacing w:after="0" w:line="240" w:lineRule="auto"/>
              <w:jc w:val="both"/>
              <w:rPr>
                <w:rFonts w:ascii="Times New Roman" w:eastAsia="Times New Roman" w:hAnsi="Times New Roman" w:cs="Times New Roman"/>
                <w:sz w:val="10"/>
                <w:szCs w:val="18"/>
                <w:lang w:eastAsia="pl-PL"/>
              </w:rPr>
            </w:pPr>
          </w:p>
          <w:p w:rsidR="00A70A06" w:rsidRPr="00A70A06" w:rsidRDefault="00A70A06" w:rsidP="00A70A06">
            <w:pPr>
              <w:spacing w:after="0" w:line="240" w:lineRule="auto"/>
              <w:jc w:val="center"/>
              <w:rPr>
                <w:rFonts w:ascii="Times New Roman" w:eastAsia="Times New Roman" w:hAnsi="Times New Roman" w:cs="Times New Roman"/>
                <w:b/>
                <w:sz w:val="20"/>
                <w:szCs w:val="18"/>
                <w:lang w:eastAsia="pl-PL"/>
              </w:rPr>
            </w:pPr>
            <w:r w:rsidRPr="00A70A06">
              <w:rPr>
                <w:rFonts w:ascii="Times New Roman" w:eastAsia="Times New Roman" w:hAnsi="Times New Roman" w:cs="Times New Roman"/>
                <w:b/>
                <w:sz w:val="20"/>
                <w:szCs w:val="18"/>
                <w:lang w:eastAsia="pl-PL"/>
              </w:rPr>
              <w:t>40%</w:t>
            </w:r>
          </w:p>
          <w:p w:rsidR="00A70A06" w:rsidRPr="00A70A06" w:rsidRDefault="00A70A06" w:rsidP="00A70A06">
            <w:pPr>
              <w:spacing w:after="0" w:line="240" w:lineRule="auto"/>
              <w:jc w:val="center"/>
              <w:rPr>
                <w:rFonts w:ascii="Times New Roman" w:eastAsia="Times New Roman" w:hAnsi="Times New Roman" w:cs="Times New Roman"/>
                <w:b/>
                <w:sz w:val="10"/>
                <w:szCs w:val="18"/>
                <w:lang w:eastAsia="pl-PL"/>
              </w:rPr>
            </w:pPr>
          </w:p>
        </w:tc>
        <w:tc>
          <w:tcPr>
            <w:tcW w:w="6644" w:type="dxa"/>
            <w:tcBorders>
              <w:top w:val="single" w:sz="6" w:space="0" w:color="auto"/>
              <w:left w:val="single" w:sz="4" w:space="0" w:color="auto"/>
              <w:bottom w:val="single" w:sz="4" w:space="0" w:color="auto"/>
              <w:right w:val="single" w:sz="6" w:space="0" w:color="auto"/>
            </w:tcBorders>
            <w:vAlign w:val="center"/>
          </w:tcPr>
          <w:p w:rsidR="00C850BC" w:rsidRDefault="00A70A06" w:rsidP="00A70A06">
            <w:pPr>
              <w:spacing w:after="0" w:line="240" w:lineRule="auto"/>
              <w:rPr>
                <w:rFonts w:ascii="Times New Roman" w:eastAsia="Times New Roman" w:hAnsi="Times New Roman" w:cs="Times New Roman"/>
                <w:sz w:val="20"/>
                <w:szCs w:val="20"/>
                <w:lang w:eastAsia="pl-PL"/>
              </w:rPr>
            </w:pPr>
            <w:r w:rsidRPr="00A70A06">
              <w:rPr>
                <w:rFonts w:ascii="Times New Roman" w:eastAsia="Times New Roman" w:hAnsi="Times New Roman" w:cs="Times New Roman"/>
                <w:sz w:val="20"/>
                <w:szCs w:val="20"/>
                <w:lang w:eastAsia="pl-PL"/>
              </w:rPr>
              <w:t xml:space="preserve"> </w:t>
            </w:r>
          </w:p>
          <w:p w:rsidR="002A6293" w:rsidRPr="002A6293" w:rsidRDefault="002A6293" w:rsidP="00A70A06">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2A6293">
              <w:rPr>
                <w:rFonts w:ascii="Times New Roman" w:eastAsia="Times New Roman" w:hAnsi="Times New Roman" w:cs="Times New Roman"/>
                <w:b/>
                <w:sz w:val="20"/>
                <w:szCs w:val="20"/>
                <w:lang w:eastAsia="pl-PL"/>
              </w:rPr>
              <w:t>GO</w:t>
            </w:r>
          </w:p>
          <w:p w:rsidR="00A70A06" w:rsidRPr="002A6293" w:rsidRDefault="002A6293" w:rsidP="00A70A06">
            <w:pPr>
              <w:spacing w:after="0" w:line="240" w:lineRule="auto"/>
              <w:rPr>
                <w:rFonts w:ascii="Times New Roman" w:eastAsia="Times New Roman" w:hAnsi="Times New Roman" w:cs="Times New Roman"/>
                <w:sz w:val="20"/>
                <w:szCs w:val="20"/>
                <w:lang w:eastAsia="pl-PL"/>
              </w:rPr>
            </w:pPr>
            <w:r w:rsidRPr="002A6293">
              <w:rPr>
                <w:rFonts w:ascii="Times New Roman" w:eastAsia="Times New Roman" w:hAnsi="Times New Roman" w:cs="Times New Roman"/>
                <w:b/>
                <w:sz w:val="20"/>
                <w:szCs w:val="20"/>
                <w:lang w:eastAsia="pl-PL"/>
              </w:rPr>
              <w:t>OG =</w:t>
            </w:r>
            <w:r w:rsidR="00C850BC" w:rsidRPr="002A6293">
              <w:rPr>
                <w:rFonts w:ascii="Times New Roman" w:eastAsia="Times New Roman" w:hAnsi="Times New Roman" w:cs="Times New Roman"/>
                <w:sz w:val="20"/>
                <w:szCs w:val="20"/>
                <w:lang w:eastAsia="pl-PL"/>
              </w:rPr>
              <w:t xml:space="preserve">   –––––––––––</w:t>
            </w:r>
            <w:r w:rsidRPr="002A6293">
              <w:rPr>
                <w:rFonts w:ascii="Times New Roman" w:eastAsia="Times New Roman" w:hAnsi="Times New Roman" w:cs="Times New Roman"/>
                <w:sz w:val="20"/>
                <w:szCs w:val="20"/>
                <w:lang w:eastAsia="pl-PL"/>
              </w:rPr>
              <w:t>–</w:t>
            </w:r>
            <w:r w:rsidR="00C850BC" w:rsidRPr="002A6293">
              <w:rPr>
                <w:rFonts w:ascii="Times New Roman" w:eastAsia="Times New Roman" w:hAnsi="Times New Roman" w:cs="Times New Roman"/>
                <w:sz w:val="20"/>
                <w:szCs w:val="20"/>
                <w:lang w:eastAsia="pl-PL"/>
              </w:rPr>
              <w:t>––––––</w:t>
            </w:r>
            <w:r w:rsidR="00A70A06" w:rsidRPr="002A6293">
              <w:rPr>
                <w:rFonts w:ascii="Times New Roman" w:eastAsia="Times New Roman" w:hAnsi="Times New Roman" w:cs="Times New Roman"/>
                <w:sz w:val="20"/>
                <w:szCs w:val="20"/>
                <w:lang w:eastAsia="pl-PL"/>
              </w:rPr>
              <w:t xml:space="preserve">  </w:t>
            </w:r>
            <w:r w:rsidRPr="002A6293">
              <w:rPr>
                <w:rFonts w:ascii="Times New Roman" w:eastAsia="Times New Roman" w:hAnsi="Times New Roman" w:cs="Times New Roman"/>
                <w:sz w:val="20"/>
                <w:szCs w:val="20"/>
                <w:lang w:eastAsia="pl-PL"/>
              </w:rPr>
              <w:t xml:space="preserve">  </w:t>
            </w:r>
            <w:r w:rsidR="00A70A06" w:rsidRPr="002A6293">
              <w:rPr>
                <w:rFonts w:ascii="Times New Roman" w:eastAsia="Times New Roman" w:hAnsi="Times New Roman" w:cs="Times New Roman"/>
                <w:sz w:val="20"/>
                <w:szCs w:val="20"/>
                <w:lang w:eastAsia="pl-PL"/>
              </w:rPr>
              <w:t>x</w:t>
            </w:r>
            <w:r w:rsidR="00C850BC" w:rsidRPr="002A6293">
              <w:rPr>
                <w:rFonts w:ascii="Times New Roman" w:eastAsia="Times New Roman" w:hAnsi="Times New Roman" w:cs="Times New Roman"/>
                <w:sz w:val="20"/>
                <w:szCs w:val="20"/>
                <w:lang w:eastAsia="pl-PL"/>
              </w:rPr>
              <w:t xml:space="preserve"> </w:t>
            </w:r>
            <w:r w:rsidRPr="002A6293">
              <w:rPr>
                <w:rFonts w:ascii="Times New Roman" w:eastAsia="Times New Roman" w:hAnsi="Times New Roman" w:cs="Times New Roman"/>
                <w:sz w:val="20"/>
                <w:szCs w:val="20"/>
                <w:lang w:eastAsia="pl-PL"/>
              </w:rPr>
              <w:t xml:space="preserve">  </w:t>
            </w:r>
            <w:r w:rsidR="00C850BC" w:rsidRPr="002A6293">
              <w:rPr>
                <w:rFonts w:ascii="Times New Roman" w:eastAsia="Times New Roman" w:hAnsi="Times New Roman" w:cs="Times New Roman"/>
                <w:sz w:val="20"/>
                <w:szCs w:val="20"/>
                <w:lang w:eastAsia="pl-PL"/>
              </w:rPr>
              <w:t>waga</w:t>
            </w:r>
            <w:r w:rsidR="00273211" w:rsidRPr="002A6293">
              <w:rPr>
                <w:rFonts w:ascii="Times New Roman" w:eastAsia="Times New Roman" w:hAnsi="Times New Roman" w:cs="Times New Roman"/>
                <w:sz w:val="20"/>
                <w:szCs w:val="20"/>
                <w:lang w:eastAsia="pl-PL"/>
              </w:rPr>
              <w:t xml:space="preserve"> </w:t>
            </w:r>
            <w:r w:rsidR="000F5CE3" w:rsidRPr="002A6293">
              <w:rPr>
                <w:rFonts w:ascii="Times New Roman" w:eastAsia="Times New Roman" w:hAnsi="Times New Roman" w:cs="Times New Roman"/>
                <w:sz w:val="20"/>
                <w:szCs w:val="20"/>
                <w:lang w:eastAsia="pl-PL"/>
              </w:rPr>
              <w:t>kryterium</w:t>
            </w:r>
            <w:r w:rsidR="00C850BC" w:rsidRPr="002A6293">
              <w:rPr>
                <w:rFonts w:ascii="Times New Roman" w:eastAsia="Times New Roman" w:hAnsi="Times New Roman" w:cs="Times New Roman"/>
                <w:sz w:val="20"/>
                <w:szCs w:val="20"/>
                <w:lang w:eastAsia="pl-PL"/>
              </w:rPr>
              <w:t xml:space="preserve"> %</w:t>
            </w:r>
            <w:r w:rsidR="00A70A06" w:rsidRPr="002A6293">
              <w:rPr>
                <w:rFonts w:ascii="Times New Roman" w:eastAsia="Times New Roman" w:hAnsi="Times New Roman" w:cs="Times New Roman"/>
                <w:sz w:val="20"/>
                <w:szCs w:val="20"/>
                <w:lang w:eastAsia="pl-PL"/>
              </w:rPr>
              <w:t xml:space="preserve">  </w:t>
            </w:r>
            <w:r w:rsidRPr="002A6293">
              <w:rPr>
                <w:rFonts w:ascii="Times New Roman" w:eastAsia="Times New Roman" w:hAnsi="Times New Roman" w:cs="Times New Roman"/>
                <w:sz w:val="20"/>
                <w:szCs w:val="20"/>
                <w:lang w:eastAsia="pl-PL"/>
              </w:rPr>
              <w:t xml:space="preserve">  </w:t>
            </w:r>
            <w:r w:rsidR="00C850BC" w:rsidRPr="002A6293">
              <w:rPr>
                <w:rFonts w:ascii="Times New Roman" w:eastAsia="Times New Roman" w:hAnsi="Times New Roman" w:cs="Times New Roman"/>
                <w:sz w:val="20"/>
                <w:szCs w:val="20"/>
                <w:lang w:eastAsia="pl-PL"/>
              </w:rPr>
              <w:t>x  100</w:t>
            </w:r>
          </w:p>
          <w:p w:rsidR="00C850BC" w:rsidRPr="002A6293" w:rsidRDefault="00C850BC" w:rsidP="00A70A06">
            <w:pPr>
              <w:spacing w:after="0" w:line="240" w:lineRule="auto"/>
              <w:rPr>
                <w:rFonts w:ascii="Times New Roman" w:eastAsia="Times New Roman" w:hAnsi="Times New Roman" w:cs="Times New Roman"/>
                <w:b/>
                <w:sz w:val="20"/>
                <w:szCs w:val="20"/>
                <w:lang w:eastAsia="pl-PL"/>
              </w:rPr>
            </w:pPr>
            <w:r w:rsidRPr="002A6293">
              <w:rPr>
                <w:rFonts w:ascii="Times New Roman" w:eastAsia="Times New Roman" w:hAnsi="Times New Roman" w:cs="Times New Roman"/>
                <w:b/>
                <w:sz w:val="20"/>
                <w:szCs w:val="20"/>
                <w:lang w:eastAsia="pl-PL"/>
              </w:rPr>
              <w:t xml:space="preserve">              </w:t>
            </w:r>
            <w:r w:rsidR="002A6293" w:rsidRPr="002A6293">
              <w:rPr>
                <w:rFonts w:ascii="Times New Roman" w:eastAsia="Times New Roman" w:hAnsi="Times New Roman" w:cs="Times New Roman"/>
                <w:b/>
                <w:sz w:val="20"/>
                <w:szCs w:val="20"/>
                <w:lang w:eastAsia="pl-PL"/>
              </w:rPr>
              <w:t xml:space="preserve">            </w:t>
            </w:r>
            <w:proofErr w:type="spellStart"/>
            <w:r w:rsidR="002A6293" w:rsidRPr="002A6293">
              <w:rPr>
                <w:rFonts w:ascii="Times New Roman" w:eastAsia="Times New Roman" w:hAnsi="Times New Roman" w:cs="Times New Roman"/>
                <w:b/>
                <w:sz w:val="20"/>
                <w:szCs w:val="20"/>
                <w:lang w:eastAsia="pl-PL"/>
              </w:rPr>
              <w:t>G</w:t>
            </w:r>
            <w:r w:rsidR="00152B91">
              <w:rPr>
                <w:rFonts w:ascii="Times New Roman" w:eastAsia="Times New Roman" w:hAnsi="Times New Roman" w:cs="Times New Roman"/>
                <w:b/>
                <w:sz w:val="20"/>
                <w:szCs w:val="20"/>
                <w:lang w:eastAsia="pl-PL"/>
              </w:rPr>
              <w:t>Max</w:t>
            </w:r>
            <w:proofErr w:type="spellEnd"/>
          </w:p>
          <w:p w:rsidR="000F5CE3" w:rsidRPr="002A6293" w:rsidRDefault="000F5CE3" w:rsidP="00A70A06">
            <w:pPr>
              <w:spacing w:after="0" w:line="240" w:lineRule="auto"/>
              <w:rPr>
                <w:rFonts w:ascii="Times New Roman" w:eastAsia="Times New Roman" w:hAnsi="Times New Roman" w:cs="Times New Roman"/>
                <w:b/>
                <w:sz w:val="20"/>
                <w:szCs w:val="20"/>
                <w:lang w:eastAsia="pl-PL"/>
              </w:rPr>
            </w:pPr>
          </w:p>
          <w:p w:rsidR="00C850BC" w:rsidRPr="00595E69" w:rsidRDefault="00273211" w:rsidP="002A6293">
            <w:pPr>
              <w:spacing w:after="0" w:line="240" w:lineRule="auto"/>
              <w:jc w:val="both"/>
              <w:rPr>
                <w:rFonts w:ascii="Times New Roman" w:eastAsia="Times New Roman" w:hAnsi="Times New Roman" w:cs="Times New Roman"/>
                <w:sz w:val="20"/>
                <w:szCs w:val="20"/>
                <w:lang w:eastAsia="pl-PL"/>
              </w:rPr>
            </w:pPr>
            <w:r w:rsidRPr="00595E69">
              <w:rPr>
                <w:rFonts w:ascii="Times New Roman" w:eastAsia="Times New Roman" w:hAnsi="Times New Roman" w:cs="Times New Roman"/>
                <w:sz w:val="20"/>
                <w:szCs w:val="20"/>
                <w:lang w:eastAsia="pl-PL"/>
              </w:rPr>
              <w:t>- gdzie OG – okres gwarancji</w:t>
            </w:r>
            <w:r w:rsidR="002A6293" w:rsidRPr="00595E69">
              <w:rPr>
                <w:rFonts w:ascii="Times New Roman" w:eastAsia="Times New Roman" w:hAnsi="Times New Roman" w:cs="Times New Roman"/>
                <w:sz w:val="20"/>
                <w:szCs w:val="20"/>
                <w:lang w:eastAsia="pl-PL"/>
              </w:rPr>
              <w:t>: (</w:t>
            </w:r>
            <w:r w:rsidRPr="00595E69">
              <w:rPr>
                <w:rFonts w:ascii="Times New Roman" w:eastAsia="Times New Roman" w:hAnsi="Times New Roman" w:cs="Times New Roman"/>
                <w:sz w:val="20"/>
                <w:szCs w:val="20"/>
                <w:lang w:eastAsia="pl-PL"/>
              </w:rPr>
              <w:t>min. 24 miesiące – maks.</w:t>
            </w:r>
            <w:r w:rsidR="002A6293" w:rsidRPr="00595E69">
              <w:rPr>
                <w:rFonts w:ascii="Times New Roman" w:eastAsia="Times New Roman" w:hAnsi="Times New Roman" w:cs="Times New Roman"/>
                <w:sz w:val="20"/>
                <w:szCs w:val="20"/>
                <w:lang w:eastAsia="pl-PL"/>
              </w:rPr>
              <w:t xml:space="preserve"> 60 miesięcy)</w:t>
            </w:r>
          </w:p>
          <w:p w:rsidR="00C850BC" w:rsidRPr="00595E69" w:rsidRDefault="00273211" w:rsidP="002A6293">
            <w:pPr>
              <w:spacing w:after="0" w:line="240" w:lineRule="auto"/>
              <w:jc w:val="both"/>
              <w:rPr>
                <w:rFonts w:ascii="Times New Roman" w:eastAsia="Times New Roman" w:hAnsi="Times New Roman" w:cs="Times New Roman"/>
                <w:sz w:val="20"/>
                <w:szCs w:val="20"/>
                <w:lang w:eastAsia="pl-PL"/>
              </w:rPr>
            </w:pPr>
            <w:r w:rsidRPr="00595E69">
              <w:rPr>
                <w:rFonts w:ascii="Times New Roman" w:eastAsia="Times New Roman" w:hAnsi="Times New Roman" w:cs="Times New Roman"/>
                <w:sz w:val="20"/>
                <w:szCs w:val="20"/>
                <w:lang w:eastAsia="pl-PL"/>
              </w:rPr>
              <w:t xml:space="preserve">- gdzie GO – gwarancja oceniana wyrażona w miesiącach </w:t>
            </w:r>
          </w:p>
          <w:p w:rsidR="000F5CE3" w:rsidRPr="00595E69" w:rsidRDefault="002A6293" w:rsidP="002A6293">
            <w:pPr>
              <w:spacing w:after="0" w:line="240" w:lineRule="auto"/>
              <w:jc w:val="both"/>
              <w:rPr>
                <w:rFonts w:ascii="Times New Roman" w:eastAsia="Times New Roman" w:hAnsi="Times New Roman" w:cs="Times New Roman"/>
                <w:sz w:val="20"/>
                <w:szCs w:val="20"/>
                <w:lang w:eastAsia="pl-PL"/>
              </w:rPr>
            </w:pPr>
            <w:r w:rsidRPr="00595E69">
              <w:rPr>
                <w:rFonts w:ascii="Times New Roman" w:eastAsia="Times New Roman" w:hAnsi="Times New Roman" w:cs="Times New Roman"/>
                <w:sz w:val="20"/>
                <w:szCs w:val="20"/>
                <w:lang w:eastAsia="pl-PL"/>
              </w:rPr>
              <w:t xml:space="preserve">- gdzie </w:t>
            </w:r>
            <w:proofErr w:type="spellStart"/>
            <w:r w:rsidRPr="00595E69">
              <w:rPr>
                <w:rFonts w:ascii="Times New Roman" w:eastAsia="Times New Roman" w:hAnsi="Times New Roman" w:cs="Times New Roman"/>
                <w:sz w:val="20"/>
                <w:szCs w:val="20"/>
                <w:lang w:eastAsia="pl-PL"/>
              </w:rPr>
              <w:t>GMax</w:t>
            </w:r>
            <w:proofErr w:type="spellEnd"/>
            <w:r w:rsidR="00273211" w:rsidRPr="00595E69">
              <w:rPr>
                <w:rFonts w:ascii="Times New Roman" w:eastAsia="Times New Roman" w:hAnsi="Times New Roman" w:cs="Times New Roman"/>
                <w:sz w:val="20"/>
                <w:szCs w:val="20"/>
                <w:lang w:eastAsia="pl-PL"/>
              </w:rPr>
              <w:t xml:space="preserve"> – najdłuższy zaoferowany okres gwarancji wyrażonej </w:t>
            </w:r>
          </w:p>
          <w:p w:rsidR="00273211" w:rsidRPr="00595E69" w:rsidRDefault="00273211" w:rsidP="002A6293">
            <w:pPr>
              <w:spacing w:after="0" w:line="240" w:lineRule="auto"/>
              <w:jc w:val="both"/>
              <w:rPr>
                <w:rFonts w:ascii="Times New Roman" w:eastAsia="Times New Roman" w:hAnsi="Times New Roman" w:cs="Times New Roman"/>
                <w:sz w:val="20"/>
                <w:szCs w:val="20"/>
                <w:lang w:eastAsia="pl-PL"/>
              </w:rPr>
            </w:pPr>
            <w:r w:rsidRPr="00595E69">
              <w:rPr>
                <w:rFonts w:ascii="Times New Roman" w:eastAsia="Times New Roman" w:hAnsi="Times New Roman" w:cs="Times New Roman"/>
                <w:sz w:val="20"/>
                <w:szCs w:val="20"/>
                <w:lang w:eastAsia="pl-PL"/>
              </w:rPr>
              <w:t>w miesiącach</w:t>
            </w:r>
            <w:r w:rsidR="002A6293" w:rsidRPr="00595E69">
              <w:rPr>
                <w:rFonts w:ascii="Times New Roman" w:eastAsia="Times New Roman" w:hAnsi="Times New Roman" w:cs="Times New Roman"/>
                <w:sz w:val="20"/>
                <w:szCs w:val="20"/>
                <w:lang w:eastAsia="pl-PL"/>
              </w:rPr>
              <w:t xml:space="preserve">   </w:t>
            </w:r>
          </w:p>
          <w:p w:rsidR="00C850BC" w:rsidRDefault="00C850BC" w:rsidP="00A70A06">
            <w:pPr>
              <w:spacing w:after="0" w:line="240" w:lineRule="auto"/>
              <w:rPr>
                <w:rFonts w:ascii="Times New Roman" w:eastAsia="Times New Roman" w:hAnsi="Times New Roman" w:cs="Times New Roman"/>
                <w:b/>
                <w:sz w:val="20"/>
                <w:szCs w:val="20"/>
                <w:highlight w:val="green"/>
                <w:lang w:eastAsia="pl-PL"/>
              </w:rPr>
            </w:pPr>
          </w:p>
          <w:p w:rsidR="00A70A06" w:rsidRPr="00A70A06" w:rsidRDefault="00A70A06" w:rsidP="00A70A06">
            <w:pPr>
              <w:autoSpaceDE w:val="0"/>
              <w:autoSpaceDN w:val="0"/>
              <w:adjustRightInd w:val="0"/>
              <w:spacing w:before="60" w:after="60" w:line="240" w:lineRule="auto"/>
              <w:ind w:left="57" w:right="113" w:hanging="5"/>
              <w:jc w:val="both"/>
              <w:rPr>
                <w:rFonts w:ascii="Times New Roman" w:eastAsia="Times New Roman" w:hAnsi="Times New Roman" w:cs="Times New Roman"/>
                <w:color w:val="000000"/>
                <w:sz w:val="20"/>
                <w:szCs w:val="20"/>
                <w:lang w:eastAsia="pl-PL"/>
              </w:rPr>
            </w:pPr>
          </w:p>
        </w:tc>
      </w:tr>
    </w:tbl>
    <w:p w:rsidR="00A70A06" w:rsidRPr="00A70A06" w:rsidRDefault="00A70A06" w:rsidP="00A70A06">
      <w:pPr>
        <w:spacing w:after="0" w:line="240" w:lineRule="auto"/>
        <w:rPr>
          <w:rFonts w:ascii="Times New Roman" w:eastAsia="Times New Roman" w:hAnsi="Times New Roman" w:cs="Times New Roman"/>
          <w:b/>
          <w:szCs w:val="20"/>
          <w:lang w:eastAsia="pl-PL"/>
        </w:rPr>
      </w:pPr>
    </w:p>
    <w:p w:rsidR="00A70A06" w:rsidRPr="00EC0A01" w:rsidRDefault="00EC0A01" w:rsidP="00EC0A01">
      <w:pPr>
        <w:spacing w:after="0" w:line="240" w:lineRule="auto"/>
        <w:jc w:val="both"/>
        <w:rPr>
          <w:rFonts w:ascii="Times New Roman" w:eastAsia="Times New Roman" w:hAnsi="Times New Roman"/>
          <w:lang w:eastAsia="pl-PL"/>
        </w:rPr>
      </w:pPr>
      <w:r w:rsidRPr="00EC0A01">
        <w:rPr>
          <w:rFonts w:ascii="Times New Roman" w:eastAsia="Times New Roman" w:hAnsi="Times New Roman"/>
          <w:lang w:eastAsia="pl-PL"/>
        </w:rPr>
        <w:t>3.</w:t>
      </w:r>
      <w:r>
        <w:rPr>
          <w:rFonts w:ascii="Times New Roman" w:eastAsia="Times New Roman" w:hAnsi="Times New Roman"/>
          <w:lang w:eastAsia="pl-PL"/>
        </w:rPr>
        <w:t xml:space="preserve"> </w:t>
      </w:r>
      <w:r w:rsidR="00A70A06" w:rsidRPr="00EC0A01">
        <w:rPr>
          <w:rFonts w:ascii="Times New Roman" w:eastAsia="Times New Roman" w:hAnsi="Times New Roman"/>
          <w:lang w:eastAsia="pl-PL"/>
        </w:rPr>
        <w:t>Przeliczenie wg podanego w tabeli wzoru matematycznego będzie z zaokrągleniem do trzech miejsc po przecinku, wg ogólnie obowiązujących zasad zaokrągleń wartości.</w:t>
      </w:r>
    </w:p>
    <w:p w:rsidR="00A70A06" w:rsidRPr="00EC0A01" w:rsidRDefault="00EC0A01" w:rsidP="00EC0A01">
      <w:pPr>
        <w:spacing w:after="0" w:line="240" w:lineRule="auto"/>
        <w:jc w:val="both"/>
        <w:rPr>
          <w:rFonts w:ascii="Times New Roman" w:eastAsia="Times New Roman" w:hAnsi="Times New Roman"/>
          <w:b/>
          <w:i/>
          <w:sz w:val="20"/>
          <w:szCs w:val="20"/>
          <w:lang w:eastAsia="pl-PL"/>
        </w:rPr>
      </w:pPr>
      <w:r>
        <w:rPr>
          <w:rFonts w:ascii="Times New Roman" w:eastAsia="Times New Roman" w:hAnsi="Times New Roman"/>
          <w:lang w:eastAsia="pl-PL"/>
        </w:rPr>
        <w:lastRenderedPageBreak/>
        <w:t xml:space="preserve">4. </w:t>
      </w:r>
      <w:r w:rsidR="00A70A06" w:rsidRPr="00EC0A01">
        <w:rPr>
          <w:rFonts w:ascii="Times New Roman" w:eastAsia="Times New Roman" w:hAnsi="Times New Roman"/>
          <w:lang w:eastAsia="pl-PL"/>
        </w:rPr>
        <w:t>Za najkorzystniejszą ofertę, zostanie uznana oferta, która uzyska najwyżs</w:t>
      </w:r>
      <w:r w:rsidR="006A26DF" w:rsidRPr="00EC0A01">
        <w:rPr>
          <w:rFonts w:ascii="Times New Roman" w:eastAsia="Times New Roman" w:hAnsi="Times New Roman"/>
          <w:lang w:eastAsia="pl-PL"/>
        </w:rPr>
        <w:t>zą liczbę punktów obliczonych w </w:t>
      </w:r>
      <w:r w:rsidR="00916ACA">
        <w:rPr>
          <w:rFonts w:ascii="Times New Roman" w:eastAsia="Times New Roman" w:hAnsi="Times New Roman"/>
          <w:lang w:eastAsia="pl-PL"/>
        </w:rPr>
        <w:t>oparciu o ustalone kryteria</w:t>
      </w:r>
      <w:r w:rsidR="00A70A06" w:rsidRPr="00EC0A01">
        <w:rPr>
          <w:rFonts w:ascii="Times New Roman" w:eastAsia="Times New Roman" w:hAnsi="Times New Roman"/>
          <w:lang w:eastAsia="pl-PL"/>
        </w:rPr>
        <w:t>, według w/w wzoru.</w:t>
      </w:r>
    </w:p>
    <w:p w:rsidR="00A70A06" w:rsidRPr="00595E69" w:rsidRDefault="00EC0A01" w:rsidP="00EC0A01">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pl-PL"/>
        </w:rPr>
        <w:t xml:space="preserve">5. </w:t>
      </w:r>
      <w:r w:rsidR="00A70A06" w:rsidRPr="006A26DF">
        <w:rPr>
          <w:rFonts w:ascii="Times New Roman" w:eastAsia="Times New Roman" w:hAnsi="Times New Roman" w:cs="Times New Roman"/>
          <w:lang w:eastAsia="pl-PL"/>
        </w:rPr>
        <w:t xml:space="preserve">Zamawiający poprawia w tekście oferty ewentualne oczywiste omyłki pisarskie, omyłki rachunkowe w obliczeniu ceny oraz inne </w:t>
      </w:r>
      <w:r w:rsidR="00A70A06" w:rsidRPr="00595E69">
        <w:rPr>
          <w:rFonts w:ascii="Times New Roman" w:eastAsia="Times New Roman" w:hAnsi="Times New Roman" w:cs="Times New Roman"/>
          <w:lang w:eastAsia="pl-PL"/>
        </w:rPr>
        <w:t>omyłki polegające na niezgodności oferty ze SIWZ niepowodujących istotnych zmian w treści oferty – niezwłocznie zawia</w:t>
      </w:r>
      <w:r w:rsidR="00A70A06" w:rsidRPr="00595E69">
        <w:rPr>
          <w:rFonts w:ascii="Times New Roman" w:eastAsia="Times New Roman" w:hAnsi="Times New Roman" w:cs="Times New Roman"/>
          <w:lang w:eastAsia="pl-PL"/>
        </w:rPr>
        <w:softHyphen/>
        <w:t>damiając o tym wykonawcę, którego oferta została poprawiona – w sposób określony w art. 87 ust. 2 ustawy</w:t>
      </w:r>
      <w:r w:rsidR="007E734B" w:rsidRPr="00595E69">
        <w:rPr>
          <w:rFonts w:ascii="Times New Roman" w:eastAsia="Times New Roman" w:hAnsi="Times New Roman" w:cs="Times New Roman"/>
          <w:lang w:eastAsia="pl-PL"/>
        </w:rPr>
        <w:t xml:space="preserve"> </w:t>
      </w:r>
      <w:proofErr w:type="spellStart"/>
      <w:r w:rsidR="007E734B" w:rsidRPr="00595E69">
        <w:rPr>
          <w:rFonts w:ascii="Times New Roman" w:eastAsia="Times New Roman" w:hAnsi="Times New Roman" w:cs="Times New Roman"/>
          <w:lang w:eastAsia="ar-SA"/>
        </w:rPr>
        <w:t>Pzp</w:t>
      </w:r>
      <w:proofErr w:type="spellEnd"/>
      <w:r w:rsidR="007E734B" w:rsidRPr="00595E69">
        <w:rPr>
          <w:rFonts w:ascii="Times New Roman" w:eastAsia="Times New Roman" w:hAnsi="Times New Roman" w:cs="Times New Roman"/>
          <w:lang w:eastAsia="ar-SA"/>
        </w:rPr>
        <w:t>.</w:t>
      </w:r>
    </w:p>
    <w:p w:rsidR="000F5CE3" w:rsidRPr="006A26DF" w:rsidRDefault="000F5CE3" w:rsidP="00EC0A01">
      <w:pPr>
        <w:spacing w:after="0" w:line="240" w:lineRule="auto"/>
        <w:jc w:val="both"/>
        <w:rPr>
          <w:rFonts w:ascii="Times New Roman" w:eastAsia="Times New Roman" w:hAnsi="Times New Roman" w:cs="Times New Roman"/>
          <w:b/>
          <w:i/>
          <w:sz w:val="20"/>
          <w:szCs w:val="20"/>
          <w:lang w:eastAsia="pl-PL"/>
        </w:rPr>
      </w:pPr>
      <w:r w:rsidRPr="00595E69">
        <w:rPr>
          <w:rFonts w:ascii="Times New Roman" w:eastAsia="Times New Roman" w:hAnsi="Times New Roman" w:cs="Times New Roman"/>
          <w:lang w:eastAsia="ar-SA"/>
        </w:rPr>
        <w:t>6. Oferta wykonawcy, który nie określi terminu gwarancji, lub zaproponowany termin gwarancji będzie krótszy niż 24 miesiące – zostanie odrzucona.</w:t>
      </w:r>
    </w:p>
    <w:p w:rsidR="007E734B" w:rsidRPr="007E734B" w:rsidRDefault="007E734B" w:rsidP="007E734B">
      <w:pPr>
        <w:suppressAutoHyphens/>
        <w:spacing w:after="0" w:line="240" w:lineRule="auto"/>
        <w:ind w:left="567"/>
        <w:jc w:val="both"/>
        <w:rPr>
          <w:rFonts w:ascii="Times New Roman" w:eastAsia="Times New Roman" w:hAnsi="Times New Roman" w:cs="Times New Roman"/>
          <w:lang w:eastAsia="pl-PL"/>
        </w:rPr>
      </w:pPr>
    </w:p>
    <w:p w:rsidR="00A70A06" w:rsidRPr="00A70A06" w:rsidRDefault="00A70A06" w:rsidP="00A70A06">
      <w:pPr>
        <w:spacing w:after="0" w:line="240" w:lineRule="auto"/>
        <w:ind w:left="510" w:hanging="510"/>
        <w:jc w:val="both"/>
        <w:rPr>
          <w:rFonts w:ascii="Times New Roman" w:eastAsia="Times New Roman" w:hAnsi="Times New Roman" w:cs="Times New Roman"/>
          <w:b/>
          <w:szCs w:val="20"/>
          <w:lang w:eastAsia="pl-PL"/>
        </w:rPr>
      </w:pPr>
      <w:r w:rsidRPr="00A70A06">
        <w:rPr>
          <w:rFonts w:ascii="Times New Roman" w:eastAsia="Times New Roman" w:hAnsi="Times New Roman" w:cs="Times New Roman"/>
          <w:b/>
          <w:szCs w:val="20"/>
          <w:lang w:eastAsia="pl-PL"/>
        </w:rPr>
        <w:t>XIV. INFORMACJE O FORMALNOŚCIACH, JAKIE WINNY BYĆ DOPEŁNIONE PO WYBORZE OFERTY W CELU ZAWARCIA UMOWY W SPRAWIE ZAMÓWIENIA</w:t>
      </w:r>
    </w:p>
    <w:p w:rsidR="00A70A06" w:rsidRPr="00A70A06" w:rsidRDefault="00A70A06" w:rsidP="00A47FF9">
      <w:pPr>
        <w:numPr>
          <w:ilvl w:val="1"/>
          <w:numId w:val="6"/>
        </w:numPr>
        <w:tabs>
          <w:tab w:val="num" w:pos="240"/>
        </w:tabs>
        <w:spacing w:after="0" w:line="240" w:lineRule="auto"/>
        <w:ind w:left="227" w:hanging="227"/>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b/>
          <w:szCs w:val="20"/>
          <w:lang w:eastAsia="pl-PL"/>
        </w:rPr>
        <w:t>Po wyborze oferty</w:t>
      </w:r>
      <w:r w:rsidRPr="00A70A06">
        <w:rPr>
          <w:rFonts w:ascii="Times New Roman" w:eastAsia="Times New Roman" w:hAnsi="Times New Roman" w:cs="Times New Roman"/>
          <w:szCs w:val="20"/>
          <w:lang w:eastAsia="pl-PL"/>
        </w:rPr>
        <w:t xml:space="preserve"> i ogłoszeniu wyników postępowania oraz – po upływie terminów na wniesienie środków ochrony prawnej określonych w rozdziale XVII niniejszej SIWZ lub </w:t>
      </w:r>
      <w:r w:rsidRPr="00A70A06">
        <w:rPr>
          <w:rFonts w:ascii="Times New Roman" w:eastAsia="Times New Roman" w:hAnsi="Times New Roman" w:cs="Times New Roman"/>
          <w:lang w:eastAsia="pl-PL"/>
        </w:rPr>
        <w:t xml:space="preserve">po ogłoszeniu wyroku lub postanowienia kończącego postępowanie odwoławcze </w:t>
      </w:r>
      <w:r w:rsidRPr="00A70A06">
        <w:rPr>
          <w:rFonts w:ascii="Times New Roman" w:eastAsia="Times New Roman" w:hAnsi="Times New Roman" w:cs="Times New Roman"/>
          <w:b/>
          <w:szCs w:val="20"/>
          <w:lang w:eastAsia="pl-PL"/>
        </w:rPr>
        <w:t>– zostaną wysłane dwa egzemplarze podpisanej przez zamawiającego umowy na podany przez wykonawcę adres, w celu podpisania umowy przed upływem terminu związania ofertą,</w:t>
      </w:r>
      <w:r w:rsidRPr="00A70A06">
        <w:rPr>
          <w:rFonts w:ascii="Times New Roman" w:eastAsia="Times New Roman" w:hAnsi="Times New Roman" w:cs="Times New Roman"/>
          <w:szCs w:val="20"/>
          <w:lang w:eastAsia="pl-PL"/>
        </w:rPr>
        <w:t xml:space="preserve"> z zastrzeżeniem art. 94 ustawy </w:t>
      </w:r>
      <w:proofErr w:type="spellStart"/>
      <w:r w:rsidRPr="00A70A06">
        <w:rPr>
          <w:rFonts w:ascii="Times New Roman" w:eastAsia="Times New Roman" w:hAnsi="Times New Roman" w:cs="Times New Roman"/>
          <w:szCs w:val="20"/>
          <w:lang w:eastAsia="pl-PL"/>
        </w:rPr>
        <w:t>Pzp</w:t>
      </w:r>
      <w:proofErr w:type="spellEnd"/>
      <w:r w:rsidRPr="00A70A06">
        <w:rPr>
          <w:rFonts w:ascii="Times New Roman" w:eastAsia="Times New Roman" w:hAnsi="Times New Roman" w:cs="Times New Roman"/>
          <w:szCs w:val="20"/>
          <w:lang w:eastAsia="pl-PL"/>
        </w:rPr>
        <w:t>.</w:t>
      </w:r>
    </w:p>
    <w:p w:rsidR="00A70A06" w:rsidRPr="00A70A06" w:rsidRDefault="00A70A06" w:rsidP="00A47FF9">
      <w:pPr>
        <w:numPr>
          <w:ilvl w:val="1"/>
          <w:numId w:val="6"/>
        </w:numPr>
        <w:tabs>
          <w:tab w:val="num" w:pos="240"/>
        </w:tabs>
        <w:spacing w:after="0" w:line="240" w:lineRule="auto"/>
        <w:ind w:left="227" w:hanging="227"/>
        <w:jc w:val="both"/>
        <w:rPr>
          <w:rFonts w:ascii="Times New Roman" w:eastAsia="Times New Roman" w:hAnsi="Times New Roman" w:cs="Times New Roman"/>
          <w:szCs w:val="20"/>
          <w:lang w:eastAsia="pl-PL"/>
        </w:rPr>
      </w:pPr>
      <w:r w:rsidRPr="00A70A06">
        <w:rPr>
          <w:rFonts w:ascii="Times New Roman" w:eastAsia="Times New Roman" w:hAnsi="Times New Roman" w:cs="Times New Roman"/>
          <w:szCs w:val="20"/>
          <w:lang w:eastAsia="pl-PL"/>
        </w:rPr>
        <w:t xml:space="preserve">W przypadku gdyby wyłoniona w prowadzonym postępowaniu oferta została złożona przez dwóch lub więcej wykonawców wspólnie ubiegających się o udzielenie zamówienia publicznego zamawiający może żądać umowy regulującej współpracę tych podmiotów przed przystąpieniem do podpisania umowy o zamówienie publiczne (art. 23 ust. 4 ustawy </w:t>
      </w:r>
      <w:proofErr w:type="spellStart"/>
      <w:r w:rsidRPr="00A70A06">
        <w:rPr>
          <w:rFonts w:ascii="Times New Roman" w:eastAsia="Times New Roman" w:hAnsi="Times New Roman" w:cs="Times New Roman"/>
          <w:szCs w:val="20"/>
          <w:lang w:eastAsia="pl-PL"/>
        </w:rPr>
        <w:t>Pzp</w:t>
      </w:r>
      <w:proofErr w:type="spellEnd"/>
      <w:r w:rsidRPr="00A70A06">
        <w:rPr>
          <w:rFonts w:ascii="Times New Roman" w:eastAsia="Times New Roman" w:hAnsi="Times New Roman" w:cs="Times New Roman"/>
          <w:szCs w:val="20"/>
          <w:lang w:eastAsia="pl-PL"/>
        </w:rPr>
        <w:t>).</w:t>
      </w:r>
    </w:p>
    <w:p w:rsidR="00A70A06" w:rsidRPr="00A70A06" w:rsidRDefault="00A70A06" w:rsidP="00A70A06">
      <w:pPr>
        <w:spacing w:after="0" w:line="240" w:lineRule="auto"/>
        <w:jc w:val="both"/>
        <w:rPr>
          <w:rFonts w:ascii="Times New Roman" w:eastAsia="Times New Roman" w:hAnsi="Times New Roman" w:cs="Times New Roman"/>
          <w:szCs w:val="20"/>
          <w:lang w:eastAsia="pl-PL"/>
        </w:rPr>
      </w:pPr>
    </w:p>
    <w:p w:rsidR="00A70A06" w:rsidRPr="00A70A06" w:rsidRDefault="00A70A06" w:rsidP="00A70A06">
      <w:pPr>
        <w:spacing w:after="0" w:line="240" w:lineRule="auto"/>
        <w:jc w:val="both"/>
        <w:rPr>
          <w:rFonts w:ascii="Times New Roman" w:eastAsia="Times New Roman" w:hAnsi="Times New Roman" w:cs="Times New Roman"/>
          <w:b/>
          <w:bCs/>
          <w:lang w:eastAsia="pl-PL"/>
        </w:rPr>
      </w:pPr>
      <w:r w:rsidRPr="00A70A06">
        <w:rPr>
          <w:rFonts w:ascii="Times New Roman" w:eastAsia="Times New Roman" w:hAnsi="Times New Roman" w:cs="Times New Roman"/>
          <w:b/>
          <w:bCs/>
          <w:lang w:eastAsia="pl-PL"/>
        </w:rPr>
        <w:t>XV. ZABEZPIECZENIE NALEŻYTEGO WYKONANIA UMOWY</w:t>
      </w:r>
    </w:p>
    <w:p w:rsidR="00A70A06" w:rsidRPr="00A70A06" w:rsidRDefault="00A70A06" w:rsidP="00A70A06">
      <w:pPr>
        <w:spacing w:after="0" w:line="240" w:lineRule="auto"/>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Zamawiający przewiduje wniesienia zabezpieczenie należytego wykonania umowy.</w:t>
      </w:r>
    </w:p>
    <w:p w:rsidR="00A70A06" w:rsidRPr="00C1787B" w:rsidRDefault="00A70A06" w:rsidP="00627BDF">
      <w:pPr>
        <w:numPr>
          <w:ilvl w:val="0"/>
          <w:numId w:val="29"/>
        </w:numPr>
        <w:spacing w:after="0" w:line="240" w:lineRule="auto"/>
        <w:jc w:val="both"/>
        <w:rPr>
          <w:rFonts w:ascii="Times New Roman" w:eastAsia="Times New Roman" w:hAnsi="Times New Roman" w:cs="Times New Roman"/>
          <w:lang w:eastAsia="pl-PL"/>
        </w:rPr>
      </w:pPr>
      <w:r w:rsidRPr="00C1787B">
        <w:rPr>
          <w:rFonts w:ascii="Times New Roman" w:eastAsia="Times New Roman" w:hAnsi="Times New Roman" w:cs="Times New Roman"/>
          <w:lang w:eastAsia="pl-PL"/>
        </w:rPr>
        <w:t>Wykonawca, którego oferta zostanie wybrana jako najkorzystniejsza, będzie zobowiązany do:</w:t>
      </w:r>
    </w:p>
    <w:p w:rsidR="00A70A06" w:rsidRPr="00A70A06" w:rsidRDefault="00A70A06" w:rsidP="00627BDF">
      <w:pPr>
        <w:spacing w:after="0" w:line="240" w:lineRule="auto"/>
        <w:ind w:left="426" w:hanging="284"/>
        <w:jc w:val="both"/>
        <w:rPr>
          <w:rFonts w:ascii="Times New Roman" w:eastAsia="Times New Roman" w:hAnsi="Times New Roman" w:cs="Times New Roman"/>
          <w:lang w:eastAsia="pl-PL"/>
        </w:rPr>
      </w:pPr>
      <w:r w:rsidRPr="00C1787B">
        <w:rPr>
          <w:rFonts w:ascii="Times New Roman" w:eastAsia="Times New Roman" w:hAnsi="Times New Roman" w:cs="Times New Roman"/>
          <w:lang w:eastAsia="pl-PL"/>
        </w:rPr>
        <w:t xml:space="preserve">     wniesienia zabezpieczenia należytego wykonan</w:t>
      </w:r>
      <w:r w:rsidR="00C1787B" w:rsidRPr="00C1787B">
        <w:rPr>
          <w:rFonts w:ascii="Times New Roman" w:eastAsia="Times New Roman" w:hAnsi="Times New Roman" w:cs="Times New Roman"/>
          <w:lang w:eastAsia="pl-PL"/>
        </w:rPr>
        <w:t>ia umowy – w wysokości</w:t>
      </w:r>
      <w:r w:rsidRPr="00C1787B">
        <w:rPr>
          <w:rFonts w:ascii="Times New Roman" w:eastAsia="Times New Roman" w:hAnsi="Times New Roman" w:cs="Times New Roman"/>
          <w:lang w:eastAsia="pl-PL"/>
        </w:rPr>
        <w:t>: 5% wartości całego zamówienia</w:t>
      </w:r>
      <w:r w:rsidR="000F5CE3">
        <w:rPr>
          <w:rFonts w:ascii="Times New Roman" w:eastAsia="Times New Roman" w:hAnsi="Times New Roman" w:cs="Times New Roman"/>
          <w:lang w:eastAsia="pl-PL"/>
        </w:rPr>
        <w:t xml:space="preserve"> brutto</w:t>
      </w:r>
      <w:r w:rsidRPr="00A70A06">
        <w:rPr>
          <w:rFonts w:ascii="Times New Roman" w:eastAsia="Times New Roman" w:hAnsi="Times New Roman" w:cs="Times New Roman"/>
          <w:lang w:eastAsia="pl-PL"/>
        </w:rPr>
        <w:t xml:space="preserve">, w jednej lub </w:t>
      </w:r>
      <w:r w:rsidR="00C1787B">
        <w:rPr>
          <w:rFonts w:ascii="Times New Roman" w:eastAsia="Times New Roman" w:hAnsi="Times New Roman" w:cs="Times New Roman"/>
          <w:lang w:eastAsia="pl-PL"/>
        </w:rPr>
        <w:t>w kilku formach – określonych w </w:t>
      </w:r>
      <w:r w:rsidRPr="00A70A06">
        <w:rPr>
          <w:rFonts w:ascii="Times New Roman" w:eastAsia="Times New Roman" w:hAnsi="Times New Roman" w:cs="Times New Roman"/>
          <w:lang w:eastAsia="pl-PL"/>
        </w:rPr>
        <w:t>art. 148 ustawy </w:t>
      </w:r>
      <w:proofErr w:type="spellStart"/>
      <w:r w:rsidRPr="00A70A06">
        <w:rPr>
          <w:rFonts w:ascii="Times New Roman" w:eastAsia="Times New Roman" w:hAnsi="Times New Roman" w:cs="Times New Roman"/>
          <w:lang w:eastAsia="pl-PL"/>
        </w:rPr>
        <w:t>Pzp</w:t>
      </w:r>
      <w:proofErr w:type="spellEnd"/>
      <w:r w:rsidRPr="00A70A06">
        <w:rPr>
          <w:rFonts w:ascii="Times New Roman" w:eastAsia="Times New Roman" w:hAnsi="Times New Roman" w:cs="Times New Roman"/>
          <w:lang w:eastAsia="pl-PL"/>
        </w:rPr>
        <w:t>.</w:t>
      </w:r>
    </w:p>
    <w:p w:rsidR="00A70A06" w:rsidRPr="00A70A06" w:rsidRDefault="00A70A06" w:rsidP="00627BDF">
      <w:pPr>
        <w:numPr>
          <w:ilvl w:val="0"/>
          <w:numId w:val="29"/>
        </w:numPr>
        <w:spacing w:after="0" w:line="240" w:lineRule="auto"/>
        <w:jc w:val="both"/>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 xml:space="preserve">Jeżeli dany wykonawca będzie wnosił zabezpieczenie należytego wykonania umowy w pieniądzu to zobowiązany będzie wpłacić to zabezpieczenie najpóźniej w dniu podpisania umowy – przelewem na rachunek bankowy wskazany przez zamawiającego, tj.: </w:t>
      </w:r>
      <w:r w:rsidRPr="00627BDF">
        <w:rPr>
          <w:rFonts w:ascii="Times New Roman" w:eastAsia="Times New Roman" w:hAnsi="Times New Roman" w:cs="Times New Roman"/>
          <w:b/>
          <w:lang w:eastAsia="pl-PL"/>
        </w:rPr>
        <w:t>48</w:t>
      </w:r>
      <w:r w:rsidR="00E50894">
        <w:rPr>
          <w:rFonts w:ascii="Times New Roman" w:eastAsia="Times New Roman" w:hAnsi="Times New Roman" w:cs="Times New Roman"/>
          <w:b/>
          <w:lang w:eastAsia="pl-PL"/>
        </w:rPr>
        <w:t xml:space="preserve"> </w:t>
      </w:r>
      <w:r w:rsidRPr="00627BDF">
        <w:rPr>
          <w:rFonts w:ascii="Times New Roman" w:eastAsia="Times New Roman" w:hAnsi="Times New Roman" w:cs="Times New Roman"/>
          <w:b/>
          <w:lang w:eastAsia="pl-PL"/>
        </w:rPr>
        <w:t>1500</w:t>
      </w:r>
      <w:r w:rsidR="00E50894">
        <w:rPr>
          <w:rFonts w:ascii="Times New Roman" w:eastAsia="Times New Roman" w:hAnsi="Times New Roman" w:cs="Times New Roman"/>
          <w:b/>
          <w:lang w:eastAsia="pl-PL"/>
        </w:rPr>
        <w:t xml:space="preserve"> </w:t>
      </w:r>
      <w:r w:rsidRPr="00627BDF">
        <w:rPr>
          <w:rFonts w:ascii="Times New Roman" w:eastAsia="Times New Roman" w:hAnsi="Times New Roman" w:cs="Times New Roman"/>
          <w:b/>
          <w:lang w:eastAsia="pl-PL"/>
        </w:rPr>
        <w:t>1634</w:t>
      </w:r>
      <w:r w:rsidR="00E50894">
        <w:rPr>
          <w:rFonts w:ascii="Times New Roman" w:eastAsia="Times New Roman" w:hAnsi="Times New Roman" w:cs="Times New Roman"/>
          <w:b/>
          <w:lang w:eastAsia="pl-PL"/>
        </w:rPr>
        <w:t xml:space="preserve"> </w:t>
      </w:r>
      <w:r w:rsidRPr="00627BDF">
        <w:rPr>
          <w:rFonts w:ascii="Times New Roman" w:eastAsia="Times New Roman" w:hAnsi="Times New Roman" w:cs="Times New Roman"/>
          <w:b/>
          <w:lang w:eastAsia="pl-PL"/>
        </w:rPr>
        <w:t>1216</w:t>
      </w:r>
      <w:r w:rsidR="00E50894">
        <w:rPr>
          <w:rFonts w:ascii="Times New Roman" w:eastAsia="Times New Roman" w:hAnsi="Times New Roman" w:cs="Times New Roman"/>
          <w:b/>
          <w:lang w:eastAsia="pl-PL"/>
        </w:rPr>
        <w:t xml:space="preserve"> </w:t>
      </w:r>
      <w:r w:rsidRPr="00627BDF">
        <w:rPr>
          <w:rFonts w:ascii="Times New Roman" w:eastAsia="Times New Roman" w:hAnsi="Times New Roman" w:cs="Times New Roman"/>
          <w:b/>
          <w:lang w:eastAsia="pl-PL"/>
        </w:rPr>
        <w:t>3002</w:t>
      </w:r>
      <w:r w:rsidR="00E50894">
        <w:rPr>
          <w:rFonts w:ascii="Times New Roman" w:eastAsia="Times New Roman" w:hAnsi="Times New Roman" w:cs="Times New Roman"/>
          <w:b/>
          <w:lang w:eastAsia="pl-PL"/>
        </w:rPr>
        <w:t xml:space="preserve"> </w:t>
      </w:r>
      <w:r w:rsidRPr="00627BDF">
        <w:rPr>
          <w:rFonts w:ascii="Times New Roman" w:eastAsia="Times New Roman" w:hAnsi="Times New Roman" w:cs="Times New Roman"/>
          <w:b/>
          <w:lang w:eastAsia="pl-PL"/>
        </w:rPr>
        <w:t>5345</w:t>
      </w:r>
      <w:r w:rsidR="00E50894">
        <w:rPr>
          <w:rFonts w:ascii="Times New Roman" w:eastAsia="Times New Roman" w:hAnsi="Times New Roman" w:cs="Times New Roman"/>
          <w:b/>
          <w:lang w:eastAsia="pl-PL"/>
        </w:rPr>
        <w:t xml:space="preserve"> </w:t>
      </w:r>
      <w:r w:rsidRPr="00627BDF">
        <w:rPr>
          <w:rFonts w:ascii="Times New Roman" w:eastAsia="Times New Roman" w:hAnsi="Times New Roman" w:cs="Times New Roman"/>
          <w:b/>
          <w:lang w:eastAsia="pl-PL"/>
        </w:rPr>
        <w:t>0000</w:t>
      </w:r>
      <w:r w:rsidRPr="00A70A06">
        <w:rPr>
          <w:rFonts w:ascii="Times New Roman" w:eastAsia="Times New Roman" w:hAnsi="Times New Roman" w:cs="Times New Roman"/>
          <w:lang w:eastAsia="pl-PL"/>
        </w:rPr>
        <w:t>.</w:t>
      </w:r>
    </w:p>
    <w:p w:rsidR="00A70A06" w:rsidRPr="00A70A06" w:rsidRDefault="00A70A06" w:rsidP="00A70A06">
      <w:pPr>
        <w:spacing w:after="0" w:line="240" w:lineRule="auto"/>
        <w:jc w:val="both"/>
        <w:rPr>
          <w:rFonts w:ascii="Times New Roman" w:eastAsia="Times New Roman" w:hAnsi="Times New Roman" w:cs="Times New Roman"/>
          <w:lang w:eastAsia="pl-PL"/>
        </w:rPr>
      </w:pPr>
    </w:p>
    <w:p w:rsidR="00A70A06" w:rsidRPr="00A70A06" w:rsidRDefault="00A70A06" w:rsidP="00A70A06">
      <w:pPr>
        <w:suppressAutoHyphens/>
        <w:spacing w:before="180" w:after="0" w:line="240" w:lineRule="auto"/>
        <w:ind w:left="567" w:hanging="567"/>
        <w:jc w:val="both"/>
        <w:rPr>
          <w:rFonts w:ascii="Times New Roman" w:eastAsia="Times New Roman" w:hAnsi="Times New Roman" w:cs="Times New Roman"/>
          <w:color w:val="FF0000"/>
          <w:lang w:eastAsia="ar-SA"/>
        </w:rPr>
      </w:pPr>
      <w:r w:rsidRPr="00A70A06">
        <w:rPr>
          <w:rFonts w:ascii="Times New Roman" w:eastAsia="Times New Roman" w:hAnsi="Times New Roman" w:cs="Times New Roman"/>
          <w:b/>
          <w:bCs/>
          <w:lang w:eastAsia="ar-SA"/>
        </w:rPr>
        <w:t>XVI. ISTOTNE DLA STRON POSTANOWIENIA, KTÓRE ZOSTANĄ WPROWADZONE DO TREŚCI ZAWIERANEJ UMOWY W SPRAWIE ZAMÓWIENIA PUBLICZNEGO, OGÓLNE WARUNKI UMOWY ALBO WZÓR UMOWY ORAZ ZMIAN UMOWY</w:t>
      </w:r>
    </w:p>
    <w:p w:rsidR="00A70A06" w:rsidRPr="00A70A06" w:rsidRDefault="00A70A06" w:rsidP="00A70A06">
      <w:pPr>
        <w:suppressAutoHyphens/>
        <w:autoSpaceDE w:val="0"/>
        <w:spacing w:before="120" w:after="0"/>
        <w:jc w:val="both"/>
        <w:rPr>
          <w:rFonts w:ascii="Times New Roman" w:eastAsia="Times New Roman" w:hAnsi="Times New Roman" w:cs="Times New Roman"/>
          <w:bCs/>
          <w:color w:val="000000"/>
          <w:lang w:eastAsia="ar-SA"/>
        </w:rPr>
      </w:pPr>
      <w:r w:rsidRPr="00A70A06">
        <w:rPr>
          <w:rFonts w:ascii="Times New Roman" w:eastAsia="Times New Roman" w:hAnsi="Times New Roman" w:cs="Times New Roman"/>
          <w:color w:val="000000"/>
          <w:lang w:eastAsia="ar-SA"/>
        </w:rPr>
        <w:t xml:space="preserve">Projekt umowy stanowi </w:t>
      </w:r>
      <w:r w:rsidRPr="00A70A06">
        <w:rPr>
          <w:rFonts w:ascii="Times New Roman" w:eastAsia="Times New Roman" w:hAnsi="Times New Roman" w:cs="Times New Roman"/>
          <w:b/>
          <w:lang w:eastAsia="ar-SA"/>
        </w:rPr>
        <w:t xml:space="preserve">załącznik </w:t>
      </w:r>
      <w:r w:rsidRPr="00A70A06">
        <w:rPr>
          <w:rFonts w:ascii="Times New Roman" w:eastAsia="Times New Roman" w:hAnsi="Times New Roman" w:cs="Times New Roman"/>
          <w:b/>
          <w:bCs/>
          <w:lang w:eastAsia="ar-SA"/>
        </w:rPr>
        <w:t>nr 3</w:t>
      </w:r>
      <w:r w:rsidRPr="00A70A06">
        <w:rPr>
          <w:rFonts w:ascii="Times New Roman" w:eastAsia="Times New Roman" w:hAnsi="Times New Roman" w:cs="Times New Roman"/>
          <w:bCs/>
          <w:color w:val="000000"/>
          <w:lang w:eastAsia="ar-SA"/>
        </w:rPr>
        <w:t xml:space="preserve"> do SIWZ.</w:t>
      </w:r>
    </w:p>
    <w:p w:rsidR="00A70A06" w:rsidRPr="00A70A06" w:rsidRDefault="00A70A06" w:rsidP="00A70A06">
      <w:pPr>
        <w:suppressAutoHyphens/>
        <w:spacing w:after="0" w:line="240" w:lineRule="auto"/>
        <w:ind w:left="624" w:hanging="624"/>
        <w:jc w:val="both"/>
        <w:rPr>
          <w:rFonts w:ascii="Times New Roman" w:eastAsia="Times New Roman" w:hAnsi="Times New Roman" w:cs="Times New Roman"/>
          <w:b/>
          <w:bCs/>
          <w:lang w:eastAsia="ar-SA"/>
        </w:rPr>
      </w:pPr>
      <w:r w:rsidRPr="00A70A06">
        <w:rPr>
          <w:rFonts w:ascii="Times New Roman" w:eastAsia="Times New Roman" w:hAnsi="Times New Roman" w:cs="Times New Roman"/>
          <w:b/>
          <w:bCs/>
          <w:lang w:eastAsia="ar-SA"/>
        </w:rPr>
        <w:t>XVII. POUCZENIE O ŚRODKACH OCHRONY PRAWNEJ PRZYSŁUGUJĄCYCH WYKONAWCY W TOKU POSTĘPOWANIA O UDZIELENIE ZAMÓWIENIA</w:t>
      </w:r>
    </w:p>
    <w:p w:rsidR="00A70A06" w:rsidRPr="00A70A06" w:rsidRDefault="00A70A06" w:rsidP="00A70A06">
      <w:pPr>
        <w:suppressAutoHyphens/>
        <w:spacing w:after="0" w:line="240" w:lineRule="auto"/>
        <w:ind w:left="624" w:hanging="624"/>
        <w:jc w:val="both"/>
        <w:rPr>
          <w:rFonts w:ascii="Times New Roman" w:eastAsia="Times New Roman" w:hAnsi="Times New Roman" w:cs="Times New Roman"/>
          <w:b/>
          <w:bCs/>
          <w:lang w:eastAsia="ar-SA"/>
        </w:rPr>
      </w:pPr>
    </w:p>
    <w:p w:rsidR="00A70A06" w:rsidRPr="00A70A06" w:rsidRDefault="00A70A06" w:rsidP="00A70A06">
      <w:pPr>
        <w:suppressAutoHyphens/>
        <w:spacing w:after="0" w:line="240" w:lineRule="auto"/>
        <w:jc w:val="both"/>
        <w:rPr>
          <w:rFonts w:ascii="Times New Roman" w:eastAsia="Times New Roman" w:hAnsi="Times New Roman" w:cs="Times New Roman"/>
          <w:b/>
          <w:lang w:eastAsia="ar-SA"/>
        </w:rPr>
      </w:pPr>
      <w:r w:rsidRPr="00A70A06">
        <w:rPr>
          <w:rFonts w:ascii="Times New Roman" w:eastAsia="Times New Roman" w:hAnsi="Times New Roman" w:cs="Times New Roman"/>
          <w:b/>
          <w:lang w:eastAsia="ar-SA"/>
        </w:rPr>
        <w:t>Środki ochrony prawnej:</w:t>
      </w:r>
    </w:p>
    <w:p w:rsidR="00A70A06" w:rsidRPr="00A70A06" w:rsidRDefault="00A70A06" w:rsidP="00A70A06">
      <w:pPr>
        <w:tabs>
          <w:tab w:val="left" w:pos="360"/>
          <w:tab w:val="num" w:pos="709"/>
        </w:tabs>
        <w:suppressAutoHyphens/>
        <w:spacing w:after="0" w:line="240" w:lineRule="auto"/>
        <w:ind w:left="1080" w:hanging="796"/>
        <w:jc w:val="both"/>
        <w:rPr>
          <w:rFonts w:ascii="Times New Roman" w:eastAsia="Times New Roman" w:hAnsi="Times New Roman" w:cs="Times New Roman"/>
          <w:b/>
          <w:lang w:eastAsia="ar-SA"/>
        </w:rPr>
      </w:pPr>
      <w:r w:rsidRPr="00A70A06">
        <w:rPr>
          <w:rFonts w:ascii="Times New Roman" w:eastAsia="Times New Roman" w:hAnsi="Times New Roman" w:cs="Times New Roman"/>
          <w:b/>
          <w:lang w:eastAsia="ar-SA"/>
        </w:rPr>
        <w:t>– odwołanie,</w:t>
      </w:r>
    </w:p>
    <w:p w:rsidR="00A70A06" w:rsidRPr="00A70A06" w:rsidRDefault="00A70A06" w:rsidP="00A70A06">
      <w:pPr>
        <w:tabs>
          <w:tab w:val="left" w:pos="360"/>
          <w:tab w:val="num" w:pos="709"/>
        </w:tabs>
        <w:suppressAutoHyphens/>
        <w:spacing w:after="0" w:line="240" w:lineRule="auto"/>
        <w:ind w:left="1080" w:hanging="796"/>
        <w:jc w:val="both"/>
        <w:rPr>
          <w:rFonts w:ascii="Times New Roman" w:eastAsia="Times New Roman" w:hAnsi="Times New Roman" w:cs="Times New Roman"/>
          <w:b/>
          <w:lang w:eastAsia="ar-SA"/>
        </w:rPr>
      </w:pPr>
      <w:r w:rsidRPr="00A70A06">
        <w:rPr>
          <w:rFonts w:ascii="Times New Roman" w:eastAsia="Times New Roman" w:hAnsi="Times New Roman" w:cs="Times New Roman"/>
          <w:b/>
          <w:lang w:eastAsia="ar-SA"/>
        </w:rPr>
        <w:t>– skarga.</w:t>
      </w:r>
    </w:p>
    <w:p w:rsidR="00A70A06" w:rsidRPr="00A70A06" w:rsidRDefault="00A70A06" w:rsidP="00A70A06">
      <w:pPr>
        <w:tabs>
          <w:tab w:val="left" w:pos="360"/>
          <w:tab w:val="num" w:pos="709"/>
        </w:tabs>
        <w:suppressAutoHyphens/>
        <w:spacing w:after="0" w:line="240" w:lineRule="auto"/>
        <w:ind w:left="1080" w:hanging="796"/>
        <w:jc w:val="both"/>
        <w:rPr>
          <w:rFonts w:ascii="Times New Roman" w:eastAsia="Times New Roman" w:hAnsi="Times New Roman" w:cs="Times New Roman"/>
          <w:b/>
          <w:bCs/>
          <w:lang w:eastAsia="ar-SA"/>
        </w:rPr>
      </w:pPr>
    </w:p>
    <w:p w:rsidR="00A70A06" w:rsidRPr="00A70A06" w:rsidRDefault="00A70A06" w:rsidP="00A47FF9">
      <w:pPr>
        <w:numPr>
          <w:ilvl w:val="1"/>
          <w:numId w:val="22"/>
        </w:numPr>
        <w:tabs>
          <w:tab w:val="num" w:pos="284"/>
        </w:tabs>
        <w:suppressAutoHyphens/>
        <w:spacing w:after="0" w:line="240" w:lineRule="auto"/>
        <w:ind w:hanging="1440"/>
        <w:jc w:val="both"/>
        <w:rPr>
          <w:rFonts w:ascii="Times New Roman" w:eastAsia="Times New Roman" w:hAnsi="Times New Roman" w:cs="Times New Roman"/>
          <w:b/>
          <w:color w:val="000000"/>
          <w:lang w:eastAsia="ar-SA"/>
        </w:rPr>
      </w:pPr>
      <w:r w:rsidRPr="00A70A06">
        <w:rPr>
          <w:rFonts w:ascii="Times New Roman" w:eastAsia="Times New Roman" w:hAnsi="Times New Roman" w:cs="Times New Roman"/>
          <w:b/>
          <w:color w:val="000000"/>
          <w:lang w:eastAsia="ar-SA"/>
        </w:rPr>
        <w:t>Odwołanie.</w:t>
      </w:r>
    </w:p>
    <w:p w:rsidR="00A70A06" w:rsidRDefault="00A70A06" w:rsidP="00A70A06">
      <w:pPr>
        <w:suppressAutoHyphens/>
        <w:spacing w:after="0" w:line="240" w:lineRule="auto"/>
        <w:ind w:left="142"/>
        <w:jc w:val="both"/>
        <w:rPr>
          <w:rFonts w:ascii="Times New Roman" w:eastAsia="Times New Roman" w:hAnsi="Times New Roman" w:cs="Times New Roman"/>
          <w:color w:val="000000"/>
          <w:lang w:eastAsia="ar-SA"/>
        </w:rPr>
      </w:pPr>
      <w:r w:rsidRPr="00A70A06">
        <w:rPr>
          <w:rFonts w:ascii="Times New Roman" w:eastAsia="Times New Roman" w:hAnsi="Times New Roman" w:cs="Times New Roman"/>
          <w:color w:val="000000"/>
          <w:lang w:eastAsia="ar-SA"/>
        </w:rPr>
        <w:t xml:space="preserve">Odwołanie przysługuje na czynności o których mowa </w:t>
      </w:r>
      <w:r w:rsidRPr="00A70A06">
        <w:rPr>
          <w:rFonts w:ascii="Times New Roman" w:eastAsia="Times New Roman" w:hAnsi="Times New Roman" w:cs="Times New Roman"/>
          <w:lang w:eastAsia="ar-SA"/>
        </w:rPr>
        <w:t xml:space="preserve">w art. 180 ust. 2 ustawy </w:t>
      </w:r>
      <w:proofErr w:type="spellStart"/>
      <w:r w:rsidRPr="00A70A06">
        <w:rPr>
          <w:rFonts w:ascii="Times New Roman" w:eastAsia="Times New Roman" w:hAnsi="Times New Roman" w:cs="Times New Roman"/>
          <w:lang w:eastAsia="ar-SA"/>
        </w:rPr>
        <w:t>Pzp</w:t>
      </w:r>
      <w:proofErr w:type="spellEnd"/>
      <w:r w:rsidRPr="00A70A06">
        <w:rPr>
          <w:rFonts w:ascii="Times New Roman" w:eastAsia="Times New Roman" w:hAnsi="Times New Roman" w:cs="Times New Roman"/>
          <w:color w:val="FF0000"/>
          <w:lang w:eastAsia="ar-SA"/>
        </w:rPr>
        <w:t xml:space="preserve"> </w:t>
      </w:r>
      <w:r w:rsidRPr="00A70A06">
        <w:rPr>
          <w:rFonts w:ascii="Times New Roman" w:eastAsia="Times New Roman" w:hAnsi="Times New Roman" w:cs="Times New Roman"/>
          <w:color w:val="000000"/>
          <w:lang w:eastAsia="ar-SA"/>
        </w:rPr>
        <w:t xml:space="preserve">na zasadach określonych w art. 180 ust. 3, 4 i 5 ustawy </w:t>
      </w:r>
      <w:proofErr w:type="spellStart"/>
      <w:r w:rsidRPr="00A70A06">
        <w:rPr>
          <w:rFonts w:ascii="Times New Roman" w:eastAsia="Times New Roman" w:hAnsi="Times New Roman" w:cs="Times New Roman"/>
          <w:color w:val="000000"/>
          <w:lang w:eastAsia="ar-SA"/>
        </w:rPr>
        <w:t>Pzp</w:t>
      </w:r>
      <w:proofErr w:type="spellEnd"/>
      <w:r w:rsidRPr="00A70A06">
        <w:rPr>
          <w:rFonts w:ascii="Times New Roman" w:eastAsia="Times New Roman" w:hAnsi="Times New Roman" w:cs="Times New Roman"/>
          <w:color w:val="000000"/>
          <w:lang w:eastAsia="ar-SA"/>
        </w:rPr>
        <w:t xml:space="preserve"> – na ustalone czynności w stosownych terminach określonych w art. 182 ustawy </w:t>
      </w:r>
      <w:proofErr w:type="spellStart"/>
      <w:r w:rsidRPr="00A70A06">
        <w:rPr>
          <w:rFonts w:ascii="Times New Roman" w:eastAsia="Times New Roman" w:hAnsi="Times New Roman" w:cs="Times New Roman"/>
          <w:color w:val="000000"/>
          <w:lang w:eastAsia="ar-SA"/>
        </w:rPr>
        <w:t>Pzp</w:t>
      </w:r>
      <w:proofErr w:type="spellEnd"/>
      <w:r w:rsidRPr="00A70A06">
        <w:rPr>
          <w:rFonts w:ascii="Times New Roman" w:eastAsia="Times New Roman" w:hAnsi="Times New Roman" w:cs="Times New Roman"/>
          <w:color w:val="000000"/>
          <w:lang w:eastAsia="ar-SA"/>
        </w:rPr>
        <w:t>.</w:t>
      </w:r>
    </w:p>
    <w:p w:rsidR="000A532A" w:rsidRPr="00A70A06" w:rsidRDefault="000A532A" w:rsidP="00A70A06">
      <w:pPr>
        <w:suppressAutoHyphens/>
        <w:spacing w:after="0" w:line="240" w:lineRule="auto"/>
        <w:ind w:left="142"/>
        <w:jc w:val="both"/>
        <w:rPr>
          <w:rFonts w:ascii="Times New Roman" w:eastAsia="Times New Roman" w:hAnsi="Times New Roman" w:cs="Times New Roman"/>
          <w:color w:val="000000"/>
          <w:lang w:eastAsia="ar-SA"/>
        </w:rPr>
      </w:pPr>
    </w:p>
    <w:p w:rsidR="00A70A06" w:rsidRPr="00A70A06" w:rsidRDefault="00A70A06" w:rsidP="00A47FF9">
      <w:pPr>
        <w:numPr>
          <w:ilvl w:val="1"/>
          <w:numId w:val="22"/>
        </w:numPr>
        <w:tabs>
          <w:tab w:val="num" w:pos="284"/>
        </w:tabs>
        <w:suppressAutoHyphens/>
        <w:spacing w:after="0" w:line="240" w:lineRule="auto"/>
        <w:ind w:hanging="1440"/>
        <w:jc w:val="both"/>
        <w:rPr>
          <w:rFonts w:ascii="Times New Roman" w:eastAsia="Times New Roman" w:hAnsi="Times New Roman" w:cs="Times New Roman"/>
          <w:b/>
          <w:color w:val="000000"/>
          <w:lang w:eastAsia="ar-SA"/>
        </w:rPr>
      </w:pPr>
      <w:r w:rsidRPr="00A70A06">
        <w:rPr>
          <w:rFonts w:ascii="Times New Roman" w:eastAsia="Times New Roman" w:hAnsi="Times New Roman" w:cs="Times New Roman"/>
          <w:b/>
          <w:color w:val="000000"/>
          <w:lang w:eastAsia="ar-SA"/>
        </w:rPr>
        <w:t>Skarga.</w:t>
      </w:r>
    </w:p>
    <w:p w:rsidR="00A70A06" w:rsidRDefault="00A70A06" w:rsidP="00A70A06">
      <w:pPr>
        <w:suppressAutoHyphens/>
        <w:spacing w:after="0" w:line="240" w:lineRule="auto"/>
        <w:ind w:left="142"/>
        <w:jc w:val="both"/>
        <w:rPr>
          <w:rFonts w:ascii="Times New Roman" w:eastAsia="Times New Roman" w:hAnsi="Times New Roman" w:cs="Times New Roman"/>
          <w:color w:val="000000"/>
          <w:lang w:eastAsia="ar-SA"/>
        </w:rPr>
      </w:pPr>
      <w:r w:rsidRPr="00A70A06">
        <w:rPr>
          <w:rFonts w:ascii="Times New Roman" w:eastAsia="Times New Roman" w:hAnsi="Times New Roman" w:cs="Times New Roman"/>
          <w:color w:val="000000"/>
          <w:lang w:eastAsia="ar-SA"/>
        </w:rPr>
        <w:t xml:space="preserve">Na orzeczenie Krajowej Izby Odwoławczej (zwana ,,Izbą’’ w ustawie </w:t>
      </w:r>
      <w:proofErr w:type="spellStart"/>
      <w:r w:rsidRPr="00A70A06">
        <w:rPr>
          <w:rFonts w:ascii="Times New Roman" w:eastAsia="Times New Roman" w:hAnsi="Times New Roman" w:cs="Times New Roman"/>
          <w:color w:val="000000"/>
          <w:lang w:eastAsia="ar-SA"/>
        </w:rPr>
        <w:t>Pzp</w:t>
      </w:r>
      <w:proofErr w:type="spellEnd"/>
      <w:r w:rsidRPr="00A70A06">
        <w:rPr>
          <w:rFonts w:ascii="Times New Roman" w:eastAsia="Times New Roman" w:hAnsi="Times New Roman" w:cs="Times New Roman"/>
          <w:color w:val="000000"/>
          <w:lang w:eastAsia="ar-SA"/>
        </w:rPr>
        <w:t xml:space="preserve">) stronom oraz uczestnikom postępowania odwoławczego przysługuje skarga do sądu na zasadach określonych w art. 198a – 198g ustawy </w:t>
      </w:r>
      <w:proofErr w:type="spellStart"/>
      <w:r w:rsidRPr="00A70A06">
        <w:rPr>
          <w:rFonts w:ascii="Times New Roman" w:eastAsia="Times New Roman" w:hAnsi="Times New Roman" w:cs="Times New Roman"/>
          <w:color w:val="000000"/>
          <w:lang w:eastAsia="ar-SA"/>
        </w:rPr>
        <w:t>Pzp</w:t>
      </w:r>
      <w:proofErr w:type="spellEnd"/>
      <w:r w:rsidRPr="00A70A06">
        <w:rPr>
          <w:rFonts w:ascii="Times New Roman" w:eastAsia="Times New Roman" w:hAnsi="Times New Roman" w:cs="Times New Roman"/>
          <w:color w:val="000000"/>
          <w:lang w:eastAsia="ar-SA"/>
        </w:rPr>
        <w:t>.</w:t>
      </w:r>
    </w:p>
    <w:p w:rsidR="00A70A06" w:rsidRPr="00A70A06" w:rsidRDefault="00A70A06" w:rsidP="00A70A06">
      <w:pPr>
        <w:suppressAutoHyphens/>
        <w:spacing w:after="0" w:line="240" w:lineRule="auto"/>
        <w:jc w:val="both"/>
        <w:rPr>
          <w:rFonts w:ascii="Times New Roman" w:eastAsia="Times New Roman" w:hAnsi="Times New Roman" w:cs="Times New Roman"/>
          <w:b/>
          <w:bCs/>
          <w:color w:val="FF0000"/>
          <w:u w:val="single"/>
          <w:lang w:eastAsia="ar-SA"/>
        </w:rPr>
      </w:pPr>
    </w:p>
    <w:p w:rsidR="00A70A06" w:rsidRPr="00A70A06" w:rsidRDefault="00A70A06" w:rsidP="00A70A06">
      <w:pPr>
        <w:suppressAutoHyphens/>
        <w:spacing w:after="0" w:line="240" w:lineRule="auto"/>
        <w:jc w:val="both"/>
        <w:rPr>
          <w:rFonts w:ascii="Times New Roman" w:eastAsia="Times New Roman" w:hAnsi="Times New Roman" w:cs="Times New Roman"/>
          <w:b/>
          <w:bCs/>
          <w:color w:val="000000"/>
          <w:u w:val="single"/>
          <w:lang w:eastAsia="ar-SA"/>
        </w:rPr>
      </w:pPr>
      <w:r w:rsidRPr="00A70A06">
        <w:rPr>
          <w:rFonts w:ascii="Times New Roman" w:eastAsia="Times New Roman" w:hAnsi="Times New Roman" w:cs="Times New Roman"/>
          <w:b/>
          <w:bCs/>
          <w:color w:val="000000"/>
          <w:lang w:eastAsia="ar-SA"/>
        </w:rPr>
        <w:t>Szczegółowe informacje w zakresie środków ochrony prawnej, znajdują się w ustawie Prawo zamówień publicznych w DZIALE VI ŚRODKI OCHRONY PRAWNEJ.</w:t>
      </w:r>
    </w:p>
    <w:p w:rsidR="00A70A06" w:rsidRPr="00A70A06" w:rsidRDefault="00A70A06" w:rsidP="00A70A06">
      <w:pPr>
        <w:suppressAutoHyphens/>
        <w:spacing w:after="0" w:line="240" w:lineRule="auto"/>
        <w:jc w:val="both"/>
        <w:rPr>
          <w:rFonts w:ascii="Times New Roman" w:eastAsia="Times New Roman" w:hAnsi="Times New Roman" w:cs="Times New Roman"/>
          <w:b/>
          <w:bCs/>
          <w:lang w:eastAsia="ar-SA"/>
        </w:rPr>
      </w:pPr>
      <w:r w:rsidRPr="00A70A06">
        <w:rPr>
          <w:rFonts w:ascii="Times New Roman" w:eastAsia="Times New Roman" w:hAnsi="Times New Roman" w:cs="Times New Roman"/>
          <w:b/>
          <w:lang w:eastAsia="ar-SA"/>
        </w:rPr>
        <w:lastRenderedPageBreak/>
        <w:t>Adres Urzędu Zamówień Publicznych / Izby:</w:t>
      </w:r>
    </w:p>
    <w:p w:rsidR="00A70A06" w:rsidRPr="00A70A06" w:rsidRDefault="00A70A06" w:rsidP="00A70A06">
      <w:pPr>
        <w:suppressAutoHyphens/>
        <w:spacing w:after="0" w:line="240" w:lineRule="auto"/>
        <w:ind w:firstLine="567"/>
        <w:rPr>
          <w:rFonts w:ascii="Times New Roman" w:eastAsia="Times New Roman" w:hAnsi="Times New Roman" w:cs="Times New Roman"/>
          <w:bCs/>
          <w:lang w:eastAsia="ar-SA"/>
        </w:rPr>
      </w:pPr>
      <w:r w:rsidRPr="00A70A06">
        <w:rPr>
          <w:rFonts w:ascii="Times New Roman" w:eastAsia="Times New Roman" w:hAnsi="Times New Roman" w:cs="Times New Roman"/>
          <w:bCs/>
          <w:lang w:eastAsia="ar-SA"/>
        </w:rPr>
        <w:t>Krajowa Izba Odwoławcza</w:t>
      </w:r>
    </w:p>
    <w:p w:rsidR="00A70A06" w:rsidRPr="00A70A06" w:rsidRDefault="00A70A06" w:rsidP="00A70A06">
      <w:pPr>
        <w:suppressAutoHyphens/>
        <w:spacing w:after="0" w:line="240" w:lineRule="auto"/>
        <w:ind w:firstLine="567"/>
        <w:rPr>
          <w:rFonts w:ascii="Times New Roman" w:eastAsia="Times New Roman" w:hAnsi="Times New Roman" w:cs="Times New Roman"/>
          <w:lang w:eastAsia="ar-SA"/>
        </w:rPr>
      </w:pPr>
      <w:r w:rsidRPr="00A70A06">
        <w:rPr>
          <w:rFonts w:ascii="Times New Roman" w:eastAsia="Times New Roman" w:hAnsi="Times New Roman" w:cs="Times New Roman"/>
          <w:bCs/>
          <w:lang w:eastAsia="ar-SA"/>
        </w:rPr>
        <w:t>ul. Postępu 17 a</w:t>
      </w:r>
    </w:p>
    <w:p w:rsidR="00A70A06" w:rsidRPr="00A70A06" w:rsidRDefault="00A70A06" w:rsidP="00A70A06">
      <w:pPr>
        <w:suppressAutoHyphens/>
        <w:spacing w:after="0" w:line="240" w:lineRule="auto"/>
        <w:ind w:firstLine="567"/>
        <w:rPr>
          <w:rFonts w:ascii="Times New Roman" w:eastAsia="Times New Roman" w:hAnsi="Times New Roman" w:cs="Times New Roman"/>
          <w:bCs/>
          <w:color w:val="0000FF"/>
          <w:u w:val="single"/>
          <w:lang w:eastAsia="ar-SA"/>
        </w:rPr>
      </w:pPr>
      <w:r w:rsidRPr="00A70A06">
        <w:rPr>
          <w:rFonts w:ascii="Times New Roman" w:eastAsia="Times New Roman" w:hAnsi="Times New Roman" w:cs="Times New Roman"/>
          <w:bCs/>
          <w:lang w:eastAsia="ar-SA"/>
        </w:rPr>
        <w:t>02 – 676 Warszawa</w:t>
      </w:r>
    </w:p>
    <w:p w:rsidR="00A70A06" w:rsidRPr="00A70A06" w:rsidRDefault="00A70A06" w:rsidP="00A70A06">
      <w:pPr>
        <w:suppressAutoHyphens/>
        <w:spacing w:before="240" w:after="0" w:line="360" w:lineRule="auto"/>
        <w:jc w:val="both"/>
        <w:rPr>
          <w:rFonts w:ascii="Times New Roman" w:eastAsia="Times New Roman" w:hAnsi="Times New Roman" w:cs="Times New Roman"/>
          <w:b/>
          <w:bCs/>
          <w:lang w:eastAsia="ar-SA"/>
        </w:rPr>
      </w:pPr>
      <w:r w:rsidRPr="00A70A06">
        <w:rPr>
          <w:rFonts w:ascii="Times New Roman" w:eastAsia="Times New Roman" w:hAnsi="Times New Roman" w:cs="Times New Roman"/>
          <w:b/>
          <w:bCs/>
          <w:lang w:eastAsia="ar-SA"/>
        </w:rPr>
        <w:t>XVIII. OPIS CZĘŚCI ZAMÓWIENIA</w:t>
      </w:r>
    </w:p>
    <w:p w:rsidR="00A70A06" w:rsidRDefault="00A70A06" w:rsidP="00A47FF9">
      <w:pPr>
        <w:numPr>
          <w:ilvl w:val="0"/>
          <w:numId w:val="18"/>
        </w:numPr>
        <w:suppressAutoHyphens/>
        <w:spacing w:after="0" w:line="240" w:lineRule="auto"/>
        <w:ind w:left="284" w:hanging="284"/>
        <w:jc w:val="both"/>
        <w:rPr>
          <w:rFonts w:ascii="Times New Roman" w:eastAsia="Times New Roman" w:hAnsi="Times New Roman" w:cs="Times New Roman"/>
          <w:bCs/>
          <w:lang w:eastAsia="ar-SA"/>
        </w:rPr>
      </w:pPr>
      <w:r w:rsidRPr="00A70A06">
        <w:rPr>
          <w:rFonts w:ascii="Times New Roman" w:eastAsia="Times New Roman" w:hAnsi="Times New Roman" w:cs="Times New Roman"/>
          <w:bCs/>
          <w:lang w:eastAsia="pl-PL"/>
        </w:rPr>
        <w:t xml:space="preserve">Zamawiający </w:t>
      </w:r>
      <w:r w:rsidR="00E50894">
        <w:rPr>
          <w:rFonts w:ascii="Times New Roman" w:eastAsia="Times New Roman" w:hAnsi="Times New Roman" w:cs="Times New Roman"/>
          <w:bCs/>
          <w:lang w:eastAsia="pl-PL"/>
        </w:rPr>
        <w:t xml:space="preserve">nie </w:t>
      </w:r>
      <w:r w:rsidRPr="00A70A06">
        <w:rPr>
          <w:rFonts w:ascii="Times New Roman" w:eastAsia="Times New Roman" w:hAnsi="Times New Roman" w:cs="Times New Roman"/>
          <w:bCs/>
          <w:lang w:eastAsia="pl-PL"/>
        </w:rPr>
        <w:t>przewiduje możliwości złożenia ofert częściowych.</w:t>
      </w:r>
    </w:p>
    <w:p w:rsidR="00A70A06" w:rsidRPr="00E50894" w:rsidRDefault="00A70A06" w:rsidP="00E50894">
      <w:pPr>
        <w:numPr>
          <w:ilvl w:val="0"/>
          <w:numId w:val="18"/>
        </w:numPr>
        <w:suppressAutoHyphens/>
        <w:spacing w:after="0" w:line="240" w:lineRule="auto"/>
        <w:ind w:left="284" w:hanging="284"/>
        <w:jc w:val="both"/>
        <w:rPr>
          <w:rFonts w:ascii="Times New Roman" w:eastAsia="Times New Roman" w:hAnsi="Times New Roman" w:cs="Times New Roman"/>
          <w:bCs/>
          <w:lang w:eastAsia="ar-SA"/>
        </w:rPr>
      </w:pPr>
      <w:r w:rsidRPr="00E50894">
        <w:rPr>
          <w:rFonts w:ascii="Times New Roman" w:eastAsia="Times New Roman" w:hAnsi="Times New Roman" w:cs="Times New Roman"/>
          <w:bCs/>
          <w:lang w:eastAsia="ar-SA"/>
        </w:rPr>
        <w:t xml:space="preserve">Szczegółowy opis przedmiotu zamówienia stanowi </w:t>
      </w:r>
      <w:r w:rsidRPr="00E50894">
        <w:rPr>
          <w:rFonts w:ascii="Times New Roman" w:eastAsia="Times New Roman" w:hAnsi="Times New Roman" w:cs="Times New Roman"/>
          <w:b/>
          <w:bCs/>
          <w:lang w:eastAsia="ar-SA"/>
        </w:rPr>
        <w:t>załącznik nr 1</w:t>
      </w:r>
      <w:r w:rsidRPr="00E50894">
        <w:rPr>
          <w:rFonts w:ascii="Times New Roman" w:eastAsia="Times New Roman" w:hAnsi="Times New Roman" w:cs="Times New Roman"/>
          <w:bCs/>
          <w:lang w:eastAsia="ar-SA"/>
        </w:rPr>
        <w:t xml:space="preserve"> do SIWZ.</w:t>
      </w:r>
      <w:r w:rsidRPr="00E50894">
        <w:rPr>
          <w:rFonts w:ascii="Times New Roman" w:eastAsia="Times New Roman" w:hAnsi="Times New Roman" w:cs="Times New Roman"/>
          <w:b/>
          <w:color w:val="000000"/>
          <w:sz w:val="21"/>
          <w:szCs w:val="21"/>
          <w:lang w:eastAsia="pl-PL"/>
        </w:rPr>
        <w:t xml:space="preserve"> </w:t>
      </w:r>
    </w:p>
    <w:p w:rsidR="00A70A06" w:rsidRPr="00A70A06" w:rsidRDefault="00A70A06" w:rsidP="00A70A06">
      <w:pPr>
        <w:suppressAutoHyphens/>
        <w:spacing w:after="0" w:line="240" w:lineRule="auto"/>
        <w:jc w:val="both"/>
        <w:rPr>
          <w:rFonts w:ascii="Times New Roman" w:eastAsia="Times New Roman" w:hAnsi="Times New Roman" w:cs="Times New Roman"/>
          <w:bCs/>
          <w:lang w:eastAsia="ar-SA"/>
        </w:rPr>
      </w:pPr>
    </w:p>
    <w:p w:rsidR="00A70A06" w:rsidRPr="00A70A06" w:rsidRDefault="00A70A06" w:rsidP="00A70A06">
      <w:pPr>
        <w:suppressAutoHyphens/>
        <w:spacing w:after="0" w:line="240" w:lineRule="auto"/>
        <w:jc w:val="both"/>
        <w:rPr>
          <w:rFonts w:ascii="Times New Roman" w:eastAsia="Times New Roman" w:hAnsi="Times New Roman" w:cs="Times New Roman"/>
          <w:b/>
          <w:bCs/>
          <w:lang w:eastAsia="ar-SA"/>
        </w:rPr>
      </w:pPr>
      <w:r w:rsidRPr="00A70A06">
        <w:rPr>
          <w:rFonts w:ascii="Times New Roman" w:eastAsia="Times New Roman" w:hAnsi="Times New Roman" w:cs="Times New Roman"/>
          <w:b/>
          <w:bCs/>
          <w:lang w:eastAsia="ar-SA"/>
        </w:rPr>
        <w:t>XIX. INFORMACJA dot. UMOWY RAMOWEJ</w:t>
      </w:r>
    </w:p>
    <w:p w:rsidR="00A70A06" w:rsidRPr="00A70A06" w:rsidRDefault="00A70A06" w:rsidP="00A70A06">
      <w:pPr>
        <w:suppressAutoHyphens/>
        <w:spacing w:after="0" w:line="240" w:lineRule="auto"/>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Zamawiający</w:t>
      </w:r>
      <w:r w:rsidRPr="00A70A06">
        <w:rPr>
          <w:rFonts w:ascii="Times New Roman" w:eastAsia="Times New Roman" w:hAnsi="Times New Roman" w:cs="Times New Roman"/>
          <w:b/>
          <w:color w:val="0070C0"/>
          <w:lang w:eastAsia="ar-SA"/>
        </w:rPr>
        <w:t xml:space="preserve"> </w:t>
      </w:r>
      <w:r w:rsidRPr="00E50894">
        <w:rPr>
          <w:rFonts w:ascii="Times New Roman" w:eastAsia="Times New Roman" w:hAnsi="Times New Roman" w:cs="Times New Roman"/>
          <w:lang w:eastAsia="ar-SA"/>
        </w:rPr>
        <w:t>nie</w:t>
      </w:r>
      <w:r w:rsidRPr="00A70A06">
        <w:rPr>
          <w:rFonts w:ascii="Times New Roman" w:eastAsia="Times New Roman" w:hAnsi="Times New Roman" w:cs="Times New Roman"/>
          <w:lang w:eastAsia="ar-SA"/>
        </w:rPr>
        <w:t xml:space="preserve"> przewiduje zawarcia umowy ramowej.</w:t>
      </w:r>
    </w:p>
    <w:p w:rsidR="00A70A06" w:rsidRPr="00A70A06" w:rsidRDefault="00A70A06" w:rsidP="00A70A06">
      <w:pPr>
        <w:suppressAutoHyphens/>
        <w:spacing w:after="0" w:line="240" w:lineRule="auto"/>
        <w:rPr>
          <w:rFonts w:ascii="Times New Roman" w:eastAsia="Times New Roman" w:hAnsi="Times New Roman" w:cs="Times New Roman"/>
          <w:lang w:eastAsia="ar-SA"/>
        </w:rPr>
      </w:pPr>
    </w:p>
    <w:p w:rsidR="00A70A06" w:rsidRPr="00A70A06" w:rsidRDefault="00A70A06" w:rsidP="00A70A06">
      <w:pPr>
        <w:suppressAutoHyphens/>
        <w:spacing w:after="0" w:line="240" w:lineRule="auto"/>
        <w:jc w:val="both"/>
        <w:rPr>
          <w:rFonts w:ascii="Times New Roman" w:eastAsia="Times New Roman" w:hAnsi="Times New Roman" w:cs="Times New Roman"/>
          <w:b/>
          <w:bCs/>
          <w:lang w:eastAsia="ar-SA"/>
        </w:rPr>
      </w:pPr>
      <w:r w:rsidRPr="00A70A06">
        <w:rPr>
          <w:rFonts w:ascii="Times New Roman" w:eastAsia="Times New Roman" w:hAnsi="Times New Roman" w:cs="Times New Roman"/>
          <w:b/>
          <w:bCs/>
          <w:lang w:eastAsia="ar-SA"/>
        </w:rPr>
        <w:t>XX. ZAMÓWIENIA POWTARZAJĄCE SIĘ</w:t>
      </w:r>
    </w:p>
    <w:p w:rsidR="00A70A06" w:rsidRPr="00A70A06" w:rsidRDefault="00A70A06" w:rsidP="00A70A06">
      <w:pPr>
        <w:suppressAutoHyphens/>
        <w:spacing w:after="0" w:line="240" w:lineRule="auto"/>
        <w:rPr>
          <w:rFonts w:ascii="Times New Roman" w:eastAsia="Times New Roman" w:hAnsi="Times New Roman" w:cs="Times New Roman"/>
          <w:lang w:eastAsia="pl-PL"/>
        </w:rPr>
      </w:pPr>
      <w:r w:rsidRPr="00A70A06">
        <w:rPr>
          <w:rFonts w:ascii="Times New Roman" w:eastAsia="Times New Roman" w:hAnsi="Times New Roman" w:cs="Times New Roman"/>
          <w:lang w:eastAsia="pl-PL"/>
        </w:rPr>
        <w:t xml:space="preserve">Zamawiający </w:t>
      </w:r>
      <w:r w:rsidRPr="00F433DF">
        <w:rPr>
          <w:rFonts w:ascii="Times New Roman" w:eastAsia="Times New Roman" w:hAnsi="Times New Roman" w:cs="Times New Roman"/>
          <w:lang w:eastAsia="pl-PL"/>
        </w:rPr>
        <w:t>nie</w:t>
      </w:r>
      <w:r w:rsidRPr="00A70A06">
        <w:rPr>
          <w:rFonts w:ascii="Times New Roman" w:eastAsia="Times New Roman" w:hAnsi="Times New Roman" w:cs="Times New Roman"/>
          <w:b/>
          <w:color w:val="0070C0"/>
          <w:lang w:eastAsia="pl-PL"/>
        </w:rPr>
        <w:t xml:space="preserve"> </w:t>
      </w:r>
      <w:r w:rsidRPr="00A70A06">
        <w:rPr>
          <w:rFonts w:ascii="Times New Roman" w:eastAsia="Times New Roman" w:hAnsi="Times New Roman" w:cs="Times New Roman"/>
          <w:lang w:eastAsia="pl-PL"/>
        </w:rPr>
        <w:t>przewiduje przeprowadzenia zamówień powtarzających się.</w:t>
      </w:r>
    </w:p>
    <w:p w:rsidR="00A70A06" w:rsidRPr="00A70A06" w:rsidRDefault="00A70A06" w:rsidP="00A70A06">
      <w:pPr>
        <w:suppressAutoHyphens/>
        <w:spacing w:after="0" w:line="240" w:lineRule="auto"/>
        <w:rPr>
          <w:rFonts w:ascii="Times New Roman" w:eastAsia="Times New Roman" w:hAnsi="Times New Roman" w:cs="Times New Roman"/>
          <w:b/>
          <w:bCs/>
          <w:u w:val="single"/>
          <w:lang w:eastAsia="ar-SA"/>
        </w:rPr>
      </w:pPr>
    </w:p>
    <w:p w:rsidR="00A70A06" w:rsidRPr="00A70A06" w:rsidRDefault="00A70A06" w:rsidP="00A70A06">
      <w:pPr>
        <w:suppressAutoHyphens/>
        <w:spacing w:after="0" w:line="240" w:lineRule="auto"/>
        <w:jc w:val="both"/>
        <w:rPr>
          <w:rFonts w:ascii="Times New Roman" w:eastAsia="Times New Roman" w:hAnsi="Times New Roman" w:cs="Times New Roman"/>
          <w:b/>
          <w:bCs/>
          <w:lang w:eastAsia="ar-SA"/>
        </w:rPr>
      </w:pPr>
      <w:r w:rsidRPr="00A70A06">
        <w:rPr>
          <w:rFonts w:ascii="Times New Roman" w:eastAsia="Times New Roman" w:hAnsi="Times New Roman" w:cs="Times New Roman"/>
          <w:b/>
          <w:bCs/>
          <w:lang w:eastAsia="ar-SA"/>
        </w:rPr>
        <w:t>XXI. OFERTY WARIANTOWE</w:t>
      </w:r>
    </w:p>
    <w:p w:rsidR="00A70A06" w:rsidRPr="00A70A06" w:rsidRDefault="00A70A06" w:rsidP="00A70A06">
      <w:pPr>
        <w:suppressAutoHyphens/>
        <w:spacing w:after="0" w:line="240" w:lineRule="auto"/>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Zamawiający</w:t>
      </w:r>
      <w:r w:rsidRPr="00A70A06">
        <w:rPr>
          <w:rFonts w:ascii="Times New Roman" w:eastAsia="Times New Roman" w:hAnsi="Times New Roman" w:cs="Times New Roman"/>
          <w:b/>
          <w:color w:val="0070C0"/>
          <w:lang w:eastAsia="ar-SA"/>
        </w:rPr>
        <w:t xml:space="preserve"> </w:t>
      </w:r>
      <w:r w:rsidRPr="00F433DF">
        <w:rPr>
          <w:rFonts w:ascii="Times New Roman" w:eastAsia="Times New Roman" w:hAnsi="Times New Roman" w:cs="Times New Roman"/>
          <w:lang w:eastAsia="ar-SA"/>
        </w:rPr>
        <w:t>nie</w:t>
      </w:r>
      <w:r w:rsidRPr="00A70A06">
        <w:rPr>
          <w:rFonts w:ascii="Times New Roman" w:eastAsia="Times New Roman" w:hAnsi="Times New Roman" w:cs="Times New Roman"/>
          <w:lang w:eastAsia="ar-SA"/>
        </w:rPr>
        <w:t xml:space="preserve"> dopuszcza składania ofert wariantowych.</w:t>
      </w:r>
    </w:p>
    <w:p w:rsidR="00A70A06" w:rsidRPr="00A70A06" w:rsidRDefault="00A70A06" w:rsidP="00A70A06">
      <w:pPr>
        <w:suppressAutoHyphens/>
        <w:spacing w:after="0" w:line="240" w:lineRule="auto"/>
        <w:rPr>
          <w:rFonts w:ascii="Times New Roman" w:eastAsia="Times New Roman" w:hAnsi="Times New Roman" w:cs="Times New Roman"/>
          <w:lang w:eastAsia="ar-SA"/>
        </w:rPr>
      </w:pPr>
    </w:p>
    <w:p w:rsidR="00A70A06" w:rsidRPr="00A70A06" w:rsidRDefault="00F433DF" w:rsidP="00A70A06">
      <w:pPr>
        <w:suppressAutoHyphens/>
        <w:spacing w:after="0" w:line="240" w:lineRule="auto"/>
        <w:ind w:left="624" w:hanging="624"/>
        <w:jc w:val="both"/>
        <w:rPr>
          <w:rFonts w:ascii="Times New Roman" w:eastAsia="Times New Roman" w:hAnsi="Times New Roman" w:cs="Times New Roman"/>
          <w:b/>
          <w:bCs/>
          <w:lang w:eastAsia="ar-SA"/>
        </w:rPr>
      </w:pPr>
      <w:r>
        <w:rPr>
          <w:rFonts w:ascii="Times New Roman" w:eastAsia="Times New Roman" w:hAnsi="Times New Roman" w:cs="Times New Roman"/>
          <w:b/>
          <w:bCs/>
          <w:lang w:eastAsia="ar-SA"/>
        </w:rPr>
        <w:t>XXII. </w:t>
      </w:r>
      <w:r w:rsidR="00A70A06" w:rsidRPr="00A70A06">
        <w:rPr>
          <w:rFonts w:ascii="Times New Roman" w:eastAsia="Times New Roman" w:hAnsi="Times New Roman" w:cs="Times New Roman"/>
          <w:b/>
          <w:bCs/>
          <w:lang w:eastAsia="ar-SA"/>
        </w:rPr>
        <w:t>ADRES POCZTY ELEKTRONICZNEJ, ADRES STRONY INTERNETOWEJ NIEZBĘDNY DO POROZUMIEWANIA SIĘ DROGĄ ELEKTRONICZNĄ</w:t>
      </w:r>
    </w:p>
    <w:p w:rsidR="00A70A06" w:rsidRPr="00A70A06" w:rsidRDefault="00A70A06" w:rsidP="00A47FF9">
      <w:pPr>
        <w:numPr>
          <w:ilvl w:val="0"/>
          <w:numId w:val="19"/>
        </w:numPr>
        <w:suppressAutoHyphens/>
        <w:spacing w:after="0" w:line="240" w:lineRule="auto"/>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Adres poczty elektroniczne</w:t>
      </w:r>
      <w:r w:rsidR="006A26DF">
        <w:rPr>
          <w:rFonts w:ascii="Times New Roman" w:eastAsia="Times New Roman" w:hAnsi="Times New Roman" w:cs="Times New Roman"/>
          <w:lang w:eastAsia="ar-SA"/>
        </w:rPr>
        <w:t>j</w:t>
      </w:r>
      <w:r>
        <w:rPr>
          <w:rFonts w:ascii="Times New Roman" w:eastAsia="Times New Roman" w:hAnsi="Times New Roman" w:cs="Times New Roman"/>
          <w:lang w:eastAsia="ar-SA"/>
        </w:rPr>
        <w:t>:</w:t>
      </w:r>
      <w:r>
        <w:rPr>
          <w:rFonts w:ascii="Times New Roman" w:eastAsia="Times New Roman" w:hAnsi="Times New Roman" w:cs="Times New Roman"/>
          <w:lang w:eastAsia="ar-SA"/>
        </w:rPr>
        <w:tab/>
      </w:r>
      <w:hyperlink r:id="rId16" w:history="1">
        <w:r w:rsidR="00627BDF" w:rsidRPr="005F2301">
          <w:rPr>
            <w:rStyle w:val="Hipercze"/>
            <w:rFonts w:ascii="Times New Roman" w:eastAsia="Times New Roman" w:hAnsi="Times New Roman" w:cs="Times New Roman"/>
            <w:lang w:eastAsia="ar-SA"/>
          </w:rPr>
          <w:t>zamowienia.dpf@pwste.edu.pl</w:t>
        </w:r>
      </w:hyperlink>
      <w:r w:rsidRPr="00A70A06">
        <w:rPr>
          <w:rFonts w:ascii="Times New Roman" w:eastAsia="Times New Roman" w:hAnsi="Times New Roman" w:cs="Times New Roman"/>
          <w:color w:val="0000FF"/>
          <w:u w:val="single"/>
          <w:lang w:eastAsia="ar-SA"/>
        </w:rPr>
        <w:t xml:space="preserve">, </w:t>
      </w:r>
    </w:p>
    <w:p w:rsidR="00A70A06" w:rsidRPr="00A70A06" w:rsidRDefault="00A70A06" w:rsidP="00A47FF9">
      <w:pPr>
        <w:numPr>
          <w:ilvl w:val="0"/>
          <w:numId w:val="19"/>
        </w:numPr>
        <w:suppressAutoHyphens/>
        <w:spacing w:after="0" w:line="240" w:lineRule="auto"/>
        <w:jc w:val="both"/>
        <w:rPr>
          <w:rFonts w:ascii="Times New Roman" w:eastAsia="Times New Roman" w:hAnsi="Times New Roman" w:cs="Times New Roman"/>
          <w:lang w:eastAsia="ar-SA"/>
        </w:rPr>
      </w:pPr>
      <w:r w:rsidRPr="00A70A06">
        <w:rPr>
          <w:rFonts w:ascii="Times New Roman" w:eastAsia="Times New Roman" w:hAnsi="Times New Roman" w:cs="Times New Roman"/>
          <w:lang w:eastAsia="ar-SA"/>
        </w:rPr>
        <w:t>Adres strony internetowej:</w:t>
      </w:r>
      <w:r w:rsidRPr="00A70A06">
        <w:rPr>
          <w:rFonts w:ascii="Times New Roman" w:eastAsia="Times New Roman" w:hAnsi="Times New Roman" w:cs="Times New Roman"/>
          <w:lang w:eastAsia="ar-SA"/>
        </w:rPr>
        <w:tab/>
      </w:r>
      <w:r w:rsidRPr="00A70A06">
        <w:rPr>
          <w:rFonts w:ascii="Times New Roman" w:eastAsia="Times New Roman" w:hAnsi="Times New Roman" w:cs="Times New Roman"/>
          <w:color w:val="0000FF"/>
          <w:u w:val="single"/>
          <w:lang w:eastAsia="ar-SA"/>
        </w:rPr>
        <w:t>www.pwste.edu.pl</w:t>
      </w:r>
    </w:p>
    <w:p w:rsidR="00A70A06" w:rsidRPr="00A70A06" w:rsidRDefault="00A70A06" w:rsidP="00A70A06">
      <w:pPr>
        <w:suppressAutoHyphens/>
        <w:spacing w:after="0" w:line="240" w:lineRule="auto"/>
        <w:ind w:left="360"/>
        <w:jc w:val="both"/>
        <w:rPr>
          <w:rFonts w:ascii="Times New Roman" w:eastAsia="Times New Roman" w:hAnsi="Times New Roman" w:cs="Times New Roman"/>
          <w:b/>
          <w:bCs/>
          <w:u w:val="single"/>
          <w:lang w:eastAsia="ar-SA"/>
        </w:rPr>
      </w:pPr>
    </w:p>
    <w:p w:rsidR="00A70A06" w:rsidRPr="00A70A06" w:rsidRDefault="00A70A06" w:rsidP="00A70A06">
      <w:pPr>
        <w:suppressAutoHyphens/>
        <w:spacing w:after="0" w:line="240" w:lineRule="auto"/>
        <w:ind w:left="680" w:hanging="680"/>
        <w:jc w:val="both"/>
        <w:rPr>
          <w:rFonts w:ascii="Times New Roman" w:eastAsia="Times New Roman" w:hAnsi="Times New Roman" w:cs="Times New Roman"/>
          <w:b/>
          <w:bCs/>
          <w:lang w:eastAsia="ar-SA"/>
        </w:rPr>
      </w:pPr>
      <w:r w:rsidRPr="00A70A06">
        <w:rPr>
          <w:rFonts w:ascii="Times New Roman" w:eastAsia="Times New Roman" w:hAnsi="Times New Roman" w:cs="Times New Roman"/>
          <w:b/>
          <w:bCs/>
          <w:lang w:eastAsia="ar-SA"/>
        </w:rPr>
        <w:t>XXIII. INFORMACJE DOTYCZĄCE WALUT OBCYCH, W JAKIM DOPUSZCZA SIĘ PROWADZENIE ROZLICZEŃ Z ZAMAWIAJĄCYM</w:t>
      </w:r>
    </w:p>
    <w:p w:rsidR="00A70A06" w:rsidRPr="008862B2" w:rsidRDefault="00F433DF" w:rsidP="00A70A06">
      <w:pPr>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Zamawiający nie</w:t>
      </w:r>
      <w:r w:rsidR="00A70A06" w:rsidRPr="00A70A06">
        <w:rPr>
          <w:rFonts w:ascii="Times New Roman" w:eastAsia="Times New Roman" w:hAnsi="Times New Roman" w:cs="Times New Roman"/>
          <w:lang w:eastAsia="ar-SA"/>
        </w:rPr>
        <w:t xml:space="preserve"> </w:t>
      </w:r>
      <w:r w:rsidR="00A70A06" w:rsidRPr="008862B2">
        <w:rPr>
          <w:rFonts w:ascii="Times New Roman" w:eastAsia="Times New Roman" w:hAnsi="Times New Roman" w:cs="Times New Roman"/>
          <w:lang w:eastAsia="ar-SA"/>
        </w:rPr>
        <w:t xml:space="preserve">dopuszcza rozliczeń w walutach obcych. </w:t>
      </w:r>
    </w:p>
    <w:p w:rsidR="00A70A06" w:rsidRPr="008862B2" w:rsidRDefault="00A70A06" w:rsidP="00A70A06">
      <w:pPr>
        <w:suppressAutoHyphens/>
        <w:spacing w:after="0" w:line="240" w:lineRule="auto"/>
        <w:jc w:val="both"/>
        <w:rPr>
          <w:rFonts w:ascii="Times New Roman" w:eastAsia="Times New Roman" w:hAnsi="Times New Roman" w:cs="Times New Roman"/>
          <w:lang w:eastAsia="ar-SA"/>
        </w:rPr>
      </w:pPr>
    </w:p>
    <w:p w:rsidR="00A70A06" w:rsidRPr="008862B2" w:rsidRDefault="00A70A06" w:rsidP="00A70A06">
      <w:pPr>
        <w:suppressAutoHyphens/>
        <w:spacing w:after="0" w:line="240" w:lineRule="auto"/>
        <w:jc w:val="both"/>
        <w:rPr>
          <w:rFonts w:ascii="Times New Roman" w:eastAsia="Times New Roman" w:hAnsi="Times New Roman" w:cs="Times New Roman"/>
          <w:b/>
          <w:bCs/>
          <w:lang w:eastAsia="ar-SA"/>
        </w:rPr>
      </w:pPr>
      <w:r w:rsidRPr="008862B2">
        <w:rPr>
          <w:rFonts w:ascii="Times New Roman" w:eastAsia="Times New Roman" w:hAnsi="Times New Roman" w:cs="Times New Roman"/>
          <w:b/>
          <w:bCs/>
          <w:lang w:eastAsia="ar-SA"/>
        </w:rPr>
        <w:t>XXIV. AUKCJA ELEKTRONICZNA</w:t>
      </w:r>
    </w:p>
    <w:p w:rsidR="00A70A06" w:rsidRPr="008862B2" w:rsidRDefault="00F433DF" w:rsidP="00A70A06">
      <w:pPr>
        <w:suppressAutoHyphens/>
        <w:spacing w:after="0" w:line="240" w:lineRule="auto"/>
        <w:jc w:val="both"/>
        <w:rPr>
          <w:rFonts w:ascii="Times New Roman" w:eastAsia="Times New Roman" w:hAnsi="Times New Roman" w:cs="Times New Roman"/>
          <w:lang w:eastAsia="ar-SA"/>
        </w:rPr>
      </w:pPr>
      <w:r w:rsidRPr="008862B2">
        <w:rPr>
          <w:rFonts w:ascii="Times New Roman" w:eastAsia="Times New Roman" w:hAnsi="Times New Roman" w:cs="Times New Roman"/>
          <w:lang w:eastAsia="ar-SA"/>
        </w:rPr>
        <w:t>Zamawiający nie</w:t>
      </w:r>
      <w:r w:rsidR="00A70A06" w:rsidRPr="008862B2">
        <w:rPr>
          <w:rFonts w:ascii="Times New Roman" w:eastAsia="Times New Roman" w:hAnsi="Times New Roman" w:cs="Times New Roman"/>
          <w:lang w:eastAsia="ar-SA"/>
        </w:rPr>
        <w:t xml:space="preserve"> przewiduje prowadzenia aukcji elektronicznej. </w:t>
      </w:r>
    </w:p>
    <w:p w:rsidR="00A70A06" w:rsidRPr="008862B2" w:rsidRDefault="00A70A06" w:rsidP="00A70A06">
      <w:pPr>
        <w:suppressAutoHyphens/>
        <w:spacing w:after="0" w:line="240" w:lineRule="auto"/>
        <w:jc w:val="both"/>
        <w:rPr>
          <w:rFonts w:ascii="Times New Roman" w:eastAsia="Times New Roman" w:hAnsi="Times New Roman" w:cs="Times New Roman"/>
          <w:lang w:eastAsia="ar-SA"/>
        </w:rPr>
      </w:pPr>
    </w:p>
    <w:p w:rsidR="00A70A06" w:rsidRPr="008862B2" w:rsidRDefault="00A70A06" w:rsidP="00A70A06">
      <w:pPr>
        <w:suppressAutoHyphens/>
        <w:spacing w:after="0" w:line="240" w:lineRule="auto"/>
        <w:jc w:val="both"/>
        <w:rPr>
          <w:rFonts w:ascii="Times New Roman" w:eastAsia="Times New Roman" w:hAnsi="Times New Roman" w:cs="Times New Roman"/>
          <w:b/>
          <w:bCs/>
          <w:lang w:eastAsia="ar-SA"/>
        </w:rPr>
      </w:pPr>
      <w:r w:rsidRPr="008862B2">
        <w:rPr>
          <w:rFonts w:ascii="Times New Roman" w:eastAsia="Times New Roman" w:hAnsi="Times New Roman" w:cs="Times New Roman"/>
          <w:b/>
          <w:bCs/>
          <w:lang w:eastAsia="ar-SA"/>
        </w:rPr>
        <w:t>XXV. KOSZTY UDZIAŁU W POSTĘPOWANIU O ZAMÓWIENIE PUBLICZNE</w:t>
      </w:r>
    </w:p>
    <w:p w:rsidR="00A70A06" w:rsidRPr="008862B2" w:rsidRDefault="00F433DF" w:rsidP="00A70A06">
      <w:pPr>
        <w:suppressAutoHyphens/>
        <w:spacing w:after="0" w:line="240" w:lineRule="auto"/>
        <w:jc w:val="both"/>
        <w:rPr>
          <w:rFonts w:ascii="Times New Roman" w:eastAsia="Times New Roman" w:hAnsi="Times New Roman" w:cs="Times New Roman"/>
          <w:lang w:eastAsia="ar-SA"/>
        </w:rPr>
      </w:pPr>
      <w:r w:rsidRPr="008862B2">
        <w:rPr>
          <w:rFonts w:ascii="Times New Roman" w:eastAsia="Times New Roman" w:hAnsi="Times New Roman" w:cs="Times New Roman"/>
          <w:lang w:eastAsia="ar-SA"/>
        </w:rPr>
        <w:t>Zamawiający nie</w:t>
      </w:r>
      <w:r w:rsidR="00A70A06" w:rsidRPr="008862B2">
        <w:rPr>
          <w:rFonts w:ascii="Times New Roman" w:eastAsia="Times New Roman" w:hAnsi="Times New Roman" w:cs="Times New Roman"/>
          <w:lang w:eastAsia="ar-SA"/>
        </w:rPr>
        <w:t xml:space="preserve"> przewiduje zwrotu kosztów udziału w postępowaniu, z wyłączeniem art. 93 ust. 4 ustawy </w:t>
      </w:r>
      <w:proofErr w:type="spellStart"/>
      <w:r w:rsidR="00A70A06" w:rsidRPr="008862B2">
        <w:rPr>
          <w:rFonts w:ascii="Times New Roman" w:eastAsia="Times New Roman" w:hAnsi="Times New Roman" w:cs="Times New Roman"/>
          <w:lang w:eastAsia="ar-SA"/>
        </w:rPr>
        <w:t>Pzp</w:t>
      </w:r>
      <w:proofErr w:type="spellEnd"/>
      <w:r w:rsidR="00A70A06" w:rsidRPr="008862B2">
        <w:rPr>
          <w:rFonts w:ascii="Times New Roman" w:eastAsia="Times New Roman" w:hAnsi="Times New Roman" w:cs="Times New Roman"/>
          <w:lang w:eastAsia="ar-SA"/>
        </w:rPr>
        <w:t>.</w:t>
      </w:r>
    </w:p>
    <w:p w:rsidR="00A70A06" w:rsidRPr="008862B2" w:rsidRDefault="00A70A06" w:rsidP="00A70A06">
      <w:pPr>
        <w:suppressAutoHyphens/>
        <w:spacing w:after="0" w:line="240" w:lineRule="auto"/>
        <w:jc w:val="both"/>
        <w:rPr>
          <w:rFonts w:ascii="Times New Roman" w:eastAsia="Times New Roman" w:hAnsi="Times New Roman" w:cs="Times New Roman"/>
          <w:lang w:eastAsia="ar-SA"/>
        </w:rPr>
      </w:pPr>
    </w:p>
    <w:p w:rsidR="00A70A06" w:rsidRPr="008862B2" w:rsidRDefault="00A70A06" w:rsidP="00A70A06">
      <w:pPr>
        <w:suppressAutoHyphens/>
        <w:spacing w:after="0" w:line="240" w:lineRule="auto"/>
        <w:jc w:val="both"/>
        <w:rPr>
          <w:rFonts w:ascii="Times New Roman" w:eastAsia="Times New Roman" w:hAnsi="Times New Roman" w:cs="Times New Roman"/>
          <w:b/>
          <w:bCs/>
          <w:lang w:eastAsia="ar-SA"/>
        </w:rPr>
      </w:pPr>
      <w:r w:rsidRPr="008862B2">
        <w:rPr>
          <w:rFonts w:ascii="Times New Roman" w:eastAsia="Times New Roman" w:hAnsi="Times New Roman" w:cs="Times New Roman"/>
          <w:b/>
          <w:bCs/>
          <w:lang w:eastAsia="ar-SA"/>
        </w:rPr>
        <w:t xml:space="preserve">XXVI. INFORMACJE O WYMAGANIACH o których mowa w art. 29 ust. 3a ustawy </w:t>
      </w:r>
      <w:proofErr w:type="spellStart"/>
      <w:r w:rsidRPr="008862B2">
        <w:rPr>
          <w:rFonts w:ascii="Times New Roman" w:eastAsia="Times New Roman" w:hAnsi="Times New Roman" w:cs="Times New Roman"/>
          <w:b/>
          <w:bCs/>
          <w:lang w:eastAsia="ar-SA"/>
        </w:rPr>
        <w:t>Pzp</w:t>
      </w:r>
      <w:proofErr w:type="spellEnd"/>
    </w:p>
    <w:p w:rsidR="00A70A06" w:rsidRPr="008862B2" w:rsidRDefault="00A70A06" w:rsidP="00A70A06">
      <w:pPr>
        <w:suppressAutoHyphens/>
        <w:spacing w:after="0" w:line="240" w:lineRule="auto"/>
        <w:jc w:val="both"/>
        <w:rPr>
          <w:rFonts w:ascii="Times New Roman" w:eastAsia="Times New Roman" w:hAnsi="Times New Roman" w:cs="Times New Roman"/>
          <w:lang w:eastAsia="ar-SA"/>
        </w:rPr>
      </w:pPr>
      <w:r w:rsidRPr="008862B2">
        <w:rPr>
          <w:rFonts w:ascii="Times New Roman" w:eastAsia="Times New Roman" w:hAnsi="Times New Roman" w:cs="Times New Roman"/>
          <w:lang w:eastAsia="ar-SA"/>
        </w:rPr>
        <w:t>Zamawiający</w:t>
      </w:r>
      <w:r w:rsidRPr="008862B2">
        <w:rPr>
          <w:rFonts w:ascii="Times New Roman" w:eastAsia="Times New Roman" w:hAnsi="Times New Roman" w:cs="Times New Roman"/>
          <w:color w:val="FF0000"/>
          <w:lang w:eastAsia="ar-SA"/>
        </w:rPr>
        <w:t xml:space="preserve"> </w:t>
      </w:r>
      <w:r w:rsidR="00F433DF" w:rsidRPr="008862B2">
        <w:rPr>
          <w:rFonts w:ascii="Times New Roman" w:eastAsia="Times New Roman" w:hAnsi="Times New Roman" w:cs="Times New Roman"/>
          <w:lang w:eastAsia="ar-SA"/>
        </w:rPr>
        <w:t>nie</w:t>
      </w:r>
      <w:r w:rsidRPr="008862B2">
        <w:rPr>
          <w:rFonts w:ascii="Times New Roman" w:eastAsia="Times New Roman" w:hAnsi="Times New Roman" w:cs="Times New Roman"/>
          <w:lang w:eastAsia="ar-SA"/>
        </w:rPr>
        <w:t xml:space="preserve"> przewiduje stosowania wymagań z art. 29 ust. 3a ustawy </w:t>
      </w:r>
      <w:proofErr w:type="spellStart"/>
      <w:r w:rsidRPr="008862B2">
        <w:rPr>
          <w:rFonts w:ascii="Times New Roman" w:eastAsia="Times New Roman" w:hAnsi="Times New Roman" w:cs="Times New Roman"/>
          <w:lang w:eastAsia="ar-SA"/>
        </w:rPr>
        <w:t>Pzp</w:t>
      </w:r>
      <w:proofErr w:type="spellEnd"/>
      <w:r w:rsidRPr="008862B2">
        <w:rPr>
          <w:rFonts w:ascii="Times New Roman" w:eastAsia="Times New Roman" w:hAnsi="Times New Roman" w:cs="Times New Roman"/>
          <w:lang w:eastAsia="ar-SA"/>
        </w:rPr>
        <w:t>.</w:t>
      </w:r>
    </w:p>
    <w:p w:rsidR="00A70A06" w:rsidRPr="008862B2" w:rsidRDefault="00A70A06" w:rsidP="00A70A06">
      <w:pPr>
        <w:suppressAutoHyphens/>
        <w:spacing w:after="0" w:line="240" w:lineRule="auto"/>
        <w:jc w:val="both"/>
        <w:rPr>
          <w:rFonts w:ascii="Times New Roman" w:eastAsia="Times New Roman" w:hAnsi="Times New Roman" w:cs="Times New Roman"/>
          <w:lang w:eastAsia="ar-SA"/>
        </w:rPr>
      </w:pPr>
    </w:p>
    <w:p w:rsidR="00A70A06" w:rsidRPr="008862B2" w:rsidRDefault="00A70A06" w:rsidP="00A70A06">
      <w:pPr>
        <w:suppressAutoHyphens/>
        <w:spacing w:after="0" w:line="240" w:lineRule="auto"/>
        <w:jc w:val="both"/>
        <w:rPr>
          <w:rFonts w:ascii="Times New Roman" w:eastAsia="Times New Roman" w:hAnsi="Times New Roman" w:cs="Times New Roman"/>
          <w:b/>
          <w:bCs/>
          <w:lang w:eastAsia="ar-SA"/>
        </w:rPr>
      </w:pPr>
      <w:r w:rsidRPr="008862B2">
        <w:rPr>
          <w:rFonts w:ascii="Times New Roman" w:eastAsia="Times New Roman" w:hAnsi="Times New Roman" w:cs="Times New Roman"/>
          <w:b/>
          <w:bCs/>
          <w:lang w:eastAsia="ar-SA"/>
        </w:rPr>
        <w:t xml:space="preserve">XXVII. INFORMACJE O WYMAGANIACH o których mowa w art. 29 ust. 4 ustawy </w:t>
      </w:r>
      <w:proofErr w:type="spellStart"/>
      <w:r w:rsidRPr="008862B2">
        <w:rPr>
          <w:rFonts w:ascii="Times New Roman" w:eastAsia="Times New Roman" w:hAnsi="Times New Roman" w:cs="Times New Roman"/>
          <w:b/>
          <w:bCs/>
          <w:lang w:eastAsia="ar-SA"/>
        </w:rPr>
        <w:t>Pzp</w:t>
      </w:r>
      <w:proofErr w:type="spellEnd"/>
    </w:p>
    <w:p w:rsidR="00A70A06" w:rsidRPr="008862B2" w:rsidRDefault="00F433DF" w:rsidP="00A70A06">
      <w:pPr>
        <w:suppressAutoHyphens/>
        <w:spacing w:after="0" w:line="240" w:lineRule="auto"/>
        <w:jc w:val="both"/>
        <w:rPr>
          <w:rFonts w:ascii="Times New Roman" w:eastAsia="Times New Roman" w:hAnsi="Times New Roman" w:cs="Times New Roman"/>
          <w:lang w:eastAsia="ar-SA"/>
        </w:rPr>
      </w:pPr>
      <w:r w:rsidRPr="008862B2">
        <w:rPr>
          <w:rFonts w:ascii="Times New Roman" w:eastAsia="Times New Roman" w:hAnsi="Times New Roman" w:cs="Times New Roman"/>
          <w:lang w:eastAsia="ar-SA"/>
        </w:rPr>
        <w:t>Zamawiający nie</w:t>
      </w:r>
      <w:r w:rsidR="00A70A06" w:rsidRPr="008862B2">
        <w:rPr>
          <w:rFonts w:ascii="Times New Roman" w:eastAsia="Times New Roman" w:hAnsi="Times New Roman" w:cs="Times New Roman"/>
          <w:lang w:eastAsia="ar-SA"/>
        </w:rPr>
        <w:t xml:space="preserve"> przewiduje stosowania wymagań z art. 29 ust. 4 ustawy </w:t>
      </w:r>
      <w:proofErr w:type="spellStart"/>
      <w:r w:rsidR="00A70A06" w:rsidRPr="008862B2">
        <w:rPr>
          <w:rFonts w:ascii="Times New Roman" w:eastAsia="Times New Roman" w:hAnsi="Times New Roman" w:cs="Times New Roman"/>
          <w:lang w:eastAsia="ar-SA"/>
        </w:rPr>
        <w:t>Pzp</w:t>
      </w:r>
      <w:proofErr w:type="spellEnd"/>
      <w:r w:rsidR="00A70A06" w:rsidRPr="008862B2">
        <w:rPr>
          <w:rFonts w:ascii="Times New Roman" w:eastAsia="Times New Roman" w:hAnsi="Times New Roman" w:cs="Times New Roman"/>
          <w:lang w:eastAsia="ar-SA"/>
        </w:rPr>
        <w:t>.</w:t>
      </w:r>
    </w:p>
    <w:p w:rsidR="00A70A06" w:rsidRPr="008862B2" w:rsidRDefault="00A70A06" w:rsidP="00A70A06">
      <w:pPr>
        <w:suppressAutoHyphens/>
        <w:spacing w:after="0" w:line="240" w:lineRule="auto"/>
        <w:jc w:val="both"/>
        <w:rPr>
          <w:rFonts w:ascii="Times New Roman" w:eastAsia="Times New Roman" w:hAnsi="Times New Roman" w:cs="Times New Roman"/>
          <w:lang w:eastAsia="ar-SA"/>
        </w:rPr>
      </w:pPr>
    </w:p>
    <w:p w:rsidR="00A70A06" w:rsidRPr="008862B2" w:rsidRDefault="00A70A06" w:rsidP="00A70A06">
      <w:pPr>
        <w:suppressAutoHyphens/>
        <w:spacing w:after="0" w:line="240" w:lineRule="auto"/>
        <w:jc w:val="both"/>
        <w:rPr>
          <w:rFonts w:ascii="Times New Roman" w:eastAsia="Times New Roman" w:hAnsi="Times New Roman" w:cs="Times New Roman"/>
          <w:b/>
          <w:bCs/>
          <w:lang w:eastAsia="ar-SA"/>
        </w:rPr>
      </w:pPr>
      <w:r w:rsidRPr="008862B2">
        <w:rPr>
          <w:rFonts w:ascii="Times New Roman" w:eastAsia="Times New Roman" w:hAnsi="Times New Roman" w:cs="Times New Roman"/>
          <w:b/>
          <w:bCs/>
          <w:lang w:eastAsia="ar-SA"/>
        </w:rPr>
        <w:t>XXVIII. INFORMACJE DOTYCZĄCE PODWYKONAWCY</w:t>
      </w:r>
    </w:p>
    <w:p w:rsidR="00A70A06" w:rsidRPr="008862B2" w:rsidRDefault="00A70A06" w:rsidP="00A47FF9">
      <w:pPr>
        <w:numPr>
          <w:ilvl w:val="0"/>
          <w:numId w:val="20"/>
        </w:numPr>
        <w:suppressAutoHyphens/>
        <w:spacing w:after="0" w:line="240" w:lineRule="auto"/>
        <w:jc w:val="both"/>
        <w:rPr>
          <w:rFonts w:ascii="Times New Roman" w:eastAsia="Times New Roman" w:hAnsi="Times New Roman" w:cs="Times New Roman"/>
          <w:color w:val="000000"/>
          <w:u w:val="single"/>
          <w:lang w:eastAsia="ar-SA"/>
        </w:rPr>
      </w:pPr>
      <w:r w:rsidRPr="008862B2">
        <w:rPr>
          <w:rFonts w:ascii="Times New Roman" w:eastAsia="Times New Roman" w:hAnsi="Times New Roman" w:cs="Times New Roman"/>
          <w:color w:val="000000"/>
          <w:lang w:eastAsia="ar-SA"/>
        </w:rPr>
        <w:t>Zamawiający żąda wskazania przez wykonawcę części zamówienia, których wykonanie zamierza powierzyć podwykonawcom i podania przez wykonawcę firm / nazw podwykonawców.</w:t>
      </w:r>
    </w:p>
    <w:p w:rsidR="00A70A06" w:rsidRPr="008862B2" w:rsidRDefault="00A70A06" w:rsidP="00A47FF9">
      <w:pPr>
        <w:numPr>
          <w:ilvl w:val="0"/>
          <w:numId w:val="20"/>
        </w:numPr>
        <w:suppressAutoHyphens/>
        <w:spacing w:after="0" w:line="240" w:lineRule="auto"/>
        <w:ind w:left="714" w:hanging="357"/>
        <w:jc w:val="both"/>
        <w:rPr>
          <w:rFonts w:ascii="Times New Roman" w:eastAsia="Times New Roman" w:hAnsi="Times New Roman" w:cs="Times New Roman"/>
          <w:color w:val="FF0000"/>
          <w:u w:val="single"/>
          <w:lang w:eastAsia="ar-SA"/>
        </w:rPr>
      </w:pPr>
      <w:r w:rsidRPr="008862B2">
        <w:rPr>
          <w:rFonts w:ascii="Times New Roman" w:eastAsia="Times New Roman" w:hAnsi="Times New Roman" w:cs="Times New Roman"/>
          <w:color w:val="000000"/>
          <w:lang w:eastAsia="ar-SA"/>
        </w:rPr>
        <w:t xml:space="preserve">Informacje w sprawach opisanych w ust. 1 należy wskazać przez czytelne wypełnienie treści załącznika </w:t>
      </w:r>
      <w:r w:rsidRPr="008862B2">
        <w:rPr>
          <w:rFonts w:ascii="Times New Roman" w:eastAsia="Times New Roman" w:hAnsi="Times New Roman" w:cs="Times New Roman"/>
          <w:lang w:eastAsia="ar-SA"/>
        </w:rPr>
        <w:t>nr 1 do SIWZ.</w:t>
      </w:r>
    </w:p>
    <w:p w:rsidR="008862B2" w:rsidRPr="008862B2" w:rsidRDefault="008862B2" w:rsidP="008862B2">
      <w:pPr>
        <w:suppressAutoHyphens/>
        <w:spacing w:after="0" w:line="240" w:lineRule="auto"/>
        <w:jc w:val="both"/>
        <w:rPr>
          <w:rFonts w:ascii="Times New Roman" w:eastAsia="Times New Roman" w:hAnsi="Times New Roman" w:cs="Times New Roman"/>
          <w:lang w:eastAsia="ar-SA"/>
        </w:rPr>
      </w:pPr>
    </w:p>
    <w:p w:rsidR="008862B2" w:rsidRPr="008862B2" w:rsidRDefault="008862B2" w:rsidP="008862B2">
      <w:pPr>
        <w:spacing w:after="0" w:line="240" w:lineRule="auto"/>
        <w:jc w:val="both"/>
        <w:rPr>
          <w:rFonts w:ascii="Times New Roman" w:eastAsia="Times New Roman" w:hAnsi="Times New Roman" w:cs="Times New Roman"/>
          <w:b/>
          <w:u w:val="single"/>
          <w:lang w:eastAsia="pl-PL"/>
        </w:rPr>
      </w:pPr>
      <w:r w:rsidRPr="008862B2">
        <w:rPr>
          <w:rFonts w:ascii="Times New Roman" w:eastAsia="Times New Roman" w:hAnsi="Times New Roman" w:cs="Times New Roman"/>
          <w:b/>
          <w:u w:val="single"/>
          <w:lang w:eastAsia="pl-PL"/>
        </w:rPr>
        <w:t>XXIX. KLAUZULA INFORMACYJNA Z ART. 13 RODO</w:t>
      </w:r>
    </w:p>
    <w:p w:rsidR="008862B2" w:rsidRPr="008862B2" w:rsidRDefault="008862B2" w:rsidP="008862B2">
      <w:pPr>
        <w:spacing w:after="0" w:line="240" w:lineRule="auto"/>
        <w:jc w:val="both"/>
        <w:rPr>
          <w:rFonts w:ascii="Times New Roman" w:eastAsia="Times New Roman" w:hAnsi="Times New Roman" w:cs="Times New Roman"/>
          <w:b/>
          <w:u w:val="single"/>
          <w:lang w:eastAsia="pl-PL"/>
        </w:rPr>
      </w:pPr>
    </w:p>
    <w:p w:rsidR="006A26DF" w:rsidRDefault="006A26DF" w:rsidP="006A26DF">
      <w:pPr>
        <w:spacing w:after="0" w:line="240" w:lineRule="auto"/>
        <w:jc w:val="both"/>
        <w:rPr>
          <w:rFonts w:ascii="Times New Roman" w:eastAsia="Times New Roman" w:hAnsi="Times New Roman" w:cs="Times New Roman"/>
          <w:lang w:eastAsia="ar-SA"/>
        </w:rPr>
      </w:pPr>
      <w:r w:rsidRPr="006A26DF">
        <w:rPr>
          <w:rFonts w:ascii="Times New Roman" w:eastAsia="Times New Roman" w:hAnsi="Times New Roman" w:cs="Times New Roman"/>
          <w:lang w:eastAsia="ar-SA"/>
        </w:rPr>
        <w:t>Zgodnie z obowiązującymi przepisami dotyczącymi ochrony dany</w:t>
      </w:r>
      <w:r>
        <w:rPr>
          <w:rFonts w:ascii="Times New Roman" w:eastAsia="Times New Roman" w:hAnsi="Times New Roman" w:cs="Times New Roman"/>
          <w:lang w:eastAsia="ar-SA"/>
        </w:rPr>
        <w:t xml:space="preserve">ch osobowych, </w:t>
      </w:r>
      <w:r w:rsidRPr="006A26DF">
        <w:rPr>
          <w:rFonts w:ascii="Times New Roman" w:eastAsia="Times New Roman" w:hAnsi="Times New Roman" w:cs="Times New Roman"/>
          <w:lang w:eastAsia="ar-SA"/>
        </w:rPr>
        <w:t>w szczególności z Rozporządzeniem Parlamentu Europejskiego i Rady w sprawie ochrony osób fizyczn</w:t>
      </w:r>
      <w:r>
        <w:rPr>
          <w:rFonts w:ascii="Times New Roman" w:eastAsia="Times New Roman" w:hAnsi="Times New Roman" w:cs="Times New Roman"/>
          <w:lang w:eastAsia="ar-SA"/>
        </w:rPr>
        <w:t>ych w związku z </w:t>
      </w:r>
      <w:r w:rsidRPr="006A26DF">
        <w:rPr>
          <w:rFonts w:ascii="Times New Roman" w:eastAsia="Times New Roman" w:hAnsi="Times New Roman" w:cs="Times New Roman"/>
          <w:lang w:eastAsia="ar-SA"/>
        </w:rPr>
        <w:t>przetwarzaniem danych osobowych i w sprawie swobodnego przepływu takich danych oraz uchylenia dyrektywy 95/46/WE z 27 kwietnia 2016</w:t>
      </w:r>
      <w:r>
        <w:rPr>
          <w:rFonts w:ascii="Times New Roman" w:eastAsia="Times New Roman" w:hAnsi="Times New Roman" w:cs="Times New Roman"/>
          <w:lang w:eastAsia="ar-SA"/>
        </w:rPr>
        <w:t xml:space="preserve"> </w:t>
      </w:r>
      <w:r w:rsidRPr="006A26DF">
        <w:rPr>
          <w:rFonts w:ascii="Times New Roman" w:eastAsia="Times New Roman" w:hAnsi="Times New Roman" w:cs="Times New Roman"/>
          <w:lang w:eastAsia="ar-SA"/>
        </w:rPr>
        <w:t>r. – RODO (Dz. Urz. UE L 119 z 04.05.2016), celem zapewnienia właściwej ochrony danych osobowych, osobie, której dane dotyczą należy przede wszystkim podać informacje dotyczące przetwarzania jej danych osobowych określone w art. 13 RODO.</w:t>
      </w:r>
    </w:p>
    <w:p w:rsidR="006A26DF" w:rsidRPr="006A26DF" w:rsidRDefault="006A26DF" w:rsidP="006A26DF">
      <w:pPr>
        <w:spacing w:after="0" w:line="240" w:lineRule="auto"/>
        <w:jc w:val="both"/>
        <w:rPr>
          <w:rFonts w:ascii="Times New Roman" w:eastAsia="Times New Roman" w:hAnsi="Times New Roman" w:cs="Times New Roman"/>
          <w:lang w:eastAsia="ar-SA"/>
        </w:rPr>
      </w:pPr>
      <w:r w:rsidRPr="006A26DF">
        <w:rPr>
          <w:rFonts w:ascii="Times New Roman" w:eastAsia="Times New Roman" w:hAnsi="Times New Roman" w:cs="Times New Roman"/>
          <w:lang w:eastAsia="ar-SA"/>
        </w:rPr>
        <w:t>W świetle powyższego pragniemy poinformować Państwa, że:</w:t>
      </w:r>
    </w:p>
    <w:p w:rsidR="006A26DF" w:rsidRPr="006A26DF" w:rsidRDefault="006A26DF" w:rsidP="006A26DF">
      <w:pPr>
        <w:pStyle w:val="Akapitzlist"/>
        <w:numPr>
          <w:ilvl w:val="0"/>
          <w:numId w:val="42"/>
        </w:numPr>
        <w:spacing w:after="0" w:line="240" w:lineRule="auto"/>
        <w:jc w:val="both"/>
        <w:rPr>
          <w:rFonts w:ascii="Times New Roman" w:eastAsia="Times New Roman" w:hAnsi="Times New Roman"/>
          <w:lang w:eastAsia="ar-SA"/>
        </w:rPr>
      </w:pPr>
      <w:r w:rsidRPr="006A26DF">
        <w:rPr>
          <w:rFonts w:ascii="Times New Roman" w:eastAsia="Times New Roman" w:hAnsi="Times New Roman"/>
          <w:lang w:eastAsia="ar-SA"/>
        </w:rPr>
        <w:lastRenderedPageBreak/>
        <w:t xml:space="preserve">Administratorem Pani/Pana danych osobowych jest PWSTE w Jarosławiu z siedzibą przy ul. Czarnieckiego 16, 37-500 Jarosław, a jego obowiązki wykonuje Rektor PWSTE w Jarosławiu. </w:t>
      </w:r>
    </w:p>
    <w:p w:rsidR="006A26DF" w:rsidRPr="006A26DF" w:rsidRDefault="006A26DF" w:rsidP="006A26DF">
      <w:pPr>
        <w:numPr>
          <w:ilvl w:val="0"/>
          <w:numId w:val="42"/>
        </w:numPr>
        <w:spacing w:after="0" w:line="240" w:lineRule="auto"/>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K</w:t>
      </w:r>
      <w:r w:rsidRPr="006A26DF">
        <w:rPr>
          <w:rFonts w:ascii="Times New Roman" w:eastAsia="Times New Roman" w:hAnsi="Times New Roman" w:cs="Times New Roman"/>
          <w:lang w:eastAsia="ar-SA"/>
        </w:rPr>
        <w:t>ontakt z Inspektorem Ochrony Danych - iod@pwste.edu.pl</w:t>
      </w:r>
    </w:p>
    <w:p w:rsidR="006A26DF" w:rsidRPr="006A26DF" w:rsidRDefault="006A26DF" w:rsidP="006A26DF">
      <w:pPr>
        <w:numPr>
          <w:ilvl w:val="0"/>
          <w:numId w:val="42"/>
        </w:numPr>
        <w:spacing w:after="0" w:line="240" w:lineRule="auto"/>
        <w:contextualSpacing/>
        <w:jc w:val="both"/>
        <w:rPr>
          <w:rFonts w:ascii="Times New Roman" w:eastAsia="Times New Roman" w:hAnsi="Times New Roman" w:cs="Times New Roman"/>
          <w:lang w:eastAsia="ar-SA"/>
        </w:rPr>
      </w:pPr>
      <w:r w:rsidRPr="006A26DF">
        <w:rPr>
          <w:rFonts w:ascii="Times New Roman" w:eastAsia="Times New Roman" w:hAnsi="Times New Roman" w:cs="Times New Roman"/>
          <w:lang w:eastAsia="ar-SA"/>
        </w:rPr>
        <w:t>Pani/Pana dane osobowe przetwarzane będą na podstawie:</w:t>
      </w:r>
    </w:p>
    <w:p w:rsidR="006A26DF" w:rsidRPr="006A26DF" w:rsidRDefault="006A26DF" w:rsidP="006A26DF">
      <w:pPr>
        <w:pStyle w:val="Akapitzlist"/>
        <w:numPr>
          <w:ilvl w:val="1"/>
          <w:numId w:val="42"/>
        </w:numPr>
        <w:spacing w:after="0" w:line="240" w:lineRule="auto"/>
        <w:ind w:left="993" w:hanging="284"/>
        <w:jc w:val="both"/>
        <w:rPr>
          <w:rFonts w:ascii="Times New Roman" w:eastAsia="Times New Roman" w:hAnsi="Times New Roman"/>
          <w:lang w:eastAsia="ar-SA"/>
        </w:rPr>
      </w:pPr>
      <w:r w:rsidRPr="006A26DF">
        <w:rPr>
          <w:rFonts w:ascii="Times New Roman" w:eastAsia="Times New Roman" w:hAnsi="Times New Roman"/>
          <w:lang w:eastAsia="ar-SA"/>
        </w:rPr>
        <w:t xml:space="preserve">art. 6 ust. 1 lit. c RODO w celu związanym z postępowaniem o udzielenie </w:t>
      </w:r>
      <w:r>
        <w:rPr>
          <w:rFonts w:ascii="Times New Roman" w:eastAsia="Times New Roman" w:hAnsi="Times New Roman"/>
          <w:lang w:eastAsia="ar-SA"/>
        </w:rPr>
        <w:t>zamówienia publicznego pod nazwą – Dostawa zestawów komputerowych i oprogramowania biurowego – Laboratorium technologii informacyjnej</w:t>
      </w:r>
      <w:r w:rsidRPr="006A26DF">
        <w:rPr>
          <w:rFonts w:ascii="Times New Roman" w:eastAsia="Times New Roman" w:hAnsi="Times New Roman"/>
          <w:lang w:eastAsia="ar-SA"/>
        </w:rPr>
        <w:t xml:space="preserve"> w trybie</w:t>
      </w:r>
      <w:r>
        <w:rPr>
          <w:rFonts w:ascii="Times New Roman" w:eastAsia="Times New Roman" w:hAnsi="Times New Roman"/>
          <w:lang w:eastAsia="ar-SA"/>
        </w:rPr>
        <w:t xml:space="preserve"> przetargu nieograniczonego.</w:t>
      </w:r>
    </w:p>
    <w:p w:rsidR="006A26DF" w:rsidRPr="006A26DF" w:rsidRDefault="006A26DF" w:rsidP="006A26DF">
      <w:pPr>
        <w:pStyle w:val="Akapitzlist"/>
        <w:numPr>
          <w:ilvl w:val="0"/>
          <w:numId w:val="42"/>
        </w:numPr>
        <w:spacing w:after="0" w:line="240" w:lineRule="auto"/>
        <w:jc w:val="both"/>
        <w:rPr>
          <w:rFonts w:ascii="Times New Roman" w:eastAsia="Times New Roman" w:hAnsi="Times New Roman"/>
          <w:lang w:eastAsia="ar-SA"/>
        </w:rPr>
      </w:pPr>
      <w:r w:rsidRPr="006A26DF">
        <w:rPr>
          <w:rFonts w:ascii="Times New Roman" w:eastAsia="Times New Roman" w:hAnsi="Times New Roman"/>
          <w:lang w:eastAsia="ar-SA"/>
        </w:rPr>
        <w:t xml:space="preserve">Pani/Pana dane osobowe będą przechowywane, zgodnie z art. 97 ust. 1 ustawy </w:t>
      </w:r>
      <w:proofErr w:type="spellStart"/>
      <w:r w:rsidRPr="006A26DF">
        <w:rPr>
          <w:rFonts w:ascii="Times New Roman" w:eastAsia="Times New Roman" w:hAnsi="Times New Roman"/>
          <w:lang w:eastAsia="ar-SA"/>
        </w:rPr>
        <w:t>Pzp</w:t>
      </w:r>
      <w:proofErr w:type="spellEnd"/>
      <w:r w:rsidRPr="006A26DF">
        <w:rPr>
          <w:rFonts w:ascii="Times New Roman" w:eastAsia="Times New Roman" w:hAnsi="Times New Roman"/>
          <w:lang w:eastAsia="ar-SA"/>
        </w:rPr>
        <w:t>, przez okres 4 lat od dnia zakończenia postępowania o udzielenie zamówienia, a jeżeli czas trwania umowy przekracza 4 lata, okres przechowywania obejmuje cały czas trwania umowy;</w:t>
      </w:r>
    </w:p>
    <w:p w:rsidR="006A26DF" w:rsidRPr="006A26DF" w:rsidRDefault="006A26DF" w:rsidP="006A26DF">
      <w:pPr>
        <w:numPr>
          <w:ilvl w:val="0"/>
          <w:numId w:val="42"/>
        </w:numPr>
        <w:spacing w:after="0" w:line="240" w:lineRule="auto"/>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O</w:t>
      </w:r>
      <w:r w:rsidRPr="006A26DF">
        <w:rPr>
          <w:rFonts w:ascii="Times New Roman" w:eastAsia="Times New Roman" w:hAnsi="Times New Roman" w:cs="Times New Roman"/>
          <w:lang w:eastAsia="ar-SA"/>
        </w:rPr>
        <w:t xml:space="preserve">dbiorcami Pani/Pana danych osobowych będą osoby lub podmioty, którym udostępniona zostanie dokumentacja postępowania w oparciu o art. 8 oraz art. 96 ust. 3 ustawy z dnia 29 stycznia 2004 r. – Prawo zamówień publicznych (Dz. U. z 2017 r. poz. 1579 z późn.zm.), </w:t>
      </w:r>
    </w:p>
    <w:p w:rsidR="006A26DF" w:rsidRPr="006A26DF" w:rsidRDefault="006A26DF" w:rsidP="006A26DF">
      <w:pPr>
        <w:numPr>
          <w:ilvl w:val="0"/>
          <w:numId w:val="42"/>
        </w:numPr>
        <w:spacing w:after="0" w:line="240" w:lineRule="auto"/>
        <w:contextualSpacing/>
        <w:jc w:val="both"/>
        <w:rPr>
          <w:rFonts w:ascii="Times New Roman" w:eastAsia="Times New Roman" w:hAnsi="Times New Roman" w:cs="Times New Roman"/>
          <w:lang w:eastAsia="ar-SA"/>
        </w:rPr>
      </w:pPr>
      <w:r>
        <w:rPr>
          <w:rFonts w:ascii="Times New Roman" w:eastAsia="Times New Roman" w:hAnsi="Times New Roman" w:cs="Times New Roman"/>
          <w:lang w:eastAsia="ar-SA"/>
        </w:rPr>
        <w:t>P</w:t>
      </w:r>
      <w:r w:rsidRPr="006A26DF">
        <w:rPr>
          <w:rFonts w:ascii="Times New Roman" w:eastAsia="Times New Roman" w:hAnsi="Times New Roman" w:cs="Times New Roman"/>
          <w:lang w:eastAsia="ar-SA"/>
        </w:rPr>
        <w:t>osiada Pani/Pan prawo do żądania od Administratora:</w:t>
      </w:r>
    </w:p>
    <w:p w:rsidR="006A26DF" w:rsidRDefault="006A26DF" w:rsidP="006A26DF">
      <w:pPr>
        <w:pStyle w:val="Akapitzlist"/>
        <w:numPr>
          <w:ilvl w:val="0"/>
          <w:numId w:val="43"/>
        </w:numPr>
        <w:spacing w:after="0" w:line="240" w:lineRule="auto"/>
        <w:ind w:left="993" w:hanging="284"/>
        <w:jc w:val="both"/>
        <w:rPr>
          <w:rFonts w:ascii="Times New Roman" w:eastAsia="Times New Roman" w:hAnsi="Times New Roman"/>
          <w:lang w:eastAsia="ar-SA"/>
        </w:rPr>
      </w:pPr>
      <w:r w:rsidRPr="006A26DF">
        <w:rPr>
          <w:rFonts w:ascii="Times New Roman" w:eastAsia="Times New Roman" w:hAnsi="Times New Roman"/>
          <w:lang w:eastAsia="ar-SA"/>
        </w:rPr>
        <w:t>dostępu do danych osobowych – tj. prawo do potwierdzenia od Administratora, czy przetwarzane są dane osobowe jej dotyczące, uzyskania dostępu do informacji o celach przetwarzania, kategoriach danych osobowych, informacji o odbiorcach, pouczenie o przysługujących  uprawnieniach,</w:t>
      </w:r>
    </w:p>
    <w:p w:rsidR="006A26DF" w:rsidRDefault="006A26DF" w:rsidP="006A26DF">
      <w:pPr>
        <w:pStyle w:val="Akapitzlist"/>
        <w:numPr>
          <w:ilvl w:val="0"/>
          <w:numId w:val="43"/>
        </w:numPr>
        <w:spacing w:after="0" w:line="240" w:lineRule="auto"/>
        <w:ind w:left="993" w:hanging="284"/>
        <w:jc w:val="both"/>
        <w:rPr>
          <w:rFonts w:ascii="Times New Roman" w:eastAsia="Times New Roman" w:hAnsi="Times New Roman"/>
          <w:lang w:eastAsia="ar-SA"/>
        </w:rPr>
      </w:pPr>
      <w:r w:rsidRPr="006A26DF">
        <w:rPr>
          <w:rFonts w:ascii="Times New Roman" w:eastAsia="Times New Roman" w:hAnsi="Times New Roman"/>
          <w:lang w:eastAsia="ar-SA"/>
        </w:rPr>
        <w:t xml:space="preserve">prawo do sprostowania danych, jeżeli dane przetwarzane przez Administratora są nieprawidłowe lub niekompletne, </w:t>
      </w:r>
    </w:p>
    <w:p w:rsidR="006A26DF" w:rsidRDefault="006A26DF" w:rsidP="006A26DF">
      <w:pPr>
        <w:pStyle w:val="Akapitzlist"/>
        <w:numPr>
          <w:ilvl w:val="0"/>
          <w:numId w:val="43"/>
        </w:numPr>
        <w:spacing w:after="0" w:line="240" w:lineRule="auto"/>
        <w:ind w:left="993" w:hanging="284"/>
        <w:jc w:val="both"/>
        <w:rPr>
          <w:rFonts w:ascii="Times New Roman" w:eastAsia="Times New Roman" w:hAnsi="Times New Roman"/>
          <w:lang w:eastAsia="ar-SA"/>
        </w:rPr>
      </w:pPr>
      <w:r w:rsidRPr="006A26DF">
        <w:rPr>
          <w:rFonts w:ascii="Times New Roman" w:eastAsia="Times New Roman" w:hAnsi="Times New Roman"/>
          <w:lang w:eastAsia="ar-SA"/>
        </w:rPr>
        <w:t>usunięcia („bycia zapomnianym”) lub ograniczenia przetwarzania,</w:t>
      </w:r>
    </w:p>
    <w:p w:rsidR="006A26DF" w:rsidRDefault="006A26DF" w:rsidP="006A26DF">
      <w:pPr>
        <w:pStyle w:val="Akapitzlist"/>
        <w:numPr>
          <w:ilvl w:val="0"/>
          <w:numId w:val="43"/>
        </w:numPr>
        <w:spacing w:after="0" w:line="240" w:lineRule="auto"/>
        <w:ind w:left="993" w:hanging="284"/>
        <w:jc w:val="both"/>
        <w:rPr>
          <w:rFonts w:ascii="Times New Roman" w:eastAsia="Times New Roman" w:hAnsi="Times New Roman"/>
          <w:lang w:eastAsia="ar-SA"/>
        </w:rPr>
      </w:pPr>
      <w:r w:rsidRPr="006A26DF">
        <w:rPr>
          <w:rFonts w:ascii="Times New Roman" w:eastAsia="Times New Roman" w:hAnsi="Times New Roman"/>
          <w:lang w:eastAsia="ar-SA"/>
        </w:rPr>
        <w:t>prawo do przenoszenia danych, czyli prawo do otrzymania dostarczonych Administratorowi danych osobowych oraz przesłania ich innemu administratorowi,</w:t>
      </w:r>
    </w:p>
    <w:p w:rsidR="006A26DF" w:rsidRDefault="006A26DF" w:rsidP="006A26DF">
      <w:pPr>
        <w:pStyle w:val="Akapitzlist"/>
        <w:numPr>
          <w:ilvl w:val="0"/>
          <w:numId w:val="43"/>
        </w:numPr>
        <w:spacing w:after="0" w:line="240" w:lineRule="auto"/>
        <w:ind w:left="993" w:hanging="284"/>
        <w:jc w:val="both"/>
        <w:rPr>
          <w:rFonts w:ascii="Times New Roman" w:eastAsia="Times New Roman" w:hAnsi="Times New Roman"/>
          <w:lang w:eastAsia="ar-SA"/>
        </w:rPr>
      </w:pPr>
      <w:r w:rsidRPr="006A26DF">
        <w:rPr>
          <w:rFonts w:ascii="Times New Roman" w:eastAsia="Times New Roman" w:hAnsi="Times New Roman"/>
          <w:lang w:eastAsia="ar-SA"/>
        </w:rPr>
        <w:t>prawo wniesienia sprzeciwu wobec przetwarzania danych na podstawie:  art. 6 ust. 1 lit. e RODO (wykonania zadania realizowanego w interesie publicznym lub w ramach sprawowania władzy publicznej powierzonej administratorowi) lub art. 6 ust. 1 lit. f  RODO (przetwarzanie jest niezbędne do celów wynikających z prawnie uzasadnionych interesów realizowanych przez administratora lub stronę trzecią z wyjątkiem sytuacji, w których nadrzędny interes wobec tych interesów mają interesy lub podstawowe prawa i wolności osoby, której dane dotyczą wymagające ochrony danych osobowych),</w:t>
      </w:r>
    </w:p>
    <w:p w:rsidR="006A26DF" w:rsidRDefault="006A26DF" w:rsidP="006A26DF">
      <w:pPr>
        <w:pStyle w:val="Akapitzlist"/>
        <w:numPr>
          <w:ilvl w:val="0"/>
          <w:numId w:val="43"/>
        </w:numPr>
        <w:spacing w:after="0" w:line="240" w:lineRule="auto"/>
        <w:ind w:left="993" w:hanging="284"/>
        <w:jc w:val="both"/>
        <w:rPr>
          <w:rFonts w:ascii="Times New Roman" w:eastAsia="Times New Roman" w:hAnsi="Times New Roman"/>
          <w:lang w:eastAsia="ar-SA"/>
        </w:rPr>
      </w:pPr>
      <w:r w:rsidRPr="006A26DF">
        <w:rPr>
          <w:rFonts w:ascii="Times New Roman" w:eastAsia="Times New Roman" w:hAnsi="Times New Roman"/>
          <w:lang w:eastAsia="ar-SA"/>
        </w:rPr>
        <w:t xml:space="preserve">prawo do wniesienia skargi do polskiego organu nadzorczego lub organu nadzorczego innego państwa członkowskiego UE, </w:t>
      </w:r>
    </w:p>
    <w:p w:rsidR="006A26DF" w:rsidRPr="006A26DF" w:rsidRDefault="006A26DF" w:rsidP="006A26DF">
      <w:pPr>
        <w:pStyle w:val="Akapitzlist"/>
        <w:numPr>
          <w:ilvl w:val="0"/>
          <w:numId w:val="43"/>
        </w:numPr>
        <w:spacing w:after="0" w:line="240" w:lineRule="auto"/>
        <w:ind w:left="993" w:hanging="284"/>
        <w:jc w:val="both"/>
        <w:rPr>
          <w:rFonts w:ascii="Times New Roman" w:eastAsia="Times New Roman" w:hAnsi="Times New Roman"/>
          <w:lang w:eastAsia="ar-SA"/>
        </w:rPr>
      </w:pPr>
      <w:r w:rsidRPr="006A26DF">
        <w:rPr>
          <w:rFonts w:ascii="Times New Roman" w:eastAsia="Times New Roman" w:hAnsi="Times New Roman"/>
          <w:lang w:eastAsia="ar-SA"/>
        </w:rPr>
        <w:t>prawo do cofnięcia zgody w dowolnym momencie bez wpływu na zgodność z prawem przetwarzania, którego dokonano na podstawie zgody przed jej cofnięciem (w odniesieniu do przetwarzania danych osobowych na podstawie zgody – art. 6 ust.1 lit. a RODO)</w:t>
      </w:r>
    </w:p>
    <w:p w:rsidR="006A26DF" w:rsidRPr="006A26DF" w:rsidRDefault="006A26DF" w:rsidP="006A26DF">
      <w:pPr>
        <w:pStyle w:val="Akapitzlist"/>
        <w:numPr>
          <w:ilvl w:val="0"/>
          <w:numId w:val="42"/>
        </w:numPr>
        <w:spacing w:after="0" w:line="240" w:lineRule="auto"/>
        <w:jc w:val="both"/>
        <w:rPr>
          <w:rFonts w:ascii="Times New Roman" w:eastAsia="Times New Roman" w:hAnsi="Times New Roman"/>
          <w:lang w:eastAsia="ar-SA"/>
        </w:rPr>
      </w:pPr>
      <w:r>
        <w:rPr>
          <w:rFonts w:ascii="Times New Roman" w:eastAsia="Times New Roman" w:hAnsi="Times New Roman"/>
          <w:lang w:eastAsia="ar-SA"/>
        </w:rPr>
        <w:t>P</w:t>
      </w:r>
      <w:r w:rsidRPr="006A26DF">
        <w:rPr>
          <w:rFonts w:ascii="Times New Roman" w:eastAsia="Times New Roman" w:hAnsi="Times New Roman"/>
          <w:lang w:eastAsia="ar-SA"/>
        </w:rPr>
        <w:t>odanie danych osobowych jest obligatoryjne w oparciu o przepisy obowiązującego prawa (Ustawa Prawo zamówień publicznych z 29 stycznia 2004r.), związane z udziałem w postępowaniu o udzielenie zamówienia publicznego,</w:t>
      </w:r>
    </w:p>
    <w:p w:rsidR="006A26DF" w:rsidRDefault="006A26DF" w:rsidP="006A26DF">
      <w:pPr>
        <w:pStyle w:val="Akapitzlist"/>
        <w:numPr>
          <w:ilvl w:val="0"/>
          <w:numId w:val="42"/>
        </w:numPr>
        <w:spacing w:after="0" w:line="240" w:lineRule="auto"/>
        <w:jc w:val="both"/>
        <w:rPr>
          <w:rFonts w:ascii="Times New Roman" w:eastAsia="Times New Roman" w:hAnsi="Times New Roman"/>
          <w:lang w:eastAsia="ar-SA"/>
        </w:rPr>
      </w:pPr>
      <w:r w:rsidRPr="006A26DF">
        <w:rPr>
          <w:rFonts w:ascii="Times New Roman" w:eastAsia="Times New Roman" w:hAnsi="Times New Roman"/>
          <w:lang w:eastAsia="ar-SA"/>
        </w:rPr>
        <w:t>Administrator dokłada wszelkich starań, aby zapewnić wszelkie środki fizycznej, technicznej i organizacyjnej ochrony danych osobowych przed ich przypadkowym czy umyślnym zniszczeniem, przypadkową utratą, zmianą, nieuprawnionym ujawnieniem, wykorzystanie czy dostępem, zgodnie ze wszystkimi obowiązującymi przepisami.</w:t>
      </w:r>
    </w:p>
    <w:p w:rsidR="00A70A06" w:rsidRPr="00A70A06" w:rsidRDefault="00A70A06" w:rsidP="00A70A06">
      <w:pPr>
        <w:suppressAutoHyphens/>
        <w:spacing w:after="0" w:line="240" w:lineRule="auto"/>
        <w:jc w:val="both"/>
        <w:rPr>
          <w:rFonts w:ascii="Times New Roman" w:eastAsia="Times New Roman" w:hAnsi="Times New Roman" w:cs="Times New Roman"/>
          <w:color w:val="FF0000"/>
          <w:u w:val="single"/>
          <w:lang w:eastAsia="ar-SA"/>
        </w:rPr>
      </w:pPr>
    </w:p>
    <w:p w:rsidR="00A70A06" w:rsidRPr="00A70A06" w:rsidRDefault="008862B2" w:rsidP="00A70A06">
      <w:pPr>
        <w:suppressAutoHyphens/>
        <w:spacing w:after="0" w:line="240" w:lineRule="auto"/>
        <w:jc w:val="both"/>
        <w:rPr>
          <w:rFonts w:ascii="Times New Roman" w:eastAsia="Times New Roman" w:hAnsi="Times New Roman" w:cs="Times New Roman"/>
          <w:b/>
          <w:bCs/>
          <w:lang w:eastAsia="ar-SA"/>
        </w:rPr>
      </w:pPr>
      <w:r>
        <w:rPr>
          <w:rFonts w:ascii="Times New Roman" w:eastAsia="Times New Roman" w:hAnsi="Times New Roman" w:cs="Times New Roman"/>
          <w:b/>
          <w:bCs/>
          <w:lang w:eastAsia="ar-SA"/>
        </w:rPr>
        <w:t>XX</w:t>
      </w:r>
      <w:r w:rsidR="00A70A06" w:rsidRPr="00A70A06">
        <w:rPr>
          <w:rFonts w:ascii="Times New Roman" w:eastAsia="Times New Roman" w:hAnsi="Times New Roman" w:cs="Times New Roman"/>
          <w:b/>
          <w:bCs/>
          <w:lang w:eastAsia="ar-SA"/>
        </w:rPr>
        <w:t>X. POSTANOWIENIA KOŃCOWE</w:t>
      </w:r>
    </w:p>
    <w:p w:rsidR="00A70A06" w:rsidRPr="00A70A06" w:rsidRDefault="00A70A06" w:rsidP="00A70A06">
      <w:pPr>
        <w:spacing w:after="0" w:line="240" w:lineRule="auto"/>
        <w:jc w:val="both"/>
        <w:rPr>
          <w:rFonts w:ascii="Times New Roman" w:eastAsia="Times New Roman" w:hAnsi="Times New Roman" w:cs="Times New Roman"/>
          <w:b/>
          <w:bCs/>
          <w:lang w:eastAsia="pl-PL"/>
        </w:rPr>
      </w:pPr>
      <w:r w:rsidRPr="00A70A06">
        <w:rPr>
          <w:rFonts w:ascii="Times New Roman" w:eastAsia="Times New Roman" w:hAnsi="Times New Roman" w:cs="Times New Roman"/>
          <w:b/>
          <w:lang w:eastAsia="pl-PL"/>
        </w:rPr>
        <w:t>Zasada ogłoszenia wyników przetargu.</w:t>
      </w:r>
    </w:p>
    <w:p w:rsidR="00A70A06" w:rsidRPr="00627BDF" w:rsidRDefault="00A70A06" w:rsidP="00A47FF9">
      <w:pPr>
        <w:keepNext/>
        <w:numPr>
          <w:ilvl w:val="0"/>
          <w:numId w:val="21"/>
        </w:numPr>
        <w:spacing w:after="0" w:line="240" w:lineRule="auto"/>
        <w:jc w:val="both"/>
        <w:outlineLvl w:val="3"/>
        <w:rPr>
          <w:rFonts w:ascii="Times New Roman" w:eastAsia="Times New Roman" w:hAnsi="Times New Roman" w:cs="Times New Roman"/>
          <w:spacing w:val="2"/>
          <w:lang w:eastAsia="pl-PL"/>
        </w:rPr>
      </w:pPr>
      <w:r w:rsidRPr="00C1787B">
        <w:rPr>
          <w:rFonts w:ascii="Times New Roman" w:eastAsia="Times New Roman" w:hAnsi="Times New Roman" w:cs="Times New Roman"/>
          <w:spacing w:val="2"/>
          <w:lang w:eastAsia="pl-PL"/>
        </w:rPr>
        <w:t>O wyniku postępowania zamawiający powiadomi ni</w:t>
      </w:r>
      <w:r w:rsidR="001274BF" w:rsidRPr="00C1787B">
        <w:rPr>
          <w:rFonts w:ascii="Times New Roman" w:eastAsia="Times New Roman" w:hAnsi="Times New Roman" w:cs="Times New Roman"/>
          <w:spacing w:val="2"/>
          <w:lang w:eastAsia="pl-PL"/>
        </w:rPr>
        <w:t>ezwłocznie wykonawców zgodnie z </w:t>
      </w:r>
      <w:r w:rsidRPr="00C1787B">
        <w:rPr>
          <w:rFonts w:ascii="Times New Roman" w:eastAsia="Times New Roman" w:hAnsi="Times New Roman" w:cs="Times New Roman"/>
          <w:spacing w:val="2"/>
          <w:lang w:eastAsia="pl-PL"/>
        </w:rPr>
        <w:t xml:space="preserve">wymogami </w:t>
      </w:r>
      <w:r w:rsidRPr="00627BDF">
        <w:rPr>
          <w:rFonts w:ascii="Times New Roman" w:eastAsia="Times New Roman" w:hAnsi="Times New Roman" w:cs="Times New Roman"/>
          <w:spacing w:val="2"/>
          <w:lang w:eastAsia="pl-PL"/>
        </w:rPr>
        <w:t xml:space="preserve">art. 92 ustawy </w:t>
      </w:r>
      <w:proofErr w:type="spellStart"/>
      <w:r w:rsidRPr="00627BDF">
        <w:rPr>
          <w:rFonts w:ascii="Times New Roman" w:eastAsia="Times New Roman" w:hAnsi="Times New Roman" w:cs="Times New Roman"/>
          <w:spacing w:val="2"/>
          <w:lang w:eastAsia="pl-PL"/>
        </w:rPr>
        <w:t>Pzp</w:t>
      </w:r>
      <w:proofErr w:type="spellEnd"/>
      <w:r w:rsidRPr="00627BDF">
        <w:rPr>
          <w:rFonts w:ascii="Times New Roman" w:eastAsia="Times New Roman" w:hAnsi="Times New Roman" w:cs="Times New Roman"/>
          <w:spacing w:val="2"/>
          <w:lang w:eastAsia="pl-PL"/>
        </w:rPr>
        <w:t>.</w:t>
      </w:r>
    </w:p>
    <w:p w:rsidR="00A70A06" w:rsidRPr="00627BDF" w:rsidRDefault="00A70A06" w:rsidP="00A47FF9">
      <w:pPr>
        <w:keepNext/>
        <w:numPr>
          <w:ilvl w:val="0"/>
          <w:numId w:val="21"/>
        </w:numPr>
        <w:spacing w:after="0" w:line="240" w:lineRule="auto"/>
        <w:jc w:val="both"/>
        <w:outlineLvl w:val="3"/>
        <w:rPr>
          <w:rFonts w:ascii="Times New Roman" w:eastAsia="Times New Roman" w:hAnsi="Times New Roman" w:cs="Times New Roman"/>
          <w:spacing w:val="2"/>
          <w:lang w:eastAsia="pl-PL"/>
        </w:rPr>
      </w:pPr>
      <w:r w:rsidRPr="00627BDF">
        <w:rPr>
          <w:rFonts w:ascii="Times New Roman" w:eastAsia="Times New Roman" w:hAnsi="Times New Roman" w:cs="Times New Roman"/>
          <w:spacing w:val="2"/>
          <w:lang w:eastAsia="pl-PL"/>
        </w:rPr>
        <w:t xml:space="preserve">Informuje się, że niniejsze postępowanie może być unieważnione na podstawie art. 93 ust. 1 ustawy </w:t>
      </w:r>
      <w:proofErr w:type="spellStart"/>
      <w:r w:rsidRPr="00627BDF">
        <w:rPr>
          <w:rFonts w:ascii="Times New Roman" w:eastAsia="Times New Roman" w:hAnsi="Times New Roman" w:cs="Times New Roman"/>
          <w:spacing w:val="2"/>
          <w:lang w:eastAsia="pl-PL"/>
        </w:rPr>
        <w:t>Pzp</w:t>
      </w:r>
      <w:proofErr w:type="spellEnd"/>
      <w:r w:rsidRPr="00627BDF">
        <w:rPr>
          <w:rFonts w:ascii="Times New Roman" w:eastAsia="Times New Roman" w:hAnsi="Times New Roman" w:cs="Times New Roman"/>
          <w:spacing w:val="2"/>
          <w:lang w:eastAsia="pl-PL"/>
        </w:rPr>
        <w:t>.</w:t>
      </w:r>
    </w:p>
    <w:p w:rsidR="00A70A06" w:rsidRPr="00C1787B" w:rsidRDefault="00A70A06" w:rsidP="00A47FF9">
      <w:pPr>
        <w:keepNext/>
        <w:numPr>
          <w:ilvl w:val="0"/>
          <w:numId w:val="21"/>
        </w:numPr>
        <w:spacing w:after="0" w:line="240" w:lineRule="auto"/>
        <w:jc w:val="both"/>
        <w:outlineLvl w:val="3"/>
        <w:rPr>
          <w:rFonts w:ascii="Times New Roman" w:eastAsia="Times New Roman" w:hAnsi="Times New Roman" w:cs="Times New Roman"/>
          <w:spacing w:val="2"/>
          <w:lang w:eastAsia="pl-PL"/>
        </w:rPr>
      </w:pPr>
      <w:r w:rsidRPr="00627BDF">
        <w:rPr>
          <w:rFonts w:ascii="Times New Roman" w:eastAsia="Times New Roman" w:hAnsi="Times New Roman" w:cs="Times New Roman"/>
          <w:spacing w:val="2"/>
          <w:lang w:eastAsia="pl-PL"/>
        </w:rPr>
        <w:t>W sprawach nieuregulowanych SIWZ zastosowanie mają przepisy ustawy Prawo zamówień publicznych</w:t>
      </w:r>
      <w:r w:rsidRPr="00C1787B">
        <w:rPr>
          <w:rFonts w:ascii="Times New Roman" w:eastAsia="Times New Roman" w:hAnsi="Times New Roman" w:cs="Times New Roman"/>
          <w:spacing w:val="2"/>
          <w:lang w:eastAsia="pl-PL"/>
        </w:rPr>
        <w:t xml:space="preserve"> oraz Kodeks Cywilny.</w:t>
      </w:r>
    </w:p>
    <w:p w:rsidR="009F1D47" w:rsidRDefault="009F1D47"/>
    <w:sectPr w:rsidR="009F1D47" w:rsidSect="000A532A">
      <w:pgSz w:w="11906" w:h="16838"/>
      <w:pgMar w:top="1560" w:right="849" w:bottom="1417" w:left="993"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A9D" w:rsidRDefault="00467A9D" w:rsidP="00A70A06">
      <w:pPr>
        <w:spacing w:after="0" w:line="240" w:lineRule="auto"/>
      </w:pPr>
      <w:r>
        <w:separator/>
      </w:r>
    </w:p>
  </w:endnote>
  <w:endnote w:type="continuationSeparator" w:id="0">
    <w:p w:rsidR="00467A9D" w:rsidRDefault="00467A9D" w:rsidP="00A70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BB" w:rsidRDefault="001705BB" w:rsidP="001705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1705BB" w:rsidRDefault="001705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BB" w:rsidRDefault="001705BB" w:rsidP="001705B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C656A">
      <w:rPr>
        <w:rStyle w:val="Numerstrony"/>
        <w:noProof/>
      </w:rPr>
      <w:t>13</w:t>
    </w:r>
    <w:r>
      <w:rPr>
        <w:rStyle w:val="Numerstrony"/>
      </w:rPr>
      <w:fldChar w:fldCharType="end"/>
    </w:r>
  </w:p>
  <w:p w:rsidR="001705BB" w:rsidRDefault="001705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A9D" w:rsidRDefault="00467A9D" w:rsidP="00A70A06">
      <w:pPr>
        <w:spacing w:after="0" w:line="240" w:lineRule="auto"/>
      </w:pPr>
      <w:r>
        <w:separator/>
      </w:r>
    </w:p>
  </w:footnote>
  <w:footnote w:type="continuationSeparator" w:id="0">
    <w:p w:rsidR="00467A9D" w:rsidRDefault="00467A9D" w:rsidP="00A70A06">
      <w:pPr>
        <w:spacing w:after="0" w:line="240" w:lineRule="auto"/>
      </w:pPr>
      <w:r>
        <w:continuationSeparator/>
      </w:r>
    </w:p>
  </w:footnote>
  <w:footnote w:id="1">
    <w:p w:rsidR="001705BB" w:rsidRPr="00B60EFF" w:rsidRDefault="001705BB" w:rsidP="00032B3A">
      <w:pPr>
        <w:pStyle w:val="Tekstprzypisudolnego"/>
        <w:jc w:val="both"/>
        <w:rPr>
          <w:rFonts w:ascii="Arial" w:hAnsi="Arial" w:cs="Arial"/>
          <w:sz w:val="16"/>
          <w:szCs w:val="16"/>
        </w:rPr>
      </w:pPr>
      <w:r w:rsidRPr="00B60EFF">
        <w:rPr>
          <w:rStyle w:val="Odwoanieprzypisudolnego"/>
          <w:rFonts w:ascii="Arial" w:hAnsi="Arial" w:cs="Arial"/>
          <w:sz w:val="16"/>
          <w:szCs w:val="16"/>
        </w:rPr>
        <w:footnoteRef/>
      </w:r>
      <w:r w:rsidRPr="00B60EFF">
        <w:rPr>
          <w:rFonts w:ascii="Arial" w:hAnsi="Arial" w:cs="Arial"/>
          <w:sz w:val="16"/>
          <w:szCs w:val="16"/>
        </w:rPr>
        <w:t xml:space="preserve"> </w:t>
      </w:r>
      <w:r w:rsidRPr="00916ACA">
        <w:rPr>
          <w:rFonts w:ascii="Arial" w:hAnsi="Arial" w:cs="Arial"/>
          <w:i/>
          <w:sz w:val="16"/>
          <w:szCs w:val="16"/>
        </w:rPr>
        <w:t>Zamawiający określając dopuszczalne formaty danych w jakich może zostać przedłożony dokument JEDZ korzysta z katalogu formatów wskazanych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Należy pamiętać, że wybór określonych formatów danych nie może prowadzić do naruszenia zasad uczciwej konkurencji i równego traktowania wykonawców i jednocześnie musi umożliwiać użycie kwalifikowanego podpisu elektronicznego.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BB" w:rsidRDefault="001705BB" w:rsidP="004040B2">
    <w:pPr>
      <w:pStyle w:val="Nagwek"/>
      <w:jc w:val="center"/>
    </w:pPr>
    <w:r>
      <w:rPr>
        <w:noProof/>
      </w:rPr>
      <w:drawing>
        <wp:inline distT="0" distB="0" distL="0" distR="0" wp14:anchorId="7697FFC9" wp14:editId="403CAEF7">
          <wp:extent cx="5761355" cy="40830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0830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5BB" w:rsidRDefault="001705BB" w:rsidP="004040B2">
    <w:pPr>
      <w:pStyle w:val="Nagwek"/>
      <w:jc w:val="center"/>
    </w:pPr>
    <w:r>
      <w:rPr>
        <w:noProof/>
      </w:rPr>
      <w:drawing>
        <wp:inline distT="0" distB="0" distL="0" distR="0" wp14:anchorId="731117C3" wp14:editId="71C99277">
          <wp:extent cx="5761355" cy="4083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083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3186"/>
    <w:multiLevelType w:val="hybridMultilevel"/>
    <w:tmpl w:val="3ABED896"/>
    <w:lvl w:ilvl="0" w:tplc="3F68E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D21D9E"/>
    <w:multiLevelType w:val="hybridMultilevel"/>
    <w:tmpl w:val="F530E7E8"/>
    <w:lvl w:ilvl="0" w:tplc="418E51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A81BC1"/>
    <w:multiLevelType w:val="hybridMultilevel"/>
    <w:tmpl w:val="1BD63BCE"/>
    <w:lvl w:ilvl="0" w:tplc="9AF0520A">
      <w:start w:val="1"/>
      <w:numFmt w:val="bullet"/>
      <w:lvlText w:val=""/>
      <w:lvlJc w:val="left"/>
      <w:pPr>
        <w:ind w:left="1353" w:hanging="360"/>
      </w:pPr>
      <w:rPr>
        <w:rFonts w:ascii="Symbol" w:hAnsi="Symbol" w:hint="default"/>
        <w:color w:val="auto"/>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
    <w:nsid w:val="09250983"/>
    <w:multiLevelType w:val="multilevel"/>
    <w:tmpl w:val="E95ADE24"/>
    <w:lvl w:ilvl="0">
      <w:start w:val="1"/>
      <w:numFmt w:val="decimal"/>
      <w:lvlText w:val="%1."/>
      <w:lvlJc w:val="left"/>
      <w:pPr>
        <w:tabs>
          <w:tab w:val="num" w:pos="360"/>
        </w:tabs>
        <w:ind w:left="360" w:hanging="360"/>
      </w:pPr>
      <w:rPr>
        <w:rFonts w:hint="default"/>
        <w:b w:val="0"/>
      </w:rPr>
    </w:lvl>
    <w:lvl w:ilvl="1">
      <w:start w:val="5"/>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440" w:hanging="1440"/>
      </w:pPr>
      <w:rPr>
        <w:rFonts w:hint="default"/>
        <w:color w:val="auto"/>
      </w:rPr>
    </w:lvl>
  </w:abstractNum>
  <w:abstractNum w:abstractNumId="4">
    <w:nsid w:val="095F3976"/>
    <w:multiLevelType w:val="hybridMultilevel"/>
    <w:tmpl w:val="532632BC"/>
    <w:lvl w:ilvl="0" w:tplc="BBAC3748">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5">
    <w:nsid w:val="0AC264F1"/>
    <w:multiLevelType w:val="multilevel"/>
    <w:tmpl w:val="6B8436E0"/>
    <w:lvl w:ilvl="0">
      <w:start w:val="4"/>
      <w:numFmt w:val="decimal"/>
      <w:lvlText w:val="%1."/>
      <w:lvlJc w:val="left"/>
      <w:pPr>
        <w:ind w:left="360" w:hanging="360"/>
      </w:pPr>
      <w:rPr>
        <w:rFonts w:hint="default"/>
        <w:b/>
      </w:rPr>
    </w:lvl>
    <w:lvl w:ilvl="1">
      <w:start w:val="1"/>
      <w:numFmt w:val="decimal"/>
      <w:isLgl/>
      <w:lvlText w:val="%2."/>
      <w:lvlJc w:val="left"/>
      <w:pPr>
        <w:ind w:left="360" w:hanging="360"/>
      </w:pPr>
      <w:rPr>
        <w:rFonts w:ascii="Times New Roman" w:eastAsia="Times New Roman" w:hAnsi="Times New Roman" w:cs="Times New Roman"/>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E155D61"/>
    <w:multiLevelType w:val="hybridMultilevel"/>
    <w:tmpl w:val="266C447C"/>
    <w:lvl w:ilvl="0" w:tplc="FFFFFFFF">
      <w:start w:val="2"/>
      <w:numFmt w:val="decimal"/>
      <w:lvlText w:val="%1."/>
      <w:lvlJc w:val="left"/>
      <w:pPr>
        <w:tabs>
          <w:tab w:val="num" w:pos="360"/>
        </w:tabs>
        <w:ind w:left="360" w:hanging="360"/>
      </w:pPr>
      <w:rPr>
        <w:rFonts w:hint="default"/>
      </w:rPr>
    </w:lvl>
    <w:lvl w:ilvl="1" w:tplc="0415000F">
      <w:start w:val="1"/>
      <w:numFmt w:val="decimal"/>
      <w:lvlText w:val="%2."/>
      <w:lvlJc w:val="left"/>
      <w:pPr>
        <w:tabs>
          <w:tab w:val="num" w:pos="1440"/>
        </w:tabs>
        <w:ind w:left="1440" w:hanging="360"/>
      </w:pPr>
      <w:rPr>
        <w:rFonts w:hint="default"/>
      </w:rPr>
    </w:lvl>
    <w:lvl w:ilvl="2" w:tplc="D2F22736">
      <w:start w:val="1"/>
      <w:numFmt w:val="lowerLetter"/>
      <w:lvlText w:val="%3)"/>
      <w:lvlJc w:val="left"/>
      <w:pPr>
        <w:ind w:left="2340" w:hanging="360"/>
      </w:pPr>
      <w:rPr>
        <w:rFonts w:hint="default"/>
        <w:color w:val="auto"/>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F1663BB"/>
    <w:multiLevelType w:val="hybridMultilevel"/>
    <w:tmpl w:val="4FC83250"/>
    <w:lvl w:ilvl="0" w:tplc="04150017">
      <w:start w:val="1"/>
      <w:numFmt w:val="lowerLetter"/>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8">
    <w:nsid w:val="11DF3B9F"/>
    <w:multiLevelType w:val="hybridMultilevel"/>
    <w:tmpl w:val="2E64FC5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nsid w:val="12074229"/>
    <w:multiLevelType w:val="multilevel"/>
    <w:tmpl w:val="0B44730C"/>
    <w:lvl w:ilvl="0">
      <w:start w:val="1"/>
      <w:numFmt w:val="decimal"/>
      <w:lvlText w:val="%1."/>
      <w:lvlJc w:val="left"/>
      <w:pPr>
        <w:ind w:left="720" w:hanging="360"/>
      </w:pPr>
      <w:rPr>
        <w:rFonts w:ascii="Times New Roman" w:hAnsi="Times New Roman" w:cs="Times New Roman" w:hint="default"/>
        <w:b w:val="0"/>
        <w:i w:val="0"/>
        <w:sz w:val="22"/>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6241016"/>
    <w:multiLevelType w:val="hybridMultilevel"/>
    <w:tmpl w:val="69BCD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166A58"/>
    <w:multiLevelType w:val="hybridMultilevel"/>
    <w:tmpl w:val="C1FA2738"/>
    <w:lvl w:ilvl="0" w:tplc="C8EED0B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1A5F52CB"/>
    <w:multiLevelType w:val="hybridMultilevel"/>
    <w:tmpl w:val="B96CFF1C"/>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22303E61"/>
    <w:multiLevelType w:val="hybridMultilevel"/>
    <w:tmpl w:val="CCB85160"/>
    <w:lvl w:ilvl="0" w:tplc="AD7AA210">
      <w:start w:val="1"/>
      <w:numFmt w:val="upperRoman"/>
      <w:lvlText w:val="%1."/>
      <w:lvlJc w:val="left"/>
      <w:pPr>
        <w:tabs>
          <w:tab w:val="num" w:pos="1080"/>
        </w:tabs>
        <w:ind w:left="1080" w:hanging="720"/>
      </w:pPr>
      <w:rPr>
        <w:rFonts w:ascii="Times New Roman" w:hAnsi="Times New Roman" w:cs="Times New Roman" w:hint="default"/>
        <w:b w:val="0"/>
        <w:i w:val="0"/>
        <w:sz w:val="22"/>
        <w:szCs w:val="24"/>
      </w:rPr>
    </w:lvl>
    <w:lvl w:ilvl="1" w:tplc="04150019">
      <w:start w:val="1"/>
      <w:numFmt w:val="decimal"/>
      <w:lvlText w:val="%2."/>
      <w:lvlJc w:val="left"/>
      <w:pPr>
        <w:tabs>
          <w:tab w:val="num" w:pos="1440"/>
        </w:tabs>
        <w:ind w:left="1440" w:hanging="360"/>
      </w:pPr>
    </w:lvl>
    <w:lvl w:ilvl="2" w:tplc="65EA3C3E">
      <w:start w:val="1"/>
      <w:numFmt w:val="decimal"/>
      <w:lvlText w:val="%3."/>
      <w:lvlJc w:val="left"/>
      <w:pPr>
        <w:tabs>
          <w:tab w:val="num" w:pos="2160"/>
        </w:tabs>
        <w:ind w:left="2160" w:hanging="360"/>
      </w:pPr>
      <w:rPr>
        <w:color w:val="auto"/>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24494010"/>
    <w:multiLevelType w:val="hybridMultilevel"/>
    <w:tmpl w:val="D3D8836A"/>
    <w:lvl w:ilvl="0" w:tplc="FFFFFFFF">
      <w:start w:val="1"/>
      <w:numFmt w:val="bullet"/>
      <w:lvlText w:val=""/>
      <w:lvlJc w:val="left"/>
      <w:pPr>
        <w:tabs>
          <w:tab w:val="num" w:pos="360"/>
        </w:tabs>
        <w:ind w:left="360" w:hanging="360"/>
      </w:pPr>
      <w:rPr>
        <w:rFonts w:ascii="Symbol" w:hAnsi="Symbol" w:hint="default"/>
        <w:color w:val="auto"/>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25113DC9"/>
    <w:multiLevelType w:val="multilevel"/>
    <w:tmpl w:val="3E7699BE"/>
    <w:lvl w:ilvl="0">
      <w:start w:val="1"/>
      <w:numFmt w:val="decimal"/>
      <w:lvlText w:val="%1."/>
      <w:lvlJc w:val="left"/>
      <w:pPr>
        <w:tabs>
          <w:tab w:val="num" w:pos="720"/>
        </w:tabs>
        <w:ind w:left="720" w:hanging="360"/>
      </w:p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782510A"/>
    <w:multiLevelType w:val="hybridMultilevel"/>
    <w:tmpl w:val="4C1C62A6"/>
    <w:lvl w:ilvl="0" w:tplc="C3BA6D94">
      <w:start w:val="1"/>
      <w:numFmt w:val="upperRoman"/>
      <w:lvlText w:val="%1."/>
      <w:lvlJc w:val="left"/>
      <w:pPr>
        <w:tabs>
          <w:tab w:val="num" w:pos="1080"/>
        </w:tabs>
        <w:ind w:left="1080" w:hanging="720"/>
      </w:pPr>
      <w:rPr>
        <w:rFonts w:ascii="Times New Roman" w:hAnsi="Times New Roman" w:cs="Times New Roman" w:hint="default"/>
        <w:b w:val="0"/>
        <w:i w:val="0"/>
        <w:sz w:val="24"/>
        <w:szCs w:val="24"/>
      </w:rPr>
    </w:lvl>
    <w:lvl w:ilvl="1" w:tplc="D9F8A5FC">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F115604"/>
    <w:multiLevelType w:val="hybridMultilevel"/>
    <w:tmpl w:val="7BF24FDC"/>
    <w:lvl w:ilvl="0" w:tplc="3190E638">
      <w:start w:val="1"/>
      <w:numFmt w:val="decimal"/>
      <w:lvlText w:val="%1."/>
      <w:lvlJc w:val="left"/>
      <w:pPr>
        <w:ind w:left="4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6FC04EC">
      <w:start w:val="1"/>
      <w:numFmt w:val="lowerLetter"/>
      <w:lvlText w:val="%2)"/>
      <w:lvlJc w:val="left"/>
      <w:pPr>
        <w:ind w:left="7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25103C0A">
      <w:start w:val="1"/>
      <w:numFmt w:val="lowerRoman"/>
      <w:lvlText w:val="%3"/>
      <w:lvlJc w:val="left"/>
      <w:pPr>
        <w:ind w:left="15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34482D4">
      <w:start w:val="1"/>
      <w:numFmt w:val="decimal"/>
      <w:lvlText w:val="%4"/>
      <w:lvlJc w:val="left"/>
      <w:pPr>
        <w:ind w:left="22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49E4358">
      <w:start w:val="1"/>
      <w:numFmt w:val="lowerLetter"/>
      <w:lvlText w:val="%5"/>
      <w:lvlJc w:val="left"/>
      <w:pPr>
        <w:ind w:left="29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D02BB3C">
      <w:start w:val="1"/>
      <w:numFmt w:val="lowerRoman"/>
      <w:lvlText w:val="%6"/>
      <w:lvlJc w:val="left"/>
      <w:pPr>
        <w:ind w:left="36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EBEB21C">
      <w:start w:val="1"/>
      <w:numFmt w:val="decimal"/>
      <w:lvlText w:val="%7"/>
      <w:lvlJc w:val="left"/>
      <w:pPr>
        <w:ind w:left="43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3D667B6">
      <w:start w:val="1"/>
      <w:numFmt w:val="lowerLetter"/>
      <w:lvlText w:val="%8"/>
      <w:lvlJc w:val="left"/>
      <w:pPr>
        <w:ind w:left="51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B0CEF58">
      <w:start w:val="1"/>
      <w:numFmt w:val="lowerRoman"/>
      <w:lvlText w:val="%9"/>
      <w:lvlJc w:val="left"/>
      <w:pPr>
        <w:ind w:left="58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9">
    <w:nsid w:val="30957739"/>
    <w:multiLevelType w:val="hybridMultilevel"/>
    <w:tmpl w:val="844E2FEA"/>
    <w:lvl w:ilvl="0" w:tplc="FFFFFFFF">
      <w:start w:val="4"/>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372C52F6"/>
    <w:multiLevelType w:val="multilevel"/>
    <w:tmpl w:val="32AE9C06"/>
    <w:lvl w:ilvl="0">
      <w:start w:val="1"/>
      <w:numFmt w:val="decimal"/>
      <w:lvlText w:val="%1."/>
      <w:legacy w:legacy="1" w:legacySpace="0" w:legacyIndent="283"/>
      <w:lvlJc w:val="left"/>
      <w:pPr>
        <w:ind w:left="283" w:hanging="283"/>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372F51A0"/>
    <w:multiLevelType w:val="hybridMultilevel"/>
    <w:tmpl w:val="718C86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99003C2"/>
    <w:multiLevelType w:val="hybridMultilevel"/>
    <w:tmpl w:val="4DE24CBE"/>
    <w:lvl w:ilvl="0" w:tplc="8F62502E">
      <w:start w:val="1"/>
      <w:numFmt w:val="decimal"/>
      <w:lvlText w:val="%1."/>
      <w:lvlJc w:val="left"/>
      <w:pPr>
        <w:ind w:left="720" w:hanging="360"/>
      </w:pPr>
      <w:rPr>
        <w:rFonts w:ascii="Times New Roman" w:hAnsi="Times New Roman" w:cs="Times New Roman" w:hint="default"/>
        <w:b w:val="0"/>
        <w:i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1B4913"/>
    <w:multiLevelType w:val="multilevel"/>
    <w:tmpl w:val="DB1C7A0C"/>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360" w:hanging="360"/>
      </w:pPr>
      <w:rPr>
        <w:rFonts w:hint="default"/>
      </w:rPr>
    </w:lvl>
    <w:lvl w:ilvl="4">
      <w:start w:val="1"/>
      <w:numFmt w:val="decimal"/>
      <w:isLgl/>
      <w:lvlText w:val="%1.%2.%3.%4.%5"/>
      <w:lvlJc w:val="left"/>
      <w:pPr>
        <w:ind w:left="360" w:hanging="360"/>
      </w:pPr>
      <w:rPr>
        <w:rFonts w:hint="default"/>
      </w:rPr>
    </w:lvl>
    <w:lvl w:ilvl="5">
      <w:start w:val="1"/>
      <w:numFmt w:val="decimal"/>
      <w:isLgl/>
      <w:lvlText w:val="%1.%2.%3.%4.%5.%6"/>
      <w:lvlJc w:val="left"/>
      <w:pPr>
        <w:ind w:left="360" w:hanging="360"/>
      </w:pPr>
      <w:rPr>
        <w:rFonts w:hint="default"/>
      </w:rPr>
    </w:lvl>
    <w:lvl w:ilvl="6">
      <w:start w:val="1"/>
      <w:numFmt w:val="decimal"/>
      <w:isLgl/>
      <w:lvlText w:val="%1.%2.%3.%4.%5.%6.%7"/>
      <w:lvlJc w:val="left"/>
      <w:pPr>
        <w:ind w:left="360" w:hanging="360"/>
      </w:pPr>
      <w:rPr>
        <w:rFonts w:hint="default"/>
      </w:rPr>
    </w:lvl>
    <w:lvl w:ilvl="7">
      <w:start w:val="1"/>
      <w:numFmt w:val="decimal"/>
      <w:isLgl/>
      <w:lvlText w:val="%1.%2.%3.%4.%5.%6.%7.%8"/>
      <w:lvlJc w:val="left"/>
      <w:pPr>
        <w:ind w:left="360" w:hanging="360"/>
      </w:pPr>
      <w:rPr>
        <w:rFonts w:hint="default"/>
      </w:rPr>
    </w:lvl>
    <w:lvl w:ilvl="8">
      <w:start w:val="1"/>
      <w:numFmt w:val="decimal"/>
      <w:isLgl/>
      <w:lvlText w:val="%1.%2.%3.%4.%5.%6.%7.%8.%9"/>
      <w:lvlJc w:val="left"/>
      <w:pPr>
        <w:ind w:left="360" w:hanging="360"/>
      </w:pPr>
      <w:rPr>
        <w:rFonts w:hint="default"/>
      </w:rPr>
    </w:lvl>
  </w:abstractNum>
  <w:abstractNum w:abstractNumId="25">
    <w:nsid w:val="4023433E"/>
    <w:multiLevelType w:val="multilevel"/>
    <w:tmpl w:val="6E4025C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abstractNum w:abstractNumId="26">
    <w:nsid w:val="4792742E"/>
    <w:multiLevelType w:val="hybridMultilevel"/>
    <w:tmpl w:val="F2AE8D02"/>
    <w:lvl w:ilvl="0" w:tplc="E918CF4E">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7">
    <w:nsid w:val="4829095F"/>
    <w:multiLevelType w:val="hybridMultilevel"/>
    <w:tmpl w:val="6860C73A"/>
    <w:lvl w:ilvl="0" w:tplc="D4A07504">
      <w:start w:val="1"/>
      <w:numFmt w:val="decimal"/>
      <w:lvlText w:val="%1."/>
      <w:lvlJc w:val="left"/>
      <w:pPr>
        <w:ind w:left="720" w:hanging="360"/>
      </w:pPr>
      <w:rPr>
        <w:rFonts w:ascii="Times New Roman" w:hAnsi="Times New Roman" w:cs="Times New Roman"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C1E672C"/>
    <w:multiLevelType w:val="hybridMultilevel"/>
    <w:tmpl w:val="82D218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57801396"/>
    <w:multiLevelType w:val="hybridMultilevel"/>
    <w:tmpl w:val="A7D071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9CE7E8B"/>
    <w:multiLevelType w:val="multilevel"/>
    <w:tmpl w:val="D796184A"/>
    <w:lvl w:ilvl="0">
      <w:start w:val="1"/>
      <w:numFmt w:val="decimal"/>
      <w:lvlText w:val="%1."/>
      <w:lvlJc w:val="left"/>
      <w:pPr>
        <w:tabs>
          <w:tab w:val="num" w:pos="360"/>
        </w:tabs>
        <w:ind w:left="360" w:hanging="360"/>
      </w:pPr>
      <w:rPr>
        <w:rFonts w:hint="default"/>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nsid w:val="5AC4694C"/>
    <w:multiLevelType w:val="hybridMultilevel"/>
    <w:tmpl w:val="696CF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D6123BD"/>
    <w:multiLevelType w:val="hybridMultilevel"/>
    <w:tmpl w:val="8C422C98"/>
    <w:lvl w:ilvl="0" w:tplc="6BCA8E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FE5161B"/>
    <w:multiLevelType w:val="hybridMultilevel"/>
    <w:tmpl w:val="7BF24FDC"/>
    <w:lvl w:ilvl="0" w:tplc="3190E638">
      <w:start w:val="1"/>
      <w:numFmt w:val="decimal"/>
      <w:lvlText w:val="%1."/>
      <w:lvlJc w:val="left"/>
      <w:pPr>
        <w:ind w:left="4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16FC04EC">
      <w:start w:val="1"/>
      <w:numFmt w:val="lowerLetter"/>
      <w:lvlText w:val="%2)"/>
      <w:lvlJc w:val="left"/>
      <w:pPr>
        <w:ind w:left="7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25103C0A">
      <w:start w:val="1"/>
      <w:numFmt w:val="lowerRoman"/>
      <w:lvlText w:val="%3"/>
      <w:lvlJc w:val="left"/>
      <w:pPr>
        <w:ind w:left="15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C34482D4">
      <w:start w:val="1"/>
      <w:numFmt w:val="decimal"/>
      <w:lvlText w:val="%4"/>
      <w:lvlJc w:val="left"/>
      <w:pPr>
        <w:ind w:left="22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849E4358">
      <w:start w:val="1"/>
      <w:numFmt w:val="lowerLetter"/>
      <w:lvlText w:val="%5"/>
      <w:lvlJc w:val="left"/>
      <w:pPr>
        <w:ind w:left="294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FD02BB3C">
      <w:start w:val="1"/>
      <w:numFmt w:val="lowerRoman"/>
      <w:lvlText w:val="%6"/>
      <w:lvlJc w:val="left"/>
      <w:pPr>
        <w:ind w:left="366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EBEB21C">
      <w:start w:val="1"/>
      <w:numFmt w:val="decimal"/>
      <w:lvlText w:val="%7"/>
      <w:lvlJc w:val="left"/>
      <w:pPr>
        <w:ind w:left="438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73D667B6">
      <w:start w:val="1"/>
      <w:numFmt w:val="lowerLetter"/>
      <w:lvlText w:val="%8"/>
      <w:lvlJc w:val="left"/>
      <w:pPr>
        <w:ind w:left="510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2B0CEF58">
      <w:start w:val="1"/>
      <w:numFmt w:val="lowerRoman"/>
      <w:lvlText w:val="%9"/>
      <w:lvlJc w:val="left"/>
      <w:pPr>
        <w:ind w:left="5820"/>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5">
    <w:nsid w:val="6305058F"/>
    <w:multiLevelType w:val="hybridMultilevel"/>
    <w:tmpl w:val="FC24BDA2"/>
    <w:lvl w:ilvl="0" w:tplc="A16A0820">
      <w:start w:val="1"/>
      <w:numFmt w:val="decimal"/>
      <w:lvlText w:val="%1."/>
      <w:lvlJc w:val="left"/>
      <w:pPr>
        <w:tabs>
          <w:tab w:val="num" w:pos="340"/>
        </w:tabs>
        <w:ind w:left="340"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FEC0B89"/>
    <w:multiLevelType w:val="hybridMultilevel"/>
    <w:tmpl w:val="4B1826EC"/>
    <w:lvl w:ilvl="0" w:tplc="510CB5C6">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07F090B"/>
    <w:multiLevelType w:val="hybridMultilevel"/>
    <w:tmpl w:val="66A05DE4"/>
    <w:lvl w:ilvl="0" w:tplc="04150017">
      <w:start w:val="1"/>
      <w:numFmt w:val="lowerLetter"/>
      <w:lvlText w:val="%1)"/>
      <w:lvlJc w:val="left"/>
      <w:pPr>
        <w:ind w:left="1069" w:hanging="360"/>
      </w:pPr>
      <w:rPr>
        <w:rFonts w:hint="default"/>
      </w:rPr>
    </w:lvl>
    <w:lvl w:ilvl="1" w:tplc="8BFA916E">
      <w:start w:val="1"/>
      <w:numFmt w:val="decimal"/>
      <w:lvlText w:val="%2."/>
      <w:lvlJc w:val="left"/>
      <w:pPr>
        <w:ind w:left="1789" w:hanging="360"/>
      </w:pPr>
      <w:rPr>
        <w:rFonts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8">
    <w:nsid w:val="738D45BA"/>
    <w:multiLevelType w:val="hybridMultilevel"/>
    <w:tmpl w:val="838E77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3E27B1A"/>
    <w:multiLevelType w:val="hybridMultilevel"/>
    <w:tmpl w:val="696CF3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67A7C9F"/>
    <w:multiLevelType w:val="hybridMultilevel"/>
    <w:tmpl w:val="BF00EC06"/>
    <w:lvl w:ilvl="0" w:tplc="6C264F6A">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981E655C">
      <w:start w:val="8"/>
      <w:numFmt w:val="upperRoman"/>
      <w:lvlText w:val="%4."/>
      <w:lvlJc w:val="left"/>
      <w:pPr>
        <w:tabs>
          <w:tab w:val="num" w:pos="3240"/>
        </w:tabs>
        <w:ind w:left="3240" w:hanging="720"/>
      </w:pPr>
      <w:rPr>
        <w:rFonts w:hint="default"/>
      </w:rPr>
    </w:lvl>
    <w:lvl w:ilvl="4" w:tplc="57B64006">
      <w:start w:val="3"/>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C232F6B"/>
    <w:multiLevelType w:val="hybridMultilevel"/>
    <w:tmpl w:val="BAF0014E"/>
    <w:lvl w:ilvl="0" w:tplc="87A667D4">
      <w:start w:val="2"/>
      <w:numFmt w:val="decimal"/>
      <w:lvlText w:val="%1."/>
      <w:lvlJc w:val="left"/>
      <w:pPr>
        <w:tabs>
          <w:tab w:val="num" w:pos="360"/>
        </w:tabs>
        <w:ind w:left="360" w:hanging="360"/>
      </w:pPr>
      <w:rPr>
        <w:rFonts w:hint="default"/>
        <w:b w:val="0"/>
        <w:bCs/>
        <w:i w:val="0"/>
        <w:i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4"/>
  </w:num>
  <w:num w:numId="2">
    <w:abstractNumId w:val="19"/>
  </w:num>
  <w:num w:numId="3">
    <w:abstractNumId w:val="3"/>
  </w:num>
  <w:num w:numId="4">
    <w:abstractNumId w:val="31"/>
  </w:num>
  <w:num w:numId="5">
    <w:abstractNumId w:val="24"/>
  </w:num>
  <w:num w:numId="6">
    <w:abstractNumId w:val="6"/>
  </w:num>
  <w:num w:numId="7">
    <w:abstractNumId w:val="15"/>
  </w:num>
  <w:num w:numId="8">
    <w:abstractNumId w:val="35"/>
  </w:num>
  <w:num w:numId="9">
    <w:abstractNumId w:val="40"/>
  </w:num>
  <w:num w:numId="10">
    <w:abstractNumId w:val="21"/>
  </w:num>
  <w:num w:numId="11">
    <w:abstractNumId w:val="13"/>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10"/>
  </w:num>
  <w:num w:numId="15">
    <w:abstractNumId w:val="25"/>
  </w:num>
  <w:num w:numId="16">
    <w:abstractNumId w:val="5"/>
  </w:num>
  <w:num w:numId="17">
    <w:abstractNumId w:val="26"/>
  </w:num>
  <w:num w:numId="18">
    <w:abstractNumId w:val="32"/>
  </w:num>
  <w:num w:numId="19">
    <w:abstractNumId w:val="27"/>
  </w:num>
  <w:num w:numId="20">
    <w:abstractNumId w:val="23"/>
  </w:num>
  <w:num w:numId="21">
    <w:abstractNumId w:val="39"/>
  </w:num>
  <w:num w:numId="22">
    <w:abstractNumId w:val="17"/>
  </w:num>
  <w:num w:numId="23">
    <w:abstractNumId w:val="9"/>
  </w:num>
  <w:num w:numId="24">
    <w:abstractNumId w:val="4"/>
  </w:num>
  <w:num w:numId="25">
    <w:abstractNumId w:val="0"/>
  </w:num>
  <w:num w:numId="26">
    <w:abstractNumId w:val="18"/>
  </w:num>
  <w:num w:numId="27">
    <w:abstractNumId w:val="7"/>
  </w:num>
  <w:num w:numId="28">
    <w:abstractNumId w:val="41"/>
  </w:num>
  <w:num w:numId="29">
    <w:abstractNumId w:val="1"/>
  </w:num>
  <w:num w:numId="30">
    <w:abstractNumId w:val="11"/>
  </w:num>
  <w:num w:numId="31">
    <w:abstractNumId w:val="8"/>
  </w:num>
  <w:num w:numId="32">
    <w:abstractNumId w:val="37"/>
  </w:num>
  <w:num w:numId="33">
    <w:abstractNumId w:val="34"/>
  </w:num>
  <w:num w:numId="34">
    <w:abstractNumId w:val="28"/>
  </w:num>
  <w:num w:numId="35">
    <w:abstractNumId w:val="16"/>
  </w:num>
  <w:num w:numId="36">
    <w:abstractNumId w:val="12"/>
  </w:num>
  <w:num w:numId="37">
    <w:abstractNumId w:val="20"/>
  </w:num>
  <w:num w:numId="38">
    <w:abstractNumId w:val="22"/>
  </w:num>
  <w:num w:numId="39">
    <w:abstractNumId w:val="33"/>
  </w:num>
  <w:num w:numId="40">
    <w:abstractNumId w:val="30"/>
  </w:num>
  <w:num w:numId="41">
    <w:abstractNumId w:val="2"/>
  </w:num>
  <w:num w:numId="42">
    <w:abstractNumId w:val="38"/>
  </w:num>
  <w:num w:numId="43">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A06"/>
    <w:rsid w:val="000221FD"/>
    <w:rsid w:val="00026FF5"/>
    <w:rsid w:val="00032B3A"/>
    <w:rsid w:val="00067C12"/>
    <w:rsid w:val="000905FA"/>
    <w:rsid w:val="000A532A"/>
    <w:rsid w:val="000F5CE3"/>
    <w:rsid w:val="000F734E"/>
    <w:rsid w:val="00112BF8"/>
    <w:rsid w:val="001274BF"/>
    <w:rsid w:val="00152B91"/>
    <w:rsid w:val="001705BB"/>
    <w:rsid w:val="001B026C"/>
    <w:rsid w:val="001F04E6"/>
    <w:rsid w:val="00273211"/>
    <w:rsid w:val="0029677A"/>
    <w:rsid w:val="002A6293"/>
    <w:rsid w:val="002C12F5"/>
    <w:rsid w:val="004040B2"/>
    <w:rsid w:val="00467A9D"/>
    <w:rsid w:val="0048243B"/>
    <w:rsid w:val="00517106"/>
    <w:rsid w:val="005225B3"/>
    <w:rsid w:val="00595E69"/>
    <w:rsid w:val="005C656A"/>
    <w:rsid w:val="005E5B53"/>
    <w:rsid w:val="00627BDF"/>
    <w:rsid w:val="00667B6D"/>
    <w:rsid w:val="006A26DF"/>
    <w:rsid w:val="006F679C"/>
    <w:rsid w:val="007045B0"/>
    <w:rsid w:val="00717FBD"/>
    <w:rsid w:val="00770DE9"/>
    <w:rsid w:val="007A2F7E"/>
    <w:rsid w:val="007D53AF"/>
    <w:rsid w:val="007E734B"/>
    <w:rsid w:val="008145E5"/>
    <w:rsid w:val="00823248"/>
    <w:rsid w:val="00873486"/>
    <w:rsid w:val="008862B2"/>
    <w:rsid w:val="008D328F"/>
    <w:rsid w:val="00916ACA"/>
    <w:rsid w:val="00944DC9"/>
    <w:rsid w:val="00995548"/>
    <w:rsid w:val="009A4ECA"/>
    <w:rsid w:val="009B7150"/>
    <w:rsid w:val="009E4F69"/>
    <w:rsid w:val="009F0A1B"/>
    <w:rsid w:val="009F1D47"/>
    <w:rsid w:val="009F5693"/>
    <w:rsid w:val="00A32B81"/>
    <w:rsid w:val="00A32C1A"/>
    <w:rsid w:val="00A47FF9"/>
    <w:rsid w:val="00A70A06"/>
    <w:rsid w:val="00A72229"/>
    <w:rsid w:val="00A90722"/>
    <w:rsid w:val="00B32702"/>
    <w:rsid w:val="00BA55A9"/>
    <w:rsid w:val="00BC10F6"/>
    <w:rsid w:val="00BD2051"/>
    <w:rsid w:val="00BE784F"/>
    <w:rsid w:val="00C1787B"/>
    <w:rsid w:val="00C850BC"/>
    <w:rsid w:val="00CD357A"/>
    <w:rsid w:val="00D743F2"/>
    <w:rsid w:val="00DA5478"/>
    <w:rsid w:val="00DB6166"/>
    <w:rsid w:val="00DC6792"/>
    <w:rsid w:val="00E4580D"/>
    <w:rsid w:val="00E50894"/>
    <w:rsid w:val="00E63A67"/>
    <w:rsid w:val="00EB2292"/>
    <w:rsid w:val="00EC0A01"/>
    <w:rsid w:val="00F433DF"/>
    <w:rsid w:val="00F74EE3"/>
    <w:rsid w:val="00F84E8E"/>
    <w:rsid w:val="00FF66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A70A0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70A06"/>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A70A0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A70A06"/>
    <w:pPr>
      <w:keepNext/>
      <w:spacing w:after="0" w:line="240" w:lineRule="auto"/>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A70A06"/>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A70A06"/>
    <w:pPr>
      <w:keepNext/>
      <w:spacing w:after="0" w:line="240" w:lineRule="auto"/>
      <w:jc w:val="center"/>
      <w:outlineLvl w:val="5"/>
    </w:pPr>
    <w:rPr>
      <w:rFonts w:ascii="Times New Roman" w:eastAsia="Times New Roman" w:hAnsi="Times New Roman" w:cs="Times New Roman"/>
      <w:b/>
      <w:caps/>
      <w:szCs w:val="20"/>
      <w:lang w:eastAsia="pl-PL"/>
    </w:rPr>
  </w:style>
  <w:style w:type="paragraph" w:styleId="Nagwek7">
    <w:name w:val="heading 7"/>
    <w:basedOn w:val="Normalny"/>
    <w:next w:val="Normalny"/>
    <w:link w:val="Nagwek7Znak"/>
    <w:qFormat/>
    <w:rsid w:val="00A70A06"/>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70A0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A06"/>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0A0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70A06"/>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A70A06"/>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A70A06"/>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70A06"/>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A70A06"/>
    <w:rPr>
      <w:rFonts w:ascii="Times New Roman" w:eastAsia="Times New Roman" w:hAnsi="Times New Roman" w:cs="Times New Roman"/>
      <w:b/>
      <w:caps/>
      <w:szCs w:val="20"/>
      <w:lang w:eastAsia="pl-PL"/>
    </w:rPr>
  </w:style>
  <w:style w:type="character" w:customStyle="1" w:styleId="Nagwek7Znak">
    <w:name w:val="Nagłówek 7 Znak"/>
    <w:basedOn w:val="Domylnaczcionkaakapitu"/>
    <w:link w:val="Nagwek7"/>
    <w:rsid w:val="00A70A0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70A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A06"/>
    <w:rPr>
      <w:rFonts w:ascii="Arial" w:eastAsia="Times New Roman" w:hAnsi="Arial" w:cs="Arial"/>
      <w:lang w:eastAsia="pl-PL"/>
    </w:rPr>
  </w:style>
  <w:style w:type="numbering" w:customStyle="1" w:styleId="Bezlisty1">
    <w:name w:val="Bez listy1"/>
    <w:next w:val="Bezlisty"/>
    <w:semiHidden/>
    <w:rsid w:val="00A70A06"/>
  </w:style>
  <w:style w:type="paragraph" w:styleId="Tekstprzypisudolnego">
    <w:name w:val="footnote text"/>
    <w:basedOn w:val="Normalny"/>
    <w:link w:val="TekstprzypisudolnegoZnak"/>
    <w:uiPriority w:val="99"/>
    <w:rsid w:val="00A70A0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A70A06"/>
    <w:rPr>
      <w:rFonts w:ascii="Times New Roman" w:eastAsia="Times New Roman" w:hAnsi="Times New Roman" w:cs="Times New Roman"/>
      <w:sz w:val="20"/>
      <w:szCs w:val="20"/>
      <w:lang w:eastAsia="pl-PL"/>
    </w:rPr>
  </w:style>
  <w:style w:type="paragraph" w:styleId="Tekstpodstawowy">
    <w:name w:val="Body Text"/>
    <w:basedOn w:val="Normalny"/>
    <w:link w:val="TekstpodstawowyZnak1"/>
    <w:rsid w:val="00A70A06"/>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rsid w:val="00A70A06"/>
  </w:style>
  <w:style w:type="paragraph" w:styleId="Tekstpodstawowywcity">
    <w:name w:val="Body Text Indent"/>
    <w:basedOn w:val="Normalny"/>
    <w:link w:val="TekstpodstawowywcityZnak"/>
    <w:rsid w:val="00A70A06"/>
    <w:pPr>
      <w:spacing w:after="0" w:line="240" w:lineRule="auto"/>
      <w:jc w:val="both"/>
    </w:pPr>
    <w:rPr>
      <w:rFonts w:ascii="Times New Roman" w:eastAsia="Times New Roman" w:hAnsi="Times New Roman" w:cs="Times New Roman"/>
      <w:szCs w:val="20"/>
      <w:lang w:eastAsia="pl-PL"/>
    </w:rPr>
  </w:style>
  <w:style w:type="character" w:customStyle="1" w:styleId="TekstpodstawowywcityZnak">
    <w:name w:val="Tekst podstawowy wcięty Znak"/>
    <w:basedOn w:val="Domylnaczcionkaakapitu"/>
    <w:link w:val="Tekstpodstawowywcity"/>
    <w:rsid w:val="00A70A06"/>
    <w:rPr>
      <w:rFonts w:ascii="Times New Roman" w:eastAsia="Times New Roman" w:hAnsi="Times New Roman" w:cs="Times New Roman"/>
      <w:szCs w:val="20"/>
      <w:lang w:eastAsia="pl-PL"/>
    </w:rPr>
  </w:style>
  <w:style w:type="paragraph" w:customStyle="1" w:styleId="pkt">
    <w:name w:val="pkt"/>
    <w:basedOn w:val="Normalny"/>
    <w:rsid w:val="00A70A06"/>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70A06"/>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A70A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A70A06"/>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A70A0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A70A0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70A06"/>
    <w:rPr>
      <w:rFonts w:ascii="Times New Roman" w:eastAsia="Times New Roman" w:hAnsi="Times New Roman" w:cs="Times New Roman"/>
      <w:sz w:val="16"/>
      <w:szCs w:val="16"/>
      <w:lang w:eastAsia="pl-PL"/>
    </w:rPr>
  </w:style>
  <w:style w:type="paragraph" w:styleId="Stopka">
    <w:name w:val="footer"/>
    <w:basedOn w:val="Normalny"/>
    <w:link w:val="StopkaZnak"/>
    <w:rsid w:val="00A70A0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70A06"/>
    <w:rPr>
      <w:rFonts w:ascii="Times New Roman" w:eastAsia="Times New Roman" w:hAnsi="Times New Roman" w:cs="Times New Roman"/>
      <w:sz w:val="20"/>
      <w:szCs w:val="20"/>
      <w:lang w:eastAsia="pl-PL"/>
    </w:rPr>
  </w:style>
  <w:style w:type="paragraph" w:styleId="Nagwek">
    <w:name w:val="header"/>
    <w:basedOn w:val="Normalny"/>
    <w:link w:val="NagwekZnak"/>
    <w:rsid w:val="00A70A0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A70A06"/>
    <w:rPr>
      <w:rFonts w:ascii="Times New Roman" w:eastAsia="Times New Roman" w:hAnsi="Times New Roman" w:cs="Times New Roman"/>
      <w:sz w:val="20"/>
      <w:szCs w:val="20"/>
      <w:lang w:eastAsia="pl-PL"/>
    </w:rPr>
  </w:style>
  <w:style w:type="character" w:styleId="Hipercze">
    <w:name w:val="Hyperlink"/>
    <w:uiPriority w:val="99"/>
    <w:rsid w:val="00A70A06"/>
    <w:rPr>
      <w:color w:val="0000FF"/>
      <w:u w:val="single"/>
    </w:rPr>
  </w:style>
  <w:style w:type="paragraph" w:styleId="Tekstkomentarza">
    <w:name w:val="annotation text"/>
    <w:basedOn w:val="Normalny"/>
    <w:link w:val="TekstkomentarzaZnak"/>
    <w:semiHidden/>
    <w:rsid w:val="00A70A0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A70A0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A70A06"/>
    <w:rPr>
      <w:vertAlign w:val="superscript"/>
    </w:rPr>
  </w:style>
  <w:style w:type="paragraph" w:styleId="Podtytu">
    <w:name w:val="Subtitle"/>
    <w:basedOn w:val="Normalny"/>
    <w:link w:val="PodtytuZnak"/>
    <w:qFormat/>
    <w:rsid w:val="00A70A06"/>
    <w:pPr>
      <w:spacing w:after="0" w:line="360" w:lineRule="auto"/>
      <w:jc w:val="center"/>
    </w:pPr>
    <w:rPr>
      <w:rFonts w:ascii="Times New Roman" w:eastAsia="Times New Roman" w:hAnsi="Times New Roman" w:cs="Times New Roman"/>
      <w:sz w:val="28"/>
      <w:szCs w:val="20"/>
      <w:lang w:eastAsia="pl-PL"/>
    </w:rPr>
  </w:style>
  <w:style w:type="character" w:customStyle="1" w:styleId="PodtytuZnak">
    <w:name w:val="Podtytuł Znak"/>
    <w:basedOn w:val="Domylnaczcionkaakapitu"/>
    <w:link w:val="Podtytu"/>
    <w:rsid w:val="00A70A06"/>
    <w:rPr>
      <w:rFonts w:ascii="Times New Roman" w:eastAsia="Times New Roman" w:hAnsi="Times New Roman" w:cs="Times New Roman"/>
      <w:sz w:val="28"/>
      <w:szCs w:val="20"/>
      <w:lang w:eastAsia="pl-PL"/>
    </w:rPr>
  </w:style>
  <w:style w:type="character" w:styleId="Numerstrony">
    <w:name w:val="page number"/>
    <w:basedOn w:val="Domylnaczcionkaakapitu"/>
    <w:rsid w:val="00A70A06"/>
  </w:style>
  <w:style w:type="character" w:customStyle="1" w:styleId="TekstpodstawowyZnak1">
    <w:name w:val="Tekst podstawowy Znak1"/>
    <w:link w:val="Tekstpodstawowy"/>
    <w:rsid w:val="00A70A06"/>
    <w:rPr>
      <w:rFonts w:ascii="Times New Roman" w:eastAsia="Times New Roman" w:hAnsi="Times New Roman" w:cs="Times New Roman"/>
      <w:sz w:val="24"/>
      <w:szCs w:val="20"/>
      <w:lang w:eastAsia="pl-PL"/>
    </w:rPr>
  </w:style>
  <w:style w:type="character" w:customStyle="1" w:styleId="FontStyle13">
    <w:name w:val="Font Style13"/>
    <w:rsid w:val="00A70A06"/>
    <w:rPr>
      <w:rFonts w:ascii="Times New Roman" w:hAnsi="Times New Roman" w:cs="Times New Roman"/>
      <w:sz w:val="22"/>
      <w:szCs w:val="22"/>
    </w:rPr>
  </w:style>
  <w:style w:type="paragraph" w:styleId="Tytu">
    <w:name w:val="Title"/>
    <w:basedOn w:val="Normalny"/>
    <w:link w:val="TytuZnak"/>
    <w:qFormat/>
    <w:rsid w:val="00A70A06"/>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A70A06"/>
    <w:rPr>
      <w:rFonts w:ascii="Times New Roman" w:eastAsia="Times New Roman" w:hAnsi="Times New Roman" w:cs="Times New Roman"/>
      <w:b/>
      <w:bCs/>
      <w:sz w:val="32"/>
      <w:szCs w:val="24"/>
      <w:lang w:eastAsia="pl-PL"/>
    </w:rPr>
  </w:style>
  <w:style w:type="paragraph" w:styleId="Lista">
    <w:name w:val="List"/>
    <w:basedOn w:val="Tekstpodstawowy"/>
    <w:semiHidden/>
    <w:rsid w:val="00A70A06"/>
    <w:pPr>
      <w:suppressAutoHyphens/>
      <w:spacing w:line="360" w:lineRule="auto"/>
      <w:jc w:val="both"/>
    </w:pPr>
    <w:rPr>
      <w:rFonts w:cs="Tahoma"/>
      <w:sz w:val="28"/>
      <w:lang w:eastAsia="ar-SA"/>
    </w:rPr>
  </w:style>
  <w:style w:type="paragraph" w:customStyle="1" w:styleId="Tekstcofnity">
    <w:name w:val="Tekst_cofnięty"/>
    <w:basedOn w:val="Normalny"/>
    <w:rsid w:val="00A70A06"/>
    <w:pPr>
      <w:suppressAutoHyphens/>
      <w:spacing w:after="0" w:line="360" w:lineRule="auto"/>
      <w:ind w:left="540"/>
    </w:pPr>
    <w:rPr>
      <w:rFonts w:ascii="Times New Roman" w:eastAsia="Times New Roman" w:hAnsi="Times New Roman" w:cs="Times New Roman"/>
      <w:sz w:val="24"/>
      <w:szCs w:val="20"/>
      <w:lang w:val="en-US" w:eastAsia="ar-SA"/>
    </w:rPr>
  </w:style>
  <w:style w:type="character" w:customStyle="1" w:styleId="ZnakZnak1">
    <w:name w:val="Znak Znak1"/>
    <w:rsid w:val="00A70A06"/>
    <w:rPr>
      <w:sz w:val="24"/>
      <w:lang w:val="pl-PL" w:eastAsia="pl-PL" w:bidi="ar-SA"/>
    </w:rPr>
  </w:style>
  <w:style w:type="table" w:styleId="Tabela-Siatka">
    <w:name w:val="Table Grid"/>
    <w:basedOn w:val="Standardowy"/>
    <w:rsid w:val="00A70A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2">
    <w:name w:val="Znak Znak2"/>
    <w:locked/>
    <w:rsid w:val="00A70A06"/>
    <w:rPr>
      <w:sz w:val="24"/>
      <w:lang w:val="pl-PL" w:eastAsia="pl-PL" w:bidi="ar-SA"/>
    </w:rPr>
  </w:style>
  <w:style w:type="character" w:customStyle="1" w:styleId="ZnakZnak4">
    <w:name w:val="Znak Znak4"/>
    <w:locked/>
    <w:rsid w:val="00A70A06"/>
    <w:rPr>
      <w:sz w:val="24"/>
      <w:lang w:val="pl-PL" w:eastAsia="pl-PL" w:bidi="ar-SA"/>
    </w:rPr>
  </w:style>
  <w:style w:type="character" w:styleId="Uwydatnienie">
    <w:name w:val="Emphasis"/>
    <w:qFormat/>
    <w:rsid w:val="00A70A06"/>
    <w:rPr>
      <w:i/>
      <w:iCs/>
    </w:rPr>
  </w:style>
  <w:style w:type="character" w:customStyle="1" w:styleId="text1">
    <w:name w:val="text1"/>
    <w:rsid w:val="00A70A06"/>
    <w:rPr>
      <w:rFonts w:ascii="Verdana" w:hAnsi="Verdana" w:hint="default"/>
      <w:color w:val="000000"/>
      <w:sz w:val="17"/>
      <w:szCs w:val="17"/>
    </w:rPr>
  </w:style>
  <w:style w:type="character" w:customStyle="1" w:styleId="ZnakZnak40">
    <w:name w:val="Znak Znak4"/>
    <w:rsid w:val="00A70A06"/>
    <w:rPr>
      <w:sz w:val="24"/>
    </w:rPr>
  </w:style>
  <w:style w:type="paragraph" w:customStyle="1" w:styleId="Zawartotabeli">
    <w:name w:val="Zawartość tabeli"/>
    <w:basedOn w:val="Normalny"/>
    <w:rsid w:val="00A70A0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text">
    <w:name w:val="text"/>
    <w:basedOn w:val="Domylnaczcionkaakapitu"/>
    <w:rsid w:val="00A70A06"/>
  </w:style>
  <w:style w:type="paragraph" w:customStyle="1" w:styleId="ZnakZnakZnakZnakZnakZnakZnakZnakZnak">
    <w:name w:val="Znak Znak Znak Znak Znak Znak Znak Znak Znak"/>
    <w:basedOn w:val="Normalny"/>
    <w:rsid w:val="00A70A06"/>
    <w:pPr>
      <w:spacing w:after="0" w:line="240" w:lineRule="auto"/>
    </w:pPr>
    <w:rPr>
      <w:rFonts w:ascii="Arial" w:eastAsia="Times New Roman" w:hAnsi="Arial" w:cs="Arial"/>
      <w:sz w:val="24"/>
      <w:szCs w:val="24"/>
      <w:lang w:eastAsia="pl-PL"/>
    </w:rPr>
  </w:style>
  <w:style w:type="character" w:customStyle="1" w:styleId="text2">
    <w:name w:val="text2"/>
    <w:basedOn w:val="Domylnaczcionkaakapitu"/>
    <w:rsid w:val="00A70A06"/>
  </w:style>
  <w:style w:type="paragraph" w:customStyle="1" w:styleId="ZnakZnakZnakZnakZnakZnakZnakZnakZnak0">
    <w:name w:val="Znak Znak Znak Znak Znak Znak Znak Znak Znak"/>
    <w:basedOn w:val="Normalny"/>
    <w:rsid w:val="00A70A06"/>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rsid w:val="00A70A06"/>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rsid w:val="00A70A06"/>
    <w:rPr>
      <w:rFonts w:ascii="Segoe UI" w:eastAsia="Times New Roman" w:hAnsi="Segoe UI" w:cs="Times New Roman"/>
      <w:sz w:val="18"/>
      <w:szCs w:val="18"/>
      <w:lang w:val="x-none" w:eastAsia="x-none"/>
    </w:rPr>
  </w:style>
  <w:style w:type="paragraph" w:customStyle="1" w:styleId="Default">
    <w:name w:val="Default"/>
    <w:rsid w:val="00A70A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link w:val="AkapitzlistZnak"/>
    <w:uiPriority w:val="34"/>
    <w:qFormat/>
    <w:rsid w:val="00A70A06"/>
    <w:pPr>
      <w:spacing w:after="160" w:line="259" w:lineRule="auto"/>
      <w:ind w:left="720"/>
      <w:contextualSpacing/>
    </w:pPr>
    <w:rPr>
      <w:rFonts w:ascii="Calibri" w:eastAsia="Calibri" w:hAnsi="Calibri" w:cs="Times New Roman"/>
    </w:rPr>
  </w:style>
  <w:style w:type="paragraph" w:customStyle="1" w:styleId="Standard">
    <w:name w:val="Standard"/>
    <w:next w:val="Indeks1"/>
    <w:rsid w:val="00A70A06"/>
    <w:pPr>
      <w:suppressAutoHyphens/>
      <w:spacing w:after="0" w:line="240" w:lineRule="auto"/>
      <w:ind w:left="709" w:hanging="709"/>
      <w:jc w:val="both"/>
    </w:pPr>
    <w:rPr>
      <w:rFonts w:ascii="Times New Roman" w:eastAsia="Times New Roman" w:hAnsi="Times New Roman" w:cs="Times New Roman"/>
      <w:kern w:val="2"/>
      <w:sz w:val="20"/>
      <w:szCs w:val="20"/>
      <w:lang w:eastAsia="ar-SA"/>
    </w:rPr>
  </w:style>
  <w:style w:type="paragraph" w:styleId="Indeks1">
    <w:name w:val="index 1"/>
    <w:basedOn w:val="Normalny"/>
    <w:next w:val="Normalny"/>
    <w:autoRedefine/>
    <w:rsid w:val="00A70A06"/>
    <w:pPr>
      <w:spacing w:after="0" w:line="240" w:lineRule="auto"/>
      <w:ind w:left="200" w:hanging="200"/>
    </w:pPr>
    <w:rPr>
      <w:rFonts w:ascii="Times New Roman" w:eastAsia="Times New Roman" w:hAnsi="Times New Roman" w:cs="Times New Roman"/>
      <w:sz w:val="20"/>
      <w:szCs w:val="20"/>
      <w:lang w:eastAsia="pl-PL"/>
    </w:rPr>
  </w:style>
  <w:style w:type="character" w:customStyle="1" w:styleId="Znak6">
    <w:name w:val="Znak6"/>
    <w:rsid w:val="00A70A06"/>
    <w:rPr>
      <w:sz w:val="24"/>
    </w:rPr>
  </w:style>
  <w:style w:type="character" w:customStyle="1" w:styleId="Znak7">
    <w:name w:val="Znak7"/>
    <w:rsid w:val="00A70A06"/>
    <w:rPr>
      <w:sz w:val="24"/>
      <w:lang w:val="pl-PL" w:eastAsia="pl-PL" w:bidi="ar-SA"/>
    </w:rPr>
  </w:style>
  <w:style w:type="paragraph" w:styleId="NormalnyWeb">
    <w:name w:val="Normal (Web)"/>
    <w:basedOn w:val="Normalny"/>
    <w:rsid w:val="00A70A06"/>
    <w:pPr>
      <w:spacing w:before="100" w:beforeAutospacing="1" w:after="119" w:line="240" w:lineRule="auto"/>
    </w:pPr>
    <w:rPr>
      <w:rFonts w:ascii="Times New Roman" w:eastAsia="Calibri" w:hAnsi="Times New Roman" w:cs="Times New Roman"/>
      <w:sz w:val="24"/>
      <w:szCs w:val="24"/>
      <w:lang w:eastAsia="pl-PL"/>
    </w:rPr>
  </w:style>
  <w:style w:type="paragraph" w:customStyle="1" w:styleId="Style4">
    <w:name w:val="Style4"/>
    <w:basedOn w:val="Normalny"/>
    <w:uiPriority w:val="99"/>
    <w:rsid w:val="00A70A0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2">
    <w:name w:val="Font Style12"/>
    <w:uiPriority w:val="99"/>
    <w:rsid w:val="00A70A06"/>
    <w:rPr>
      <w:rFonts w:ascii="Times New Roman" w:hAnsi="Times New Roman" w:cs="Times New Roman"/>
      <w:color w:val="000000"/>
      <w:sz w:val="20"/>
      <w:szCs w:val="20"/>
    </w:rPr>
  </w:style>
  <w:style w:type="paragraph" w:customStyle="1" w:styleId="Style5">
    <w:name w:val="Style5"/>
    <w:basedOn w:val="Normalny"/>
    <w:uiPriority w:val="99"/>
    <w:rsid w:val="00A70A06"/>
    <w:pPr>
      <w:widowControl w:val="0"/>
      <w:autoSpaceDE w:val="0"/>
      <w:autoSpaceDN w:val="0"/>
      <w:adjustRightInd w:val="0"/>
      <w:spacing w:after="0" w:line="230" w:lineRule="exact"/>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A70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70A06"/>
    <w:rPr>
      <w:rFonts w:ascii="Courier New" w:eastAsia="Times New Roman" w:hAnsi="Courier New" w:cs="Courier New"/>
      <w:sz w:val="20"/>
      <w:szCs w:val="20"/>
      <w:lang w:eastAsia="pl-PL"/>
    </w:rPr>
  </w:style>
  <w:style w:type="character" w:customStyle="1" w:styleId="AkapitzlistZnak">
    <w:name w:val="Akapit z listą Znak"/>
    <w:link w:val="Akapitzlist"/>
    <w:uiPriority w:val="34"/>
    <w:locked/>
    <w:rsid w:val="006A26D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A70A0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70A06"/>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A70A0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A70A06"/>
    <w:pPr>
      <w:keepNext/>
      <w:spacing w:after="0" w:line="240" w:lineRule="auto"/>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A70A06"/>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A70A06"/>
    <w:pPr>
      <w:keepNext/>
      <w:spacing w:after="0" w:line="240" w:lineRule="auto"/>
      <w:jc w:val="center"/>
      <w:outlineLvl w:val="5"/>
    </w:pPr>
    <w:rPr>
      <w:rFonts w:ascii="Times New Roman" w:eastAsia="Times New Roman" w:hAnsi="Times New Roman" w:cs="Times New Roman"/>
      <w:b/>
      <w:caps/>
      <w:szCs w:val="20"/>
      <w:lang w:eastAsia="pl-PL"/>
    </w:rPr>
  </w:style>
  <w:style w:type="paragraph" w:styleId="Nagwek7">
    <w:name w:val="heading 7"/>
    <w:basedOn w:val="Normalny"/>
    <w:next w:val="Normalny"/>
    <w:link w:val="Nagwek7Znak"/>
    <w:qFormat/>
    <w:rsid w:val="00A70A06"/>
    <w:p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70A0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70A06"/>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70A0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70A06"/>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A70A06"/>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A70A06"/>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70A06"/>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A70A06"/>
    <w:rPr>
      <w:rFonts w:ascii="Times New Roman" w:eastAsia="Times New Roman" w:hAnsi="Times New Roman" w:cs="Times New Roman"/>
      <w:b/>
      <w:caps/>
      <w:szCs w:val="20"/>
      <w:lang w:eastAsia="pl-PL"/>
    </w:rPr>
  </w:style>
  <w:style w:type="character" w:customStyle="1" w:styleId="Nagwek7Znak">
    <w:name w:val="Nagłówek 7 Znak"/>
    <w:basedOn w:val="Domylnaczcionkaakapitu"/>
    <w:link w:val="Nagwek7"/>
    <w:rsid w:val="00A70A0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70A0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70A06"/>
    <w:rPr>
      <w:rFonts w:ascii="Arial" w:eastAsia="Times New Roman" w:hAnsi="Arial" w:cs="Arial"/>
      <w:lang w:eastAsia="pl-PL"/>
    </w:rPr>
  </w:style>
  <w:style w:type="numbering" w:customStyle="1" w:styleId="Bezlisty1">
    <w:name w:val="Bez listy1"/>
    <w:next w:val="Bezlisty"/>
    <w:semiHidden/>
    <w:rsid w:val="00A70A06"/>
  </w:style>
  <w:style w:type="paragraph" w:styleId="Tekstprzypisudolnego">
    <w:name w:val="footnote text"/>
    <w:basedOn w:val="Normalny"/>
    <w:link w:val="TekstprzypisudolnegoZnak"/>
    <w:uiPriority w:val="99"/>
    <w:rsid w:val="00A70A0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A70A06"/>
    <w:rPr>
      <w:rFonts w:ascii="Times New Roman" w:eastAsia="Times New Roman" w:hAnsi="Times New Roman" w:cs="Times New Roman"/>
      <w:sz w:val="20"/>
      <w:szCs w:val="20"/>
      <w:lang w:eastAsia="pl-PL"/>
    </w:rPr>
  </w:style>
  <w:style w:type="paragraph" w:styleId="Tekstpodstawowy">
    <w:name w:val="Body Text"/>
    <w:basedOn w:val="Normalny"/>
    <w:link w:val="TekstpodstawowyZnak1"/>
    <w:rsid w:val="00A70A06"/>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rsid w:val="00A70A06"/>
  </w:style>
  <w:style w:type="paragraph" w:styleId="Tekstpodstawowywcity">
    <w:name w:val="Body Text Indent"/>
    <w:basedOn w:val="Normalny"/>
    <w:link w:val="TekstpodstawowywcityZnak"/>
    <w:rsid w:val="00A70A06"/>
    <w:pPr>
      <w:spacing w:after="0" w:line="240" w:lineRule="auto"/>
      <w:jc w:val="both"/>
    </w:pPr>
    <w:rPr>
      <w:rFonts w:ascii="Times New Roman" w:eastAsia="Times New Roman" w:hAnsi="Times New Roman" w:cs="Times New Roman"/>
      <w:szCs w:val="20"/>
      <w:lang w:eastAsia="pl-PL"/>
    </w:rPr>
  </w:style>
  <w:style w:type="character" w:customStyle="1" w:styleId="TekstpodstawowywcityZnak">
    <w:name w:val="Tekst podstawowy wcięty Znak"/>
    <w:basedOn w:val="Domylnaczcionkaakapitu"/>
    <w:link w:val="Tekstpodstawowywcity"/>
    <w:rsid w:val="00A70A06"/>
    <w:rPr>
      <w:rFonts w:ascii="Times New Roman" w:eastAsia="Times New Roman" w:hAnsi="Times New Roman" w:cs="Times New Roman"/>
      <w:szCs w:val="20"/>
      <w:lang w:eastAsia="pl-PL"/>
    </w:rPr>
  </w:style>
  <w:style w:type="paragraph" w:customStyle="1" w:styleId="pkt">
    <w:name w:val="pkt"/>
    <w:basedOn w:val="Normalny"/>
    <w:rsid w:val="00A70A06"/>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A70A06"/>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A70A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A70A06"/>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A70A06"/>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A70A0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70A06"/>
    <w:rPr>
      <w:rFonts w:ascii="Times New Roman" w:eastAsia="Times New Roman" w:hAnsi="Times New Roman" w:cs="Times New Roman"/>
      <w:sz w:val="16"/>
      <w:szCs w:val="16"/>
      <w:lang w:eastAsia="pl-PL"/>
    </w:rPr>
  </w:style>
  <w:style w:type="paragraph" w:styleId="Stopka">
    <w:name w:val="footer"/>
    <w:basedOn w:val="Normalny"/>
    <w:link w:val="StopkaZnak"/>
    <w:rsid w:val="00A70A0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70A06"/>
    <w:rPr>
      <w:rFonts w:ascii="Times New Roman" w:eastAsia="Times New Roman" w:hAnsi="Times New Roman" w:cs="Times New Roman"/>
      <w:sz w:val="20"/>
      <w:szCs w:val="20"/>
      <w:lang w:eastAsia="pl-PL"/>
    </w:rPr>
  </w:style>
  <w:style w:type="paragraph" w:styleId="Nagwek">
    <w:name w:val="header"/>
    <w:basedOn w:val="Normalny"/>
    <w:link w:val="NagwekZnak"/>
    <w:rsid w:val="00A70A0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A70A06"/>
    <w:rPr>
      <w:rFonts w:ascii="Times New Roman" w:eastAsia="Times New Roman" w:hAnsi="Times New Roman" w:cs="Times New Roman"/>
      <w:sz w:val="20"/>
      <w:szCs w:val="20"/>
      <w:lang w:eastAsia="pl-PL"/>
    </w:rPr>
  </w:style>
  <w:style w:type="character" w:styleId="Hipercze">
    <w:name w:val="Hyperlink"/>
    <w:uiPriority w:val="99"/>
    <w:rsid w:val="00A70A06"/>
    <w:rPr>
      <w:color w:val="0000FF"/>
      <w:u w:val="single"/>
    </w:rPr>
  </w:style>
  <w:style w:type="paragraph" w:styleId="Tekstkomentarza">
    <w:name w:val="annotation text"/>
    <w:basedOn w:val="Normalny"/>
    <w:link w:val="TekstkomentarzaZnak"/>
    <w:semiHidden/>
    <w:rsid w:val="00A70A0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A70A0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A70A06"/>
    <w:rPr>
      <w:vertAlign w:val="superscript"/>
    </w:rPr>
  </w:style>
  <w:style w:type="paragraph" w:styleId="Podtytu">
    <w:name w:val="Subtitle"/>
    <w:basedOn w:val="Normalny"/>
    <w:link w:val="PodtytuZnak"/>
    <w:qFormat/>
    <w:rsid w:val="00A70A06"/>
    <w:pPr>
      <w:spacing w:after="0" w:line="360" w:lineRule="auto"/>
      <w:jc w:val="center"/>
    </w:pPr>
    <w:rPr>
      <w:rFonts w:ascii="Times New Roman" w:eastAsia="Times New Roman" w:hAnsi="Times New Roman" w:cs="Times New Roman"/>
      <w:sz w:val="28"/>
      <w:szCs w:val="20"/>
      <w:lang w:eastAsia="pl-PL"/>
    </w:rPr>
  </w:style>
  <w:style w:type="character" w:customStyle="1" w:styleId="PodtytuZnak">
    <w:name w:val="Podtytuł Znak"/>
    <w:basedOn w:val="Domylnaczcionkaakapitu"/>
    <w:link w:val="Podtytu"/>
    <w:rsid w:val="00A70A06"/>
    <w:rPr>
      <w:rFonts w:ascii="Times New Roman" w:eastAsia="Times New Roman" w:hAnsi="Times New Roman" w:cs="Times New Roman"/>
      <w:sz w:val="28"/>
      <w:szCs w:val="20"/>
      <w:lang w:eastAsia="pl-PL"/>
    </w:rPr>
  </w:style>
  <w:style w:type="character" w:styleId="Numerstrony">
    <w:name w:val="page number"/>
    <w:basedOn w:val="Domylnaczcionkaakapitu"/>
    <w:rsid w:val="00A70A06"/>
  </w:style>
  <w:style w:type="character" w:customStyle="1" w:styleId="TekstpodstawowyZnak1">
    <w:name w:val="Tekst podstawowy Znak1"/>
    <w:link w:val="Tekstpodstawowy"/>
    <w:rsid w:val="00A70A06"/>
    <w:rPr>
      <w:rFonts w:ascii="Times New Roman" w:eastAsia="Times New Roman" w:hAnsi="Times New Roman" w:cs="Times New Roman"/>
      <w:sz w:val="24"/>
      <w:szCs w:val="20"/>
      <w:lang w:eastAsia="pl-PL"/>
    </w:rPr>
  </w:style>
  <w:style w:type="character" w:customStyle="1" w:styleId="FontStyle13">
    <w:name w:val="Font Style13"/>
    <w:rsid w:val="00A70A06"/>
    <w:rPr>
      <w:rFonts w:ascii="Times New Roman" w:hAnsi="Times New Roman" w:cs="Times New Roman"/>
      <w:sz w:val="22"/>
      <w:szCs w:val="22"/>
    </w:rPr>
  </w:style>
  <w:style w:type="paragraph" w:styleId="Tytu">
    <w:name w:val="Title"/>
    <w:basedOn w:val="Normalny"/>
    <w:link w:val="TytuZnak"/>
    <w:qFormat/>
    <w:rsid w:val="00A70A06"/>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rsid w:val="00A70A06"/>
    <w:rPr>
      <w:rFonts w:ascii="Times New Roman" w:eastAsia="Times New Roman" w:hAnsi="Times New Roman" w:cs="Times New Roman"/>
      <w:b/>
      <w:bCs/>
      <w:sz w:val="32"/>
      <w:szCs w:val="24"/>
      <w:lang w:eastAsia="pl-PL"/>
    </w:rPr>
  </w:style>
  <w:style w:type="paragraph" w:styleId="Lista">
    <w:name w:val="List"/>
    <w:basedOn w:val="Tekstpodstawowy"/>
    <w:semiHidden/>
    <w:rsid w:val="00A70A06"/>
    <w:pPr>
      <w:suppressAutoHyphens/>
      <w:spacing w:line="360" w:lineRule="auto"/>
      <w:jc w:val="both"/>
    </w:pPr>
    <w:rPr>
      <w:rFonts w:cs="Tahoma"/>
      <w:sz w:val="28"/>
      <w:lang w:eastAsia="ar-SA"/>
    </w:rPr>
  </w:style>
  <w:style w:type="paragraph" w:customStyle="1" w:styleId="Tekstcofnity">
    <w:name w:val="Tekst_cofnięty"/>
    <w:basedOn w:val="Normalny"/>
    <w:rsid w:val="00A70A06"/>
    <w:pPr>
      <w:suppressAutoHyphens/>
      <w:spacing w:after="0" w:line="360" w:lineRule="auto"/>
      <w:ind w:left="540"/>
    </w:pPr>
    <w:rPr>
      <w:rFonts w:ascii="Times New Roman" w:eastAsia="Times New Roman" w:hAnsi="Times New Roman" w:cs="Times New Roman"/>
      <w:sz w:val="24"/>
      <w:szCs w:val="20"/>
      <w:lang w:val="en-US" w:eastAsia="ar-SA"/>
    </w:rPr>
  </w:style>
  <w:style w:type="character" w:customStyle="1" w:styleId="ZnakZnak1">
    <w:name w:val="Znak Znak1"/>
    <w:rsid w:val="00A70A06"/>
    <w:rPr>
      <w:sz w:val="24"/>
      <w:lang w:val="pl-PL" w:eastAsia="pl-PL" w:bidi="ar-SA"/>
    </w:rPr>
  </w:style>
  <w:style w:type="table" w:styleId="Tabela-Siatka">
    <w:name w:val="Table Grid"/>
    <w:basedOn w:val="Standardowy"/>
    <w:rsid w:val="00A70A0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2">
    <w:name w:val="Znak Znak2"/>
    <w:locked/>
    <w:rsid w:val="00A70A06"/>
    <w:rPr>
      <w:sz w:val="24"/>
      <w:lang w:val="pl-PL" w:eastAsia="pl-PL" w:bidi="ar-SA"/>
    </w:rPr>
  </w:style>
  <w:style w:type="character" w:customStyle="1" w:styleId="ZnakZnak4">
    <w:name w:val="Znak Znak4"/>
    <w:locked/>
    <w:rsid w:val="00A70A06"/>
    <w:rPr>
      <w:sz w:val="24"/>
      <w:lang w:val="pl-PL" w:eastAsia="pl-PL" w:bidi="ar-SA"/>
    </w:rPr>
  </w:style>
  <w:style w:type="character" w:styleId="Uwydatnienie">
    <w:name w:val="Emphasis"/>
    <w:qFormat/>
    <w:rsid w:val="00A70A06"/>
    <w:rPr>
      <w:i/>
      <w:iCs/>
    </w:rPr>
  </w:style>
  <w:style w:type="character" w:customStyle="1" w:styleId="text1">
    <w:name w:val="text1"/>
    <w:rsid w:val="00A70A06"/>
    <w:rPr>
      <w:rFonts w:ascii="Verdana" w:hAnsi="Verdana" w:hint="default"/>
      <w:color w:val="000000"/>
      <w:sz w:val="17"/>
      <w:szCs w:val="17"/>
    </w:rPr>
  </w:style>
  <w:style w:type="character" w:customStyle="1" w:styleId="ZnakZnak40">
    <w:name w:val="Znak Znak4"/>
    <w:rsid w:val="00A70A06"/>
    <w:rPr>
      <w:sz w:val="24"/>
    </w:rPr>
  </w:style>
  <w:style w:type="paragraph" w:customStyle="1" w:styleId="Zawartotabeli">
    <w:name w:val="Zawartość tabeli"/>
    <w:basedOn w:val="Normalny"/>
    <w:rsid w:val="00A70A0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text">
    <w:name w:val="text"/>
    <w:basedOn w:val="Domylnaczcionkaakapitu"/>
    <w:rsid w:val="00A70A06"/>
  </w:style>
  <w:style w:type="paragraph" w:customStyle="1" w:styleId="ZnakZnakZnakZnakZnakZnakZnakZnakZnak">
    <w:name w:val="Znak Znak Znak Znak Znak Znak Znak Znak Znak"/>
    <w:basedOn w:val="Normalny"/>
    <w:rsid w:val="00A70A06"/>
    <w:pPr>
      <w:spacing w:after="0" w:line="240" w:lineRule="auto"/>
    </w:pPr>
    <w:rPr>
      <w:rFonts w:ascii="Arial" w:eastAsia="Times New Roman" w:hAnsi="Arial" w:cs="Arial"/>
      <w:sz w:val="24"/>
      <w:szCs w:val="24"/>
      <w:lang w:eastAsia="pl-PL"/>
    </w:rPr>
  </w:style>
  <w:style w:type="character" w:customStyle="1" w:styleId="text2">
    <w:name w:val="text2"/>
    <w:basedOn w:val="Domylnaczcionkaakapitu"/>
    <w:rsid w:val="00A70A06"/>
  </w:style>
  <w:style w:type="paragraph" w:customStyle="1" w:styleId="ZnakZnakZnakZnakZnakZnakZnakZnakZnak0">
    <w:name w:val="Znak Znak Znak Znak Znak Znak Znak Znak Znak"/>
    <w:basedOn w:val="Normalny"/>
    <w:rsid w:val="00A70A06"/>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rsid w:val="00A70A06"/>
    <w:pPr>
      <w:spacing w:after="0" w:line="240" w:lineRule="auto"/>
    </w:pPr>
    <w:rPr>
      <w:rFonts w:ascii="Segoe UI" w:eastAsia="Times New Roman" w:hAnsi="Segoe UI" w:cs="Times New Roman"/>
      <w:sz w:val="18"/>
      <w:szCs w:val="18"/>
      <w:lang w:val="x-none" w:eastAsia="x-none"/>
    </w:rPr>
  </w:style>
  <w:style w:type="character" w:customStyle="1" w:styleId="TekstdymkaZnak">
    <w:name w:val="Tekst dymka Znak"/>
    <w:basedOn w:val="Domylnaczcionkaakapitu"/>
    <w:link w:val="Tekstdymka"/>
    <w:rsid w:val="00A70A06"/>
    <w:rPr>
      <w:rFonts w:ascii="Segoe UI" w:eastAsia="Times New Roman" w:hAnsi="Segoe UI" w:cs="Times New Roman"/>
      <w:sz w:val="18"/>
      <w:szCs w:val="18"/>
      <w:lang w:val="x-none" w:eastAsia="x-none"/>
    </w:rPr>
  </w:style>
  <w:style w:type="paragraph" w:customStyle="1" w:styleId="Default">
    <w:name w:val="Default"/>
    <w:rsid w:val="00A70A0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link w:val="AkapitzlistZnak"/>
    <w:uiPriority w:val="34"/>
    <w:qFormat/>
    <w:rsid w:val="00A70A06"/>
    <w:pPr>
      <w:spacing w:after="160" w:line="259" w:lineRule="auto"/>
      <w:ind w:left="720"/>
      <w:contextualSpacing/>
    </w:pPr>
    <w:rPr>
      <w:rFonts w:ascii="Calibri" w:eastAsia="Calibri" w:hAnsi="Calibri" w:cs="Times New Roman"/>
    </w:rPr>
  </w:style>
  <w:style w:type="paragraph" w:customStyle="1" w:styleId="Standard">
    <w:name w:val="Standard"/>
    <w:next w:val="Indeks1"/>
    <w:rsid w:val="00A70A06"/>
    <w:pPr>
      <w:suppressAutoHyphens/>
      <w:spacing w:after="0" w:line="240" w:lineRule="auto"/>
      <w:ind w:left="709" w:hanging="709"/>
      <w:jc w:val="both"/>
    </w:pPr>
    <w:rPr>
      <w:rFonts w:ascii="Times New Roman" w:eastAsia="Times New Roman" w:hAnsi="Times New Roman" w:cs="Times New Roman"/>
      <w:kern w:val="2"/>
      <w:sz w:val="20"/>
      <w:szCs w:val="20"/>
      <w:lang w:eastAsia="ar-SA"/>
    </w:rPr>
  </w:style>
  <w:style w:type="paragraph" w:styleId="Indeks1">
    <w:name w:val="index 1"/>
    <w:basedOn w:val="Normalny"/>
    <w:next w:val="Normalny"/>
    <w:autoRedefine/>
    <w:rsid w:val="00A70A06"/>
    <w:pPr>
      <w:spacing w:after="0" w:line="240" w:lineRule="auto"/>
      <w:ind w:left="200" w:hanging="200"/>
    </w:pPr>
    <w:rPr>
      <w:rFonts w:ascii="Times New Roman" w:eastAsia="Times New Roman" w:hAnsi="Times New Roman" w:cs="Times New Roman"/>
      <w:sz w:val="20"/>
      <w:szCs w:val="20"/>
      <w:lang w:eastAsia="pl-PL"/>
    </w:rPr>
  </w:style>
  <w:style w:type="character" w:customStyle="1" w:styleId="Znak6">
    <w:name w:val="Znak6"/>
    <w:rsid w:val="00A70A06"/>
    <w:rPr>
      <w:sz w:val="24"/>
    </w:rPr>
  </w:style>
  <w:style w:type="character" w:customStyle="1" w:styleId="Znak7">
    <w:name w:val="Znak7"/>
    <w:rsid w:val="00A70A06"/>
    <w:rPr>
      <w:sz w:val="24"/>
      <w:lang w:val="pl-PL" w:eastAsia="pl-PL" w:bidi="ar-SA"/>
    </w:rPr>
  </w:style>
  <w:style w:type="paragraph" w:styleId="NormalnyWeb">
    <w:name w:val="Normal (Web)"/>
    <w:basedOn w:val="Normalny"/>
    <w:rsid w:val="00A70A06"/>
    <w:pPr>
      <w:spacing w:before="100" w:beforeAutospacing="1" w:after="119" w:line="240" w:lineRule="auto"/>
    </w:pPr>
    <w:rPr>
      <w:rFonts w:ascii="Times New Roman" w:eastAsia="Calibri" w:hAnsi="Times New Roman" w:cs="Times New Roman"/>
      <w:sz w:val="24"/>
      <w:szCs w:val="24"/>
      <w:lang w:eastAsia="pl-PL"/>
    </w:rPr>
  </w:style>
  <w:style w:type="paragraph" w:customStyle="1" w:styleId="Style4">
    <w:name w:val="Style4"/>
    <w:basedOn w:val="Normalny"/>
    <w:uiPriority w:val="99"/>
    <w:rsid w:val="00A70A0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2">
    <w:name w:val="Font Style12"/>
    <w:uiPriority w:val="99"/>
    <w:rsid w:val="00A70A06"/>
    <w:rPr>
      <w:rFonts w:ascii="Times New Roman" w:hAnsi="Times New Roman" w:cs="Times New Roman"/>
      <w:color w:val="000000"/>
      <w:sz w:val="20"/>
      <w:szCs w:val="20"/>
    </w:rPr>
  </w:style>
  <w:style w:type="paragraph" w:customStyle="1" w:styleId="Style5">
    <w:name w:val="Style5"/>
    <w:basedOn w:val="Normalny"/>
    <w:uiPriority w:val="99"/>
    <w:rsid w:val="00A70A06"/>
    <w:pPr>
      <w:widowControl w:val="0"/>
      <w:autoSpaceDE w:val="0"/>
      <w:autoSpaceDN w:val="0"/>
      <w:adjustRightInd w:val="0"/>
      <w:spacing w:after="0" w:line="230" w:lineRule="exact"/>
    </w:pPr>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semiHidden/>
    <w:unhideWhenUsed/>
    <w:rsid w:val="00A70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70A06"/>
    <w:rPr>
      <w:rFonts w:ascii="Courier New" w:eastAsia="Times New Roman" w:hAnsi="Courier New" w:cs="Courier New"/>
      <w:sz w:val="20"/>
      <w:szCs w:val="20"/>
      <w:lang w:eastAsia="pl-PL"/>
    </w:rPr>
  </w:style>
  <w:style w:type="character" w:customStyle="1" w:styleId="AkapitzlistZnak">
    <w:name w:val="Akapit z listą Znak"/>
    <w:link w:val="Akapitzlist"/>
    <w:uiPriority w:val="34"/>
    <w:locked/>
    <w:rsid w:val="006A26D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6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zp.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mowienia.dpf@pwste.edu.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ip.pwste.edu.pl"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zamowienia.dpf@pwste.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E05BD-FEB8-4EDA-A9F2-B23C0D7B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14</Pages>
  <Words>7282</Words>
  <Characters>43696</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Stepiński</dc:creator>
  <cp:lastModifiedBy>Jarosław Stepiński</cp:lastModifiedBy>
  <cp:revision>16</cp:revision>
  <cp:lastPrinted>2018-04-11T09:54:00Z</cp:lastPrinted>
  <dcterms:created xsi:type="dcterms:W3CDTF">2018-07-16T07:49:00Z</dcterms:created>
  <dcterms:modified xsi:type="dcterms:W3CDTF">2018-07-17T11:53:00Z</dcterms:modified>
</cp:coreProperties>
</file>