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0FB" w:rsidRDefault="0005117E" w:rsidP="00450CC6">
      <w:pPr>
        <w:spacing w:before="100" w:after="100" w:line="360" w:lineRule="auto"/>
        <w:jc w:val="right"/>
        <w:rPr>
          <w:rFonts w:ascii="Times New Roman" w:hAnsi="Times New Roman" w:cs="Times New Roman"/>
          <w:bCs/>
          <w:i/>
          <w:color w:val="000000"/>
        </w:rPr>
      </w:pPr>
      <w:r>
        <w:rPr>
          <w:rFonts w:ascii="Times New Roman" w:hAnsi="Times New Roman" w:cs="Times New Roman"/>
          <w:bCs/>
          <w:i/>
          <w:color w:val="000000"/>
        </w:rPr>
        <w:t>Jarosław</w:t>
      </w:r>
      <w:r w:rsidR="00450CC6" w:rsidRPr="00450CC6">
        <w:rPr>
          <w:rFonts w:ascii="Times New Roman" w:hAnsi="Times New Roman" w:cs="Times New Roman"/>
          <w:bCs/>
          <w:i/>
          <w:color w:val="000000"/>
        </w:rPr>
        <w:t xml:space="preserve">, dnia </w:t>
      </w:r>
      <w:r>
        <w:rPr>
          <w:rFonts w:ascii="Times New Roman" w:hAnsi="Times New Roman" w:cs="Times New Roman"/>
          <w:bCs/>
          <w:i/>
          <w:color w:val="000000"/>
        </w:rPr>
        <w:t>19</w:t>
      </w:r>
      <w:r w:rsidR="00450CC6" w:rsidRPr="00450CC6">
        <w:rPr>
          <w:rFonts w:ascii="Times New Roman" w:hAnsi="Times New Roman" w:cs="Times New Roman"/>
          <w:bCs/>
          <w:i/>
          <w:color w:val="000000"/>
        </w:rPr>
        <w:t xml:space="preserve"> </w:t>
      </w:r>
      <w:r>
        <w:rPr>
          <w:rFonts w:ascii="Times New Roman" w:hAnsi="Times New Roman" w:cs="Times New Roman"/>
          <w:bCs/>
          <w:i/>
          <w:color w:val="000000"/>
        </w:rPr>
        <w:t>stycznia</w:t>
      </w:r>
      <w:r w:rsidR="00450CC6" w:rsidRPr="00450CC6">
        <w:rPr>
          <w:rFonts w:ascii="Times New Roman" w:hAnsi="Times New Roman" w:cs="Times New Roman"/>
          <w:bCs/>
          <w:i/>
          <w:color w:val="000000"/>
        </w:rPr>
        <w:t xml:space="preserve"> 202</w:t>
      </w:r>
      <w:r>
        <w:rPr>
          <w:rFonts w:ascii="Times New Roman" w:hAnsi="Times New Roman" w:cs="Times New Roman"/>
          <w:bCs/>
          <w:i/>
          <w:color w:val="000000"/>
        </w:rPr>
        <w:t>2</w:t>
      </w:r>
      <w:r w:rsidR="00450CC6" w:rsidRPr="00450CC6">
        <w:rPr>
          <w:rFonts w:ascii="Times New Roman" w:hAnsi="Times New Roman" w:cs="Times New Roman"/>
          <w:bCs/>
          <w:i/>
          <w:color w:val="000000"/>
        </w:rPr>
        <w:t xml:space="preserve"> roku</w:t>
      </w:r>
    </w:p>
    <w:p w:rsidR="00450CC6" w:rsidRDefault="00450CC6" w:rsidP="00450CC6">
      <w:pPr>
        <w:spacing w:before="100" w:after="100" w:line="360" w:lineRule="auto"/>
        <w:jc w:val="right"/>
        <w:rPr>
          <w:rFonts w:ascii="Times New Roman" w:hAnsi="Times New Roman" w:cs="Times New Roman"/>
          <w:bCs/>
          <w:i/>
          <w:color w:val="000000"/>
        </w:rPr>
      </w:pPr>
    </w:p>
    <w:p w:rsidR="003B5F5F" w:rsidRPr="00450CC6" w:rsidRDefault="0005117E" w:rsidP="003B5F5F">
      <w:pPr>
        <w:pStyle w:val="Tekstpodstawowy"/>
        <w:spacing w:before="100" w:after="100" w:line="360" w:lineRule="auto"/>
        <w:jc w:val="center"/>
        <w:rPr>
          <w:rFonts w:ascii="Times New Roman" w:hAnsi="Times New Roman"/>
          <w:b/>
          <w:spacing w:val="100"/>
          <w:sz w:val="28"/>
          <w:szCs w:val="24"/>
        </w:rPr>
      </w:pPr>
      <w:r>
        <w:rPr>
          <w:rFonts w:ascii="Times New Roman" w:hAnsi="Times New Roman"/>
          <w:b/>
          <w:spacing w:val="100"/>
          <w:sz w:val="28"/>
          <w:szCs w:val="24"/>
        </w:rPr>
        <w:t>WYJAŚNIENIA TREŚCI</w:t>
      </w:r>
      <w:r w:rsidR="003B5F5F" w:rsidRPr="00450CC6">
        <w:rPr>
          <w:rFonts w:ascii="Times New Roman" w:hAnsi="Times New Roman"/>
          <w:b/>
          <w:spacing w:val="100"/>
          <w:sz w:val="28"/>
          <w:szCs w:val="24"/>
        </w:rPr>
        <w:t xml:space="preserve"> </w:t>
      </w:r>
    </w:p>
    <w:p w:rsidR="003B5F5F" w:rsidRPr="00450CC6" w:rsidRDefault="004F4E94" w:rsidP="003B5F5F">
      <w:pPr>
        <w:pStyle w:val="Tekstpodstawowy"/>
        <w:spacing w:before="100" w:after="100" w:line="360" w:lineRule="auto"/>
        <w:jc w:val="center"/>
        <w:rPr>
          <w:rFonts w:ascii="Times New Roman" w:hAnsi="Times New Roman"/>
          <w:b/>
          <w:sz w:val="28"/>
          <w:szCs w:val="24"/>
        </w:rPr>
      </w:pPr>
      <w:r>
        <w:rPr>
          <w:rFonts w:ascii="Times New Roman" w:hAnsi="Times New Roman"/>
          <w:b/>
          <w:sz w:val="28"/>
          <w:szCs w:val="24"/>
        </w:rPr>
        <w:t>Specyfikacji Warunków Zamówienia</w:t>
      </w:r>
    </w:p>
    <w:p w:rsidR="00450CC6" w:rsidRDefault="00450CC6" w:rsidP="000E654C">
      <w:pPr>
        <w:spacing w:before="120" w:after="480" w:line="360" w:lineRule="auto"/>
        <w:rPr>
          <w:rFonts w:ascii="Times New Roman" w:hAnsi="Times New Roman" w:cs="Times New Roman"/>
          <w:bCs/>
          <w:i/>
          <w:color w:val="000000"/>
          <w:sz w:val="28"/>
        </w:rPr>
      </w:pPr>
    </w:p>
    <w:p w:rsidR="002F261F" w:rsidRPr="000E654C" w:rsidRDefault="000600FB" w:rsidP="000E654C">
      <w:pPr>
        <w:spacing w:before="120" w:after="480" w:line="360" w:lineRule="auto"/>
        <w:ind w:left="2829" w:hanging="2829"/>
        <w:jc w:val="both"/>
        <w:rPr>
          <w:rFonts w:ascii="Arial" w:eastAsia="Times New Roman" w:hAnsi="Arial" w:cs="Arial"/>
          <w:color w:val="000000"/>
          <w:lang w:eastAsia="pl-PL"/>
        </w:rPr>
      </w:pPr>
      <w:r w:rsidRPr="000E654C">
        <w:rPr>
          <w:rFonts w:ascii="Times New Roman" w:hAnsi="Times New Roman" w:cs="Times New Roman"/>
          <w:i/>
        </w:rPr>
        <w:t xml:space="preserve">Dotyczy: </w:t>
      </w:r>
      <w:r w:rsidRPr="000E654C">
        <w:rPr>
          <w:rFonts w:ascii="Times New Roman" w:hAnsi="Times New Roman" w:cs="Times New Roman"/>
          <w:i/>
        </w:rPr>
        <w:tab/>
      </w:r>
      <w:r w:rsidR="000E654C" w:rsidRPr="000E654C">
        <w:rPr>
          <w:rFonts w:ascii="Times New Roman" w:hAnsi="Times New Roman" w:cs="Times New Roman"/>
          <w:i/>
        </w:rPr>
        <w:tab/>
      </w:r>
      <w:r w:rsidR="000E654C" w:rsidRPr="000E654C">
        <w:rPr>
          <w:rFonts w:ascii="Times New Roman" w:eastAsia="Times New Roman" w:hAnsi="Times New Roman" w:cs="Times New Roman"/>
          <w:b/>
          <w:i/>
          <w:color w:val="000000"/>
          <w:lang w:eastAsia="pl-PL"/>
        </w:rPr>
        <w:t>Kompleksowa dostawa gazu ziemnego wysokometanowego typu E do obiektów PWSTE w Jarosławiu</w:t>
      </w:r>
      <w:r w:rsidR="00450CC6" w:rsidRPr="000E654C">
        <w:rPr>
          <w:rFonts w:ascii="Times New Roman" w:hAnsi="Times New Roman" w:cs="Times New Roman"/>
          <w:b/>
          <w:bCs/>
          <w:i/>
          <w:iCs/>
        </w:rPr>
        <w:t>.</w:t>
      </w:r>
    </w:p>
    <w:p w:rsidR="000600FB" w:rsidRPr="000E654C" w:rsidRDefault="00450CC6" w:rsidP="000E654C">
      <w:pPr>
        <w:spacing w:before="120" w:after="480" w:line="360" w:lineRule="auto"/>
        <w:ind w:left="2829" w:hanging="2829"/>
        <w:jc w:val="both"/>
        <w:rPr>
          <w:rFonts w:ascii="Times New Roman" w:hAnsi="Times New Roman" w:cs="Times New Roman"/>
          <w:b/>
          <w:i/>
        </w:rPr>
      </w:pPr>
      <w:r w:rsidRPr="000E654C">
        <w:rPr>
          <w:rFonts w:ascii="Times New Roman" w:hAnsi="Times New Roman" w:cs="Times New Roman"/>
          <w:i/>
        </w:rPr>
        <w:t>Znak Sprawy:</w:t>
      </w:r>
      <w:r w:rsidRPr="000E654C">
        <w:rPr>
          <w:rFonts w:ascii="Times New Roman" w:hAnsi="Times New Roman" w:cs="Times New Roman"/>
          <w:i/>
        </w:rPr>
        <w:tab/>
      </w:r>
      <w:r w:rsidR="00471D89">
        <w:rPr>
          <w:rFonts w:ascii="Times New Roman" w:hAnsi="Times New Roman" w:cs="Times New Roman"/>
          <w:b/>
          <w:i/>
        </w:rPr>
        <w:t>DAG/TP/1/2</w:t>
      </w:r>
      <w:r w:rsidR="0005117E">
        <w:rPr>
          <w:rFonts w:ascii="Times New Roman" w:hAnsi="Times New Roman" w:cs="Times New Roman"/>
          <w:b/>
          <w:i/>
        </w:rPr>
        <w:t>2</w:t>
      </w:r>
    </w:p>
    <w:p w:rsidR="006223D7" w:rsidRPr="000E654C" w:rsidRDefault="006223D7" w:rsidP="00450CC6">
      <w:pPr>
        <w:spacing w:before="100" w:after="100" w:line="360" w:lineRule="auto"/>
        <w:ind w:left="2832" w:hanging="2832"/>
        <w:jc w:val="both"/>
        <w:rPr>
          <w:rFonts w:ascii="Times New Roman" w:hAnsi="Times New Roman" w:cs="Times New Roman"/>
          <w:b/>
          <w:i/>
        </w:rPr>
      </w:pPr>
      <w:r w:rsidRPr="000E654C">
        <w:rPr>
          <w:rFonts w:ascii="Times New Roman" w:hAnsi="Times New Roman" w:cs="Times New Roman"/>
          <w:i/>
        </w:rPr>
        <w:t xml:space="preserve">Podstawa prawna:    </w:t>
      </w:r>
      <w:r w:rsidR="00450CC6" w:rsidRPr="000E654C">
        <w:rPr>
          <w:rFonts w:ascii="Times New Roman" w:hAnsi="Times New Roman" w:cs="Times New Roman"/>
          <w:i/>
        </w:rPr>
        <w:tab/>
      </w:r>
      <w:r w:rsidRPr="000E654C">
        <w:rPr>
          <w:rFonts w:ascii="Times New Roman" w:hAnsi="Times New Roman" w:cs="Times New Roman"/>
          <w:b/>
          <w:i/>
        </w:rPr>
        <w:t xml:space="preserve">art. </w:t>
      </w:r>
      <w:r w:rsidR="000E654C" w:rsidRPr="000E654C">
        <w:rPr>
          <w:rFonts w:ascii="Times New Roman" w:hAnsi="Times New Roman" w:cs="Times New Roman"/>
          <w:b/>
          <w:i/>
        </w:rPr>
        <w:t>284 ust. 2</w:t>
      </w:r>
      <w:r w:rsidR="00471D89">
        <w:rPr>
          <w:rFonts w:ascii="Times New Roman" w:hAnsi="Times New Roman" w:cs="Times New Roman"/>
          <w:b/>
          <w:i/>
        </w:rPr>
        <w:t>, art. 286 ust. 1</w:t>
      </w:r>
      <w:r w:rsidRPr="000E654C">
        <w:rPr>
          <w:rFonts w:ascii="Times New Roman" w:hAnsi="Times New Roman" w:cs="Times New Roman"/>
          <w:b/>
          <w:i/>
        </w:rPr>
        <w:t xml:space="preserve"> ustawy z </w:t>
      </w:r>
      <w:r w:rsidR="00CB3FFE" w:rsidRPr="000E654C">
        <w:rPr>
          <w:rFonts w:ascii="Times New Roman" w:hAnsi="Times New Roman" w:cs="Times New Roman"/>
          <w:b/>
          <w:bCs/>
          <w:i/>
        </w:rPr>
        <w:t xml:space="preserve">dnia 11 września 2019 r. – Prawo Zamówień Publicznych (Dz.U. z 2021 roku; </w:t>
      </w:r>
      <w:r w:rsidR="00C06E87" w:rsidRPr="000E654C">
        <w:rPr>
          <w:rFonts w:ascii="Times New Roman" w:hAnsi="Times New Roman" w:cs="Times New Roman"/>
          <w:b/>
          <w:bCs/>
          <w:i/>
        </w:rPr>
        <w:t>pozycja 1129 z</w:t>
      </w:r>
      <w:r w:rsidR="00CB3FFE" w:rsidRPr="000E654C">
        <w:rPr>
          <w:rFonts w:ascii="Times New Roman" w:hAnsi="Times New Roman" w:cs="Times New Roman"/>
          <w:b/>
          <w:bCs/>
          <w:i/>
        </w:rPr>
        <w:t xml:space="preserve"> późniejszymi zmianami</w:t>
      </w:r>
      <w:r w:rsidR="00C06E87">
        <w:rPr>
          <w:rFonts w:ascii="Times New Roman" w:hAnsi="Times New Roman" w:cs="Times New Roman"/>
          <w:b/>
          <w:bCs/>
          <w:i/>
        </w:rPr>
        <w:t>; zwana dalej „PZP”</w:t>
      </w:r>
      <w:r w:rsidR="000071B9" w:rsidRPr="000E654C">
        <w:rPr>
          <w:rFonts w:ascii="Times New Roman" w:hAnsi="Times New Roman" w:cs="Times New Roman"/>
          <w:b/>
          <w:bCs/>
          <w:i/>
        </w:rPr>
        <w:t>)</w:t>
      </w:r>
    </w:p>
    <w:p w:rsidR="00450CC6" w:rsidRPr="000E654C" w:rsidRDefault="00450CC6" w:rsidP="00450CC6">
      <w:pPr>
        <w:pStyle w:val="Tekstpodstawowy"/>
        <w:spacing w:before="100" w:after="100" w:line="360" w:lineRule="auto"/>
        <w:jc w:val="center"/>
        <w:rPr>
          <w:rFonts w:ascii="Times New Roman" w:hAnsi="Times New Roman"/>
          <w:b/>
          <w:szCs w:val="24"/>
        </w:rPr>
      </w:pPr>
    </w:p>
    <w:p w:rsidR="00471D89" w:rsidRPr="0005117E" w:rsidRDefault="00D7486A" w:rsidP="00471D89">
      <w:pPr>
        <w:spacing w:after="200" w:line="360" w:lineRule="auto"/>
        <w:ind w:firstLine="708"/>
        <w:jc w:val="both"/>
        <w:rPr>
          <w:rFonts w:ascii="Times New Roman" w:hAnsi="Times New Roman" w:cs="Times New Roman"/>
        </w:rPr>
      </w:pPr>
      <w:r w:rsidRPr="00AD077E">
        <w:rPr>
          <w:rFonts w:ascii="Times New Roman" w:hAnsi="Times New Roman" w:cs="Times New Roman"/>
        </w:rPr>
        <w:t>Działając</w:t>
      </w:r>
      <w:r>
        <w:rPr>
          <w:rFonts w:ascii="Times New Roman" w:hAnsi="Times New Roman" w:cs="Times New Roman"/>
        </w:rPr>
        <w:t xml:space="preserve"> </w:t>
      </w:r>
      <w:r w:rsidRPr="00AD077E">
        <w:rPr>
          <w:rFonts w:ascii="Times New Roman" w:hAnsi="Times New Roman" w:cs="Times New Roman"/>
        </w:rPr>
        <w:t>na</w:t>
      </w:r>
      <w:r>
        <w:rPr>
          <w:rFonts w:ascii="Times New Roman" w:hAnsi="Times New Roman" w:cs="Times New Roman"/>
        </w:rPr>
        <w:t xml:space="preserve"> </w:t>
      </w:r>
      <w:r w:rsidRPr="00AD077E">
        <w:rPr>
          <w:rFonts w:ascii="Times New Roman" w:hAnsi="Times New Roman" w:cs="Times New Roman"/>
        </w:rPr>
        <w:t>podstawie</w:t>
      </w:r>
      <w:r>
        <w:rPr>
          <w:rFonts w:ascii="Times New Roman" w:hAnsi="Times New Roman" w:cs="Times New Roman"/>
          <w:b/>
          <w:bCs/>
          <w:i/>
          <w:iCs/>
        </w:rPr>
        <w:t xml:space="preserve"> </w:t>
      </w:r>
      <w:r w:rsidR="00471D89">
        <w:rPr>
          <w:rFonts w:ascii="Times New Roman" w:hAnsi="Times New Roman" w:cs="Times New Roman"/>
          <w:b/>
          <w:u w:val="single"/>
        </w:rPr>
        <w:t>art. 284</w:t>
      </w:r>
      <w:r w:rsidR="003B5F5F">
        <w:rPr>
          <w:rFonts w:ascii="Times New Roman" w:hAnsi="Times New Roman" w:cs="Times New Roman"/>
          <w:b/>
          <w:u w:val="single"/>
        </w:rPr>
        <w:t xml:space="preserve"> ust.</w:t>
      </w:r>
      <w:r w:rsidR="00C06E87">
        <w:rPr>
          <w:rFonts w:ascii="Times New Roman" w:hAnsi="Times New Roman" w:cs="Times New Roman"/>
          <w:b/>
          <w:u w:val="single"/>
        </w:rPr>
        <w:t xml:space="preserve"> 2</w:t>
      </w:r>
      <w:r w:rsidR="003B5F5F">
        <w:rPr>
          <w:rFonts w:ascii="Times New Roman" w:hAnsi="Times New Roman" w:cs="Times New Roman"/>
          <w:b/>
          <w:u w:val="single"/>
        </w:rPr>
        <w:t xml:space="preserve"> </w:t>
      </w:r>
      <w:r w:rsidR="00C06E87">
        <w:rPr>
          <w:rFonts w:ascii="Times New Roman" w:hAnsi="Times New Roman" w:cs="Times New Roman"/>
          <w:b/>
          <w:u w:val="single"/>
        </w:rPr>
        <w:t>PZP</w:t>
      </w:r>
      <w:r w:rsidRPr="00471D89">
        <w:rPr>
          <w:rFonts w:ascii="Times New Roman" w:hAnsi="Times New Roman" w:cs="Times New Roman"/>
          <w:bCs/>
        </w:rPr>
        <w:t>,</w:t>
      </w:r>
      <w:r w:rsidRPr="00471D89">
        <w:rPr>
          <w:rFonts w:ascii="Times New Roman" w:hAnsi="Times New Roman" w:cs="Times New Roman"/>
        </w:rPr>
        <w:t xml:space="preserve"> Zamawiający </w:t>
      </w:r>
      <w:r w:rsidR="00471D89" w:rsidRPr="00471D89">
        <w:rPr>
          <w:rFonts w:ascii="Times New Roman" w:hAnsi="Times New Roman" w:cs="Times New Roman"/>
        </w:rPr>
        <w:t xml:space="preserve">wyjaśnia treść </w:t>
      </w:r>
      <w:r w:rsidR="003B5F5F" w:rsidRPr="00471D89">
        <w:rPr>
          <w:rFonts w:ascii="Times New Roman" w:hAnsi="Times New Roman" w:cs="Times New Roman"/>
        </w:rPr>
        <w:t xml:space="preserve">Specyfikacji Warunków </w:t>
      </w:r>
      <w:r w:rsidR="003B5F5F" w:rsidRPr="0005117E">
        <w:rPr>
          <w:rFonts w:ascii="Times New Roman" w:hAnsi="Times New Roman" w:cs="Times New Roman"/>
        </w:rPr>
        <w:t>Zamówienia:</w:t>
      </w:r>
    </w:p>
    <w:p w:rsidR="0005117E" w:rsidRPr="0005117E" w:rsidRDefault="0005117E" w:rsidP="0005117E">
      <w:pPr>
        <w:pStyle w:val="Akapitzlist"/>
        <w:numPr>
          <w:ilvl w:val="0"/>
          <w:numId w:val="11"/>
        </w:numPr>
        <w:spacing w:after="3" w:line="379" w:lineRule="auto"/>
        <w:ind w:right="90"/>
        <w:jc w:val="both"/>
      </w:pPr>
      <w:r w:rsidRPr="0005117E">
        <w:t xml:space="preserve">Wykonawca prosi o udzielenie informacji o przewidywanym zapotrzebowaniu na paliwo gazowe w rozbiciu na miesiące (w kWh) dla każdego punktu osobno. Wykonawca wyjaśnia, że taka informacja pozwoli na prawidłowe dokonanie  przez Wykonawcę wyceny i złożenie korzystnej oferty cenowej. </w:t>
      </w:r>
    </w:p>
    <w:p w:rsidR="0005117E" w:rsidRPr="0005117E" w:rsidRDefault="0005117E" w:rsidP="0005117E">
      <w:pPr>
        <w:pStyle w:val="Akapitzlist"/>
        <w:widowControl w:val="0"/>
        <w:suppressAutoHyphens w:val="0"/>
        <w:autoSpaceDE w:val="0"/>
        <w:autoSpaceDN w:val="0"/>
        <w:adjustRightInd w:val="0"/>
        <w:spacing w:line="360" w:lineRule="auto"/>
        <w:ind w:left="936"/>
        <w:contextualSpacing/>
        <w:jc w:val="both"/>
      </w:pPr>
      <w:r w:rsidRPr="0005117E">
        <w:t>Odpowiedź:</w:t>
      </w:r>
    </w:p>
    <w:p w:rsidR="0005117E" w:rsidRDefault="0005117E" w:rsidP="0005117E">
      <w:pPr>
        <w:spacing w:line="379" w:lineRule="auto"/>
        <w:ind w:left="936" w:right="90"/>
        <w:rPr>
          <w:rFonts w:ascii="Times New Roman" w:hAnsi="Times New Roman" w:cs="Times New Roman"/>
        </w:rPr>
      </w:pPr>
      <w:r w:rsidRPr="0005117E">
        <w:rPr>
          <w:rFonts w:ascii="Times New Roman" w:hAnsi="Times New Roman" w:cs="Times New Roman"/>
        </w:rPr>
        <w:t>Patrz zał. nr.8 do SWZ</w:t>
      </w:r>
      <w:r>
        <w:rPr>
          <w:rFonts w:ascii="Times New Roman" w:hAnsi="Times New Roman" w:cs="Times New Roman"/>
        </w:rPr>
        <w:t>.</w:t>
      </w:r>
    </w:p>
    <w:p w:rsidR="0005117E" w:rsidRDefault="0005117E" w:rsidP="0005117E">
      <w:pPr>
        <w:spacing w:line="379" w:lineRule="auto"/>
        <w:ind w:left="936" w:right="90"/>
        <w:rPr>
          <w:rFonts w:ascii="Times New Roman" w:hAnsi="Times New Roman" w:cs="Times New Roman"/>
        </w:rPr>
      </w:pPr>
    </w:p>
    <w:p w:rsidR="0005117E" w:rsidRPr="0005117E" w:rsidRDefault="0005117E" w:rsidP="0005117E">
      <w:pPr>
        <w:pStyle w:val="Akapitzlist"/>
        <w:numPr>
          <w:ilvl w:val="0"/>
          <w:numId w:val="11"/>
        </w:numPr>
        <w:spacing w:line="379" w:lineRule="auto"/>
        <w:ind w:right="90"/>
        <w:jc w:val="both"/>
      </w:pPr>
      <w:r w:rsidRPr="0005117E">
        <w:t>Dot. XVIII. pkt 5 SWZ - Czy Zamawiający wyraża zgodę na zawarcie umowy w</w:t>
      </w:r>
      <w:r>
        <w:t> </w:t>
      </w:r>
      <w:r w:rsidRPr="0005117E">
        <w:t xml:space="preserve">formie korespondencyjnej? </w:t>
      </w:r>
    </w:p>
    <w:p w:rsidR="0005117E" w:rsidRPr="0005117E" w:rsidRDefault="0005117E" w:rsidP="0005117E">
      <w:pPr>
        <w:pStyle w:val="Akapitzlist"/>
        <w:widowControl w:val="0"/>
        <w:suppressAutoHyphens w:val="0"/>
        <w:autoSpaceDE w:val="0"/>
        <w:autoSpaceDN w:val="0"/>
        <w:adjustRightInd w:val="0"/>
        <w:spacing w:line="360" w:lineRule="auto"/>
        <w:ind w:left="936"/>
        <w:contextualSpacing/>
        <w:jc w:val="both"/>
      </w:pPr>
      <w:r w:rsidRPr="0005117E">
        <w:t>Odpowiedź:</w:t>
      </w:r>
    </w:p>
    <w:p w:rsidR="0005117E" w:rsidRDefault="0005117E" w:rsidP="0005117E">
      <w:pPr>
        <w:pStyle w:val="Akapitzlist"/>
        <w:spacing w:line="360" w:lineRule="auto"/>
        <w:ind w:left="936"/>
        <w:jc w:val="both"/>
      </w:pPr>
      <w:r w:rsidRPr="0005117E">
        <w:t>Tak, Zamawiający wyraża zgodę</w:t>
      </w:r>
      <w:r>
        <w:t>.</w:t>
      </w:r>
    </w:p>
    <w:p w:rsidR="0005117E" w:rsidRDefault="0005117E" w:rsidP="0005117E">
      <w:pPr>
        <w:pStyle w:val="Akapitzlist"/>
        <w:spacing w:line="360" w:lineRule="auto"/>
        <w:ind w:left="936"/>
        <w:jc w:val="both"/>
      </w:pPr>
    </w:p>
    <w:p w:rsidR="0005117E" w:rsidRPr="0005117E" w:rsidRDefault="0005117E" w:rsidP="0005117E">
      <w:pPr>
        <w:pStyle w:val="Akapitzlist"/>
        <w:numPr>
          <w:ilvl w:val="0"/>
          <w:numId w:val="11"/>
        </w:numPr>
        <w:spacing w:line="360" w:lineRule="auto"/>
        <w:jc w:val="both"/>
      </w:pPr>
      <w:r w:rsidRPr="0005117E">
        <w:lastRenderedPageBreak/>
        <w:t xml:space="preserve">Dot. XVIII. pkt 5 SWZ - Czy Zamawiający wyraża zgodę na zawarcie umowy w formie elektronicznej z zastosowaniem kwalifikowanego podpisu elektronicznego? </w:t>
      </w:r>
    </w:p>
    <w:p w:rsidR="0005117E" w:rsidRPr="0005117E" w:rsidRDefault="0005117E" w:rsidP="0005117E">
      <w:pPr>
        <w:pStyle w:val="Akapitzlist"/>
        <w:widowControl w:val="0"/>
        <w:suppressAutoHyphens w:val="0"/>
        <w:autoSpaceDE w:val="0"/>
        <w:autoSpaceDN w:val="0"/>
        <w:adjustRightInd w:val="0"/>
        <w:spacing w:line="360" w:lineRule="auto"/>
        <w:ind w:left="936"/>
        <w:contextualSpacing/>
        <w:jc w:val="both"/>
      </w:pPr>
      <w:r w:rsidRPr="0005117E">
        <w:t>Odpowiedź:</w:t>
      </w:r>
    </w:p>
    <w:p w:rsidR="0005117E" w:rsidRPr="0005117E" w:rsidRDefault="0005117E" w:rsidP="0005117E">
      <w:pPr>
        <w:pStyle w:val="Akapitzlist"/>
        <w:spacing w:line="360" w:lineRule="auto"/>
        <w:ind w:left="936"/>
        <w:jc w:val="both"/>
      </w:pPr>
      <w:r w:rsidRPr="0005117E">
        <w:t>Nie.</w:t>
      </w:r>
    </w:p>
    <w:p w:rsidR="0005117E" w:rsidRDefault="0005117E" w:rsidP="0005117E">
      <w:pPr>
        <w:spacing w:line="359" w:lineRule="auto"/>
        <w:ind w:right="90"/>
        <w:rPr>
          <w:rFonts w:ascii="Times New Roman" w:hAnsi="Times New Roman" w:cs="Times New Roman"/>
        </w:rPr>
      </w:pPr>
    </w:p>
    <w:p w:rsidR="0005117E" w:rsidRPr="0005117E" w:rsidRDefault="0005117E" w:rsidP="0005117E">
      <w:pPr>
        <w:pStyle w:val="Akapitzlist"/>
        <w:numPr>
          <w:ilvl w:val="0"/>
          <w:numId w:val="11"/>
        </w:numPr>
        <w:spacing w:line="359" w:lineRule="auto"/>
        <w:ind w:right="90"/>
        <w:jc w:val="both"/>
      </w:pPr>
      <w:r w:rsidRPr="0005117E">
        <w:t xml:space="preserve">Dot. § 4 ust. 8 wzoru umowy - Wykonawca prosi o modyfikacje części zapisu (ostatnie zdanie), poprzez zastąpienie go poniżą treścią: </w:t>
      </w:r>
    </w:p>
    <w:p w:rsidR="0005117E" w:rsidRPr="0005117E" w:rsidRDefault="0005117E" w:rsidP="0005117E">
      <w:pPr>
        <w:spacing w:line="387" w:lineRule="auto"/>
        <w:ind w:left="931" w:right="90"/>
        <w:jc w:val="both"/>
        <w:rPr>
          <w:rFonts w:ascii="Times New Roman" w:hAnsi="Times New Roman" w:cs="Times New Roman"/>
        </w:rPr>
      </w:pPr>
      <w:r w:rsidRPr="0005117E">
        <w:rPr>
          <w:rFonts w:ascii="Times New Roman" w:hAnsi="Times New Roman" w:cs="Times New Roman"/>
        </w:rPr>
        <w:t xml:space="preserve">„Do każdej faktury Wykonawca załączy specyfikację określającą ilość paliwa gazowego pobranego przez Zamawiającego, chyba że dane znajdą się na fakturze.” </w:t>
      </w:r>
    </w:p>
    <w:p w:rsidR="0005117E" w:rsidRPr="0005117E" w:rsidRDefault="0005117E" w:rsidP="0005117E">
      <w:pPr>
        <w:pStyle w:val="Akapitzlist"/>
        <w:widowControl w:val="0"/>
        <w:suppressAutoHyphens w:val="0"/>
        <w:autoSpaceDE w:val="0"/>
        <w:autoSpaceDN w:val="0"/>
        <w:adjustRightInd w:val="0"/>
        <w:spacing w:line="360" w:lineRule="auto"/>
        <w:ind w:left="936"/>
        <w:contextualSpacing/>
        <w:jc w:val="both"/>
      </w:pPr>
      <w:bookmarkStart w:id="0" w:name="_Hlk93421471"/>
      <w:r w:rsidRPr="0005117E">
        <w:t>Odpowiedź:</w:t>
      </w:r>
    </w:p>
    <w:p w:rsidR="0005117E" w:rsidRPr="0005117E" w:rsidRDefault="0005117E" w:rsidP="0005117E">
      <w:pPr>
        <w:spacing w:line="387" w:lineRule="auto"/>
        <w:ind w:left="931" w:right="90"/>
        <w:jc w:val="both"/>
        <w:rPr>
          <w:rFonts w:ascii="Times New Roman" w:hAnsi="Times New Roman" w:cs="Times New Roman"/>
        </w:rPr>
      </w:pPr>
      <w:r w:rsidRPr="0005117E">
        <w:rPr>
          <w:rFonts w:ascii="Times New Roman" w:hAnsi="Times New Roman" w:cs="Times New Roman"/>
        </w:rPr>
        <w:t>Zapis § 4 ust. 8 wzoru umowy ma takie brzmienie</w:t>
      </w:r>
      <w:r>
        <w:rPr>
          <w:rFonts w:ascii="Times New Roman" w:hAnsi="Times New Roman" w:cs="Times New Roman"/>
        </w:rPr>
        <w:t>,</w:t>
      </w:r>
      <w:r w:rsidRPr="0005117E">
        <w:rPr>
          <w:rFonts w:ascii="Times New Roman" w:hAnsi="Times New Roman" w:cs="Times New Roman"/>
        </w:rPr>
        <w:t xml:space="preserve"> Zamawiający dostosował ten zapis ponieważ wniosek o zmianę tego zapisu wpłyną do zamawiającego  podczas poprzedniego postepowania na dostawę gazu które zostało unieważnione 15.12.2021 r. </w:t>
      </w:r>
    </w:p>
    <w:bookmarkEnd w:id="0"/>
    <w:p w:rsidR="0005117E" w:rsidRPr="0005117E" w:rsidRDefault="0005117E" w:rsidP="0005117E">
      <w:pPr>
        <w:spacing w:line="387" w:lineRule="auto"/>
        <w:ind w:left="931" w:right="90"/>
        <w:rPr>
          <w:rFonts w:ascii="Times New Roman" w:hAnsi="Times New Roman" w:cs="Times New Roman"/>
        </w:rPr>
      </w:pPr>
    </w:p>
    <w:p w:rsidR="0005117E" w:rsidRPr="0005117E" w:rsidRDefault="0005117E" w:rsidP="0005117E">
      <w:pPr>
        <w:pStyle w:val="Akapitzlist"/>
        <w:numPr>
          <w:ilvl w:val="0"/>
          <w:numId w:val="11"/>
        </w:numPr>
        <w:spacing w:after="3" w:line="395" w:lineRule="auto"/>
        <w:ind w:right="90"/>
        <w:jc w:val="both"/>
      </w:pPr>
      <w:r w:rsidRPr="0005117E">
        <w:t xml:space="preserve">Dot. § 9 i § 11 ust. 5 wzoru umowy - Wykonawca wnosi o usunięcie zapisów dotyczących kar umownych.  </w:t>
      </w:r>
    </w:p>
    <w:p w:rsidR="0005117E" w:rsidRPr="0005117E" w:rsidRDefault="0005117E" w:rsidP="0005117E">
      <w:pPr>
        <w:pStyle w:val="Akapitzlist"/>
        <w:widowControl w:val="0"/>
        <w:suppressAutoHyphens w:val="0"/>
        <w:autoSpaceDE w:val="0"/>
        <w:autoSpaceDN w:val="0"/>
        <w:adjustRightInd w:val="0"/>
        <w:spacing w:line="360" w:lineRule="auto"/>
        <w:ind w:left="936"/>
        <w:contextualSpacing/>
        <w:jc w:val="both"/>
      </w:pPr>
      <w:r w:rsidRPr="0005117E">
        <w:t>Odpowiedź:</w:t>
      </w:r>
    </w:p>
    <w:p w:rsidR="0005117E" w:rsidRPr="0005117E" w:rsidRDefault="0005117E" w:rsidP="0005117E">
      <w:pPr>
        <w:pStyle w:val="Akapitzlist"/>
        <w:suppressAutoHyphens w:val="0"/>
        <w:spacing w:line="360" w:lineRule="auto"/>
        <w:ind w:left="936"/>
        <w:contextualSpacing/>
        <w:jc w:val="both"/>
      </w:pPr>
      <w:r w:rsidRPr="0005117E">
        <w:t>Zamawiający nie wyraża zgody.</w:t>
      </w:r>
    </w:p>
    <w:p w:rsidR="0005117E" w:rsidRPr="0005117E" w:rsidRDefault="0005117E" w:rsidP="0005117E">
      <w:pPr>
        <w:spacing w:line="395" w:lineRule="auto"/>
        <w:ind w:left="936" w:right="90"/>
        <w:rPr>
          <w:rFonts w:ascii="Times New Roman" w:hAnsi="Times New Roman" w:cs="Times New Roman"/>
        </w:rPr>
      </w:pPr>
    </w:p>
    <w:p w:rsidR="0005117E" w:rsidRPr="0005117E" w:rsidRDefault="0005117E" w:rsidP="0005117E">
      <w:pPr>
        <w:pStyle w:val="Akapitzlist"/>
        <w:numPr>
          <w:ilvl w:val="0"/>
          <w:numId w:val="11"/>
        </w:numPr>
        <w:spacing w:after="3" w:line="392" w:lineRule="auto"/>
        <w:ind w:right="90"/>
        <w:jc w:val="both"/>
      </w:pPr>
      <w:r w:rsidRPr="0005117E">
        <w:t xml:space="preserve">Dot. § 9 ust. 2 pkt 1).; ust. 4 i § 11 ust. 5 wzoru umowy - W przypadku braku zgody na powyższe Wykonawca prosi o obniżenie wysokości kar o 50% </w:t>
      </w:r>
    </w:p>
    <w:p w:rsidR="0005117E" w:rsidRPr="0005117E" w:rsidRDefault="0005117E" w:rsidP="0005117E">
      <w:pPr>
        <w:spacing w:line="392" w:lineRule="auto"/>
        <w:ind w:left="936" w:right="90"/>
        <w:rPr>
          <w:rFonts w:ascii="Times New Roman" w:eastAsia="Times New Roman" w:hAnsi="Times New Roman" w:cs="Times New Roman"/>
          <w:lang w:eastAsia="ar-SA"/>
        </w:rPr>
      </w:pPr>
      <w:r w:rsidRPr="0005117E">
        <w:rPr>
          <w:rFonts w:ascii="Times New Roman" w:eastAsia="Times New Roman" w:hAnsi="Times New Roman" w:cs="Times New Roman"/>
          <w:lang w:eastAsia="ar-SA"/>
        </w:rPr>
        <w:t>Odpowiedź:</w:t>
      </w:r>
    </w:p>
    <w:p w:rsidR="0005117E" w:rsidRDefault="0005117E" w:rsidP="0005117E">
      <w:pPr>
        <w:spacing w:line="392" w:lineRule="auto"/>
        <w:ind w:left="936" w:right="90"/>
        <w:jc w:val="both"/>
        <w:rPr>
          <w:rFonts w:ascii="Times New Roman" w:eastAsia="Times New Roman" w:hAnsi="Times New Roman" w:cs="Times New Roman"/>
          <w:lang w:eastAsia="ar-SA"/>
        </w:rPr>
      </w:pPr>
      <w:r w:rsidRPr="0005117E">
        <w:rPr>
          <w:rFonts w:ascii="Times New Roman" w:eastAsia="Times New Roman" w:hAnsi="Times New Roman" w:cs="Times New Roman"/>
          <w:lang w:eastAsia="ar-SA"/>
        </w:rPr>
        <w:t>Zapis § 4 ust. 8 wzoru umowy ma takie brzmienie, Zamawiający dostosował ten zapis ponieważ wniosek o zmianę tego zapisu wpłyną do zamawiającego  podczas poprzedniego postepowania na dostawę gazu które zostało unieważnione 15.12.2021 r.</w:t>
      </w:r>
    </w:p>
    <w:p w:rsidR="0005117E" w:rsidRDefault="0005117E" w:rsidP="0005117E">
      <w:pPr>
        <w:spacing w:line="392" w:lineRule="auto"/>
        <w:ind w:right="90"/>
        <w:jc w:val="both"/>
        <w:rPr>
          <w:rFonts w:ascii="Times New Roman" w:hAnsi="Times New Roman" w:cs="Times New Roman"/>
        </w:rPr>
      </w:pPr>
    </w:p>
    <w:p w:rsidR="0005117E" w:rsidRPr="0005117E" w:rsidRDefault="0005117E" w:rsidP="0005117E">
      <w:pPr>
        <w:pStyle w:val="Akapitzlist"/>
        <w:numPr>
          <w:ilvl w:val="0"/>
          <w:numId w:val="11"/>
        </w:numPr>
        <w:spacing w:line="392" w:lineRule="auto"/>
        <w:ind w:right="90"/>
        <w:jc w:val="both"/>
      </w:pPr>
      <w:r w:rsidRPr="0005117E">
        <w:t>Dot. § 10 ust. 5 pkt 2). lit a, b; ust. 5 pkt 3). wzoru umowy - Wykonawca zwraca się z</w:t>
      </w:r>
      <w:r>
        <w:t> </w:t>
      </w:r>
      <w:r w:rsidRPr="0005117E">
        <w:t xml:space="preserve">prośbą o zmianę zapisów  tak, aby zmiana ceny w przypadku zmiany stawki podatku VAT, stawki podatku akcyzowego oraz stawki opłat dystrybucyjnych Operatora Systemu Dystrybucyjnego obowiązywały od dnia wejścia w życie nowych przepisów </w:t>
      </w:r>
      <w:r w:rsidRPr="0005117E">
        <w:lastRenderedPageBreak/>
        <w:t xml:space="preserve">i nie wymagały zgody Zamawiającego (aneksu). Przedmiotowe zmiany są wprowadzane na podstawie powszechnie obowiązujących przepisów prawa do stosowania których jest zobowiązany również Zamawiający. Stosowanie stawek podatku VAT, stawek opłat dystrybucyjnych Operatora Systemu Dystrybucyjnego czy podatku akcyzowego niezgodnych z obowiązującymi przepisami prawa jest naruszeniem powszechnie obowiązujących przepisów prawa. Ponadto niewyrażenie zgody na zmianę np. stawki podatku VAT naraża Wykonawcę na ryzyko związane z pokryciem różnicy wynikającej ze zmiany stawek i narusza zasadę równego traktowania stron postępowania. </w:t>
      </w:r>
    </w:p>
    <w:p w:rsidR="0005117E" w:rsidRPr="0005117E" w:rsidRDefault="0005117E" w:rsidP="0005117E">
      <w:pPr>
        <w:pStyle w:val="Akapitzlist"/>
        <w:widowControl w:val="0"/>
        <w:suppressAutoHyphens w:val="0"/>
        <w:autoSpaceDE w:val="0"/>
        <w:autoSpaceDN w:val="0"/>
        <w:adjustRightInd w:val="0"/>
        <w:spacing w:line="360" w:lineRule="auto"/>
        <w:ind w:left="936"/>
        <w:contextualSpacing/>
        <w:jc w:val="both"/>
      </w:pPr>
      <w:r w:rsidRPr="0005117E">
        <w:t>Odpowiedź:</w:t>
      </w:r>
    </w:p>
    <w:p w:rsidR="0005117E" w:rsidRDefault="0005117E" w:rsidP="0005117E">
      <w:pPr>
        <w:pStyle w:val="Akapitzlist"/>
        <w:spacing w:line="387" w:lineRule="auto"/>
        <w:ind w:left="936" w:right="90"/>
        <w:jc w:val="both"/>
      </w:pPr>
      <w:r w:rsidRPr="0005117E">
        <w:t xml:space="preserve">Zapis § 10 ust. 5 pkt 2). lit a, b; ust. 5 pkt 3). wzoru umowy mają już takie brzmienie. Zamawiający dostosował te zapisy ponieważ wniosek o zmianę tych zapisów wpłyną do zamawiającego  podczas poprzedniego postepowania na dostawę gazu które zostało unieważnione 15.12.2021 r. </w:t>
      </w:r>
    </w:p>
    <w:p w:rsidR="0005117E" w:rsidRDefault="0005117E" w:rsidP="0005117E">
      <w:pPr>
        <w:spacing w:line="387" w:lineRule="auto"/>
        <w:ind w:right="90"/>
        <w:jc w:val="both"/>
      </w:pPr>
    </w:p>
    <w:p w:rsidR="0005117E" w:rsidRPr="0005117E" w:rsidRDefault="0005117E" w:rsidP="0005117E">
      <w:pPr>
        <w:pStyle w:val="Akapitzlist"/>
        <w:numPr>
          <w:ilvl w:val="0"/>
          <w:numId w:val="11"/>
        </w:numPr>
        <w:spacing w:line="387" w:lineRule="auto"/>
        <w:ind w:right="90"/>
        <w:jc w:val="both"/>
      </w:pPr>
      <w:r w:rsidRPr="0005117E">
        <w:t xml:space="preserve">Dot. § 10 ust. 5 pkt 6). wzoru umowy - że zmiana ilości punktów poboru może być zmieniona w zakresie +/- 10 % wolumenu podstawowego określonego w SWZ. </w:t>
      </w:r>
    </w:p>
    <w:p w:rsidR="0005117E" w:rsidRPr="0005117E" w:rsidRDefault="0005117E" w:rsidP="0005117E">
      <w:pPr>
        <w:pStyle w:val="Akapitzlist"/>
        <w:widowControl w:val="0"/>
        <w:suppressAutoHyphens w:val="0"/>
        <w:autoSpaceDE w:val="0"/>
        <w:autoSpaceDN w:val="0"/>
        <w:adjustRightInd w:val="0"/>
        <w:spacing w:line="360" w:lineRule="auto"/>
        <w:ind w:left="936"/>
        <w:contextualSpacing/>
        <w:jc w:val="both"/>
      </w:pPr>
      <w:r w:rsidRPr="0005117E">
        <w:t>Odpowiedź:</w:t>
      </w:r>
    </w:p>
    <w:p w:rsidR="0005117E" w:rsidRPr="0005117E" w:rsidRDefault="0005117E" w:rsidP="0005117E">
      <w:pPr>
        <w:pStyle w:val="Akapitzlist"/>
        <w:spacing w:line="387" w:lineRule="auto"/>
        <w:ind w:left="936" w:right="90"/>
        <w:jc w:val="both"/>
      </w:pPr>
      <w:r w:rsidRPr="0005117E">
        <w:t xml:space="preserve">Zapis § 10 ust. 5 pkt 6) wzoru umowy ma już takie brzmienie ponieważ Zamawiający dostosował ten zapis podczas ogłaszania niniejszego postepowania, ponieważ wniosek o zmianę tego zapisu wpłyną do zamawiającego  podczas poprzedniego postepowania na dostawę gazu które zostało unieważnione 15.12.2021 r. </w:t>
      </w:r>
    </w:p>
    <w:p w:rsidR="0005117E" w:rsidRPr="0005117E" w:rsidRDefault="0005117E" w:rsidP="0005117E">
      <w:pPr>
        <w:spacing w:line="375" w:lineRule="auto"/>
        <w:ind w:left="936" w:right="90"/>
        <w:rPr>
          <w:rFonts w:ascii="Times New Roman" w:hAnsi="Times New Roman" w:cs="Times New Roman"/>
        </w:rPr>
      </w:pPr>
    </w:p>
    <w:p w:rsidR="0005117E" w:rsidRPr="0005117E" w:rsidRDefault="0005117E" w:rsidP="0005117E">
      <w:pPr>
        <w:spacing w:line="375" w:lineRule="auto"/>
        <w:ind w:left="936" w:right="90"/>
        <w:rPr>
          <w:rFonts w:ascii="Times New Roman" w:hAnsi="Times New Roman" w:cs="Times New Roman"/>
        </w:rPr>
      </w:pPr>
    </w:p>
    <w:p w:rsidR="0005117E" w:rsidRPr="0005117E" w:rsidRDefault="0005117E" w:rsidP="0005117E">
      <w:pPr>
        <w:pStyle w:val="Akapitzlist"/>
        <w:numPr>
          <w:ilvl w:val="0"/>
          <w:numId w:val="11"/>
        </w:numPr>
        <w:spacing w:after="37" w:line="359" w:lineRule="auto"/>
        <w:ind w:right="90"/>
        <w:jc w:val="both"/>
      </w:pPr>
      <w:r w:rsidRPr="0005117E">
        <w:t xml:space="preserve">Czy Zamawiający ma zawarte umowy/aneksy w ramach akcji promocyjnych/ lojalnościowych, które uniemożliwiają zawarcie nowej umowy we wskazanym przez Zamawiającego terminie? Jeżeli tak, to jaki jest ich okres wypowiedzenia? </w:t>
      </w:r>
    </w:p>
    <w:p w:rsidR="0005117E" w:rsidRPr="0005117E" w:rsidRDefault="0005117E" w:rsidP="0005117E">
      <w:pPr>
        <w:pStyle w:val="Akapitzlist"/>
        <w:widowControl w:val="0"/>
        <w:suppressAutoHyphens w:val="0"/>
        <w:autoSpaceDE w:val="0"/>
        <w:autoSpaceDN w:val="0"/>
        <w:adjustRightInd w:val="0"/>
        <w:spacing w:line="360" w:lineRule="auto"/>
        <w:ind w:left="936"/>
        <w:contextualSpacing/>
        <w:jc w:val="both"/>
      </w:pPr>
      <w:r w:rsidRPr="0005117E">
        <w:t>Odpowiedź:</w:t>
      </w:r>
    </w:p>
    <w:p w:rsidR="0005117E" w:rsidRPr="0005117E" w:rsidRDefault="0005117E" w:rsidP="0005117E">
      <w:pPr>
        <w:pStyle w:val="Akapitzlist"/>
        <w:spacing w:line="360" w:lineRule="auto"/>
        <w:ind w:left="936"/>
        <w:jc w:val="both"/>
      </w:pPr>
      <w:r w:rsidRPr="0005117E">
        <w:t>Zamawiający nie ma zawartych umów/aneksów.</w:t>
      </w:r>
    </w:p>
    <w:p w:rsidR="0005117E" w:rsidRPr="0005117E" w:rsidRDefault="0005117E" w:rsidP="0005117E">
      <w:pPr>
        <w:spacing w:after="37" w:line="359" w:lineRule="auto"/>
        <w:ind w:left="936" w:right="90"/>
        <w:rPr>
          <w:rFonts w:ascii="Times New Roman" w:hAnsi="Times New Roman" w:cs="Times New Roman"/>
        </w:rPr>
      </w:pPr>
    </w:p>
    <w:p w:rsidR="0005117E" w:rsidRPr="0005117E" w:rsidRDefault="0005117E" w:rsidP="0005117E">
      <w:pPr>
        <w:pStyle w:val="Akapitzlist"/>
        <w:numPr>
          <w:ilvl w:val="0"/>
          <w:numId w:val="11"/>
        </w:numPr>
        <w:spacing w:after="142" w:line="374" w:lineRule="auto"/>
        <w:ind w:right="90"/>
        <w:jc w:val="both"/>
      </w:pPr>
      <w:r w:rsidRPr="0005117E">
        <w:t xml:space="preserve">Wykonawca prosi o informację do jakiego obszaru taryfowego OSD należą wszystkie punkty poboru gazu objęte postępowaniem? Informacja ta jest niezbędna, aby </w:t>
      </w:r>
      <w:r w:rsidRPr="0005117E">
        <w:lastRenderedPageBreak/>
        <w:t xml:space="preserve">Wykonawca mógł zastosować odpowiednie stawki opłat dystrybucyjnych w formularzu cenowym. </w:t>
      </w:r>
    </w:p>
    <w:p w:rsidR="0005117E" w:rsidRPr="0005117E" w:rsidRDefault="0005117E" w:rsidP="0005117E">
      <w:pPr>
        <w:pStyle w:val="Akapitzlist"/>
        <w:widowControl w:val="0"/>
        <w:suppressAutoHyphens w:val="0"/>
        <w:autoSpaceDE w:val="0"/>
        <w:autoSpaceDN w:val="0"/>
        <w:adjustRightInd w:val="0"/>
        <w:spacing w:line="360" w:lineRule="auto"/>
        <w:ind w:left="936"/>
        <w:contextualSpacing/>
        <w:jc w:val="both"/>
      </w:pPr>
      <w:r w:rsidRPr="0005117E">
        <w:t>Odpowiedź:</w:t>
      </w:r>
    </w:p>
    <w:p w:rsidR="0005117E" w:rsidRPr="0005117E" w:rsidRDefault="0005117E" w:rsidP="0005117E">
      <w:pPr>
        <w:spacing w:after="142" w:line="374" w:lineRule="auto"/>
        <w:ind w:left="936" w:right="90"/>
        <w:rPr>
          <w:rFonts w:ascii="Times New Roman" w:hAnsi="Times New Roman" w:cs="Times New Roman"/>
        </w:rPr>
      </w:pPr>
      <w:r w:rsidRPr="0005117E">
        <w:rPr>
          <w:rFonts w:ascii="Times New Roman" w:hAnsi="Times New Roman" w:cs="Times New Roman"/>
        </w:rPr>
        <w:t>Patrz opis zamówienia Obszar Taryfowy Tarnowski.</w:t>
      </w:r>
    </w:p>
    <w:p w:rsidR="0005117E" w:rsidRPr="0005117E" w:rsidRDefault="0005117E" w:rsidP="0005117E">
      <w:pPr>
        <w:pStyle w:val="Akapitzlist"/>
        <w:numPr>
          <w:ilvl w:val="0"/>
          <w:numId w:val="11"/>
        </w:numPr>
        <w:spacing w:after="3" w:line="375" w:lineRule="auto"/>
        <w:ind w:right="90"/>
        <w:jc w:val="both"/>
      </w:pPr>
      <w:r w:rsidRPr="0005117E">
        <w:t xml:space="preserve">Wykonawca prosi o potwierdzenie, czy moce umowne wskazane w kWh/h są poprawne i zgodne z aktualnie obowiązującymi mocami umownymi, które widnieją na fakturach VAT? </w:t>
      </w:r>
    </w:p>
    <w:p w:rsidR="0005117E" w:rsidRPr="0005117E" w:rsidRDefault="0005117E" w:rsidP="0005117E">
      <w:pPr>
        <w:pStyle w:val="Akapitzlist"/>
        <w:widowControl w:val="0"/>
        <w:suppressAutoHyphens w:val="0"/>
        <w:autoSpaceDE w:val="0"/>
        <w:autoSpaceDN w:val="0"/>
        <w:adjustRightInd w:val="0"/>
        <w:spacing w:line="360" w:lineRule="auto"/>
        <w:ind w:left="936"/>
        <w:contextualSpacing/>
        <w:jc w:val="both"/>
      </w:pPr>
      <w:r w:rsidRPr="0005117E">
        <w:t>Odpowiedź:</w:t>
      </w:r>
    </w:p>
    <w:p w:rsidR="0005117E" w:rsidRPr="0005117E" w:rsidRDefault="0005117E" w:rsidP="0005117E">
      <w:pPr>
        <w:pStyle w:val="Akapitzlist"/>
        <w:spacing w:line="360" w:lineRule="auto"/>
        <w:ind w:left="936"/>
        <w:jc w:val="both"/>
      </w:pPr>
      <w:r w:rsidRPr="0005117E">
        <w:t>8018590365500019324314- moc umowna – 384 kWh/h – IIT ul. Czarnieckiego 16</w:t>
      </w:r>
    </w:p>
    <w:p w:rsidR="0005117E" w:rsidRPr="0005117E" w:rsidRDefault="0005117E" w:rsidP="0005117E">
      <w:pPr>
        <w:pStyle w:val="Akapitzlist"/>
        <w:spacing w:line="360" w:lineRule="auto"/>
        <w:ind w:left="936"/>
        <w:jc w:val="both"/>
      </w:pPr>
      <w:r w:rsidRPr="0005117E">
        <w:t xml:space="preserve">8018590365500019324321 – moc umowna – 219 kWh/h – Budynek B ul. Pruchnicka </w:t>
      </w:r>
    </w:p>
    <w:p w:rsidR="0005117E" w:rsidRPr="0005117E" w:rsidRDefault="0005117E" w:rsidP="0005117E">
      <w:pPr>
        <w:pStyle w:val="Akapitzlist"/>
        <w:spacing w:line="360" w:lineRule="auto"/>
        <w:ind w:left="936"/>
        <w:jc w:val="both"/>
      </w:pPr>
      <w:r w:rsidRPr="0005117E">
        <w:t>8018590365500019326370 – moc umowna – 329 kWh/h – Biblioteka ul. Czarnieckiego 16</w:t>
      </w:r>
    </w:p>
    <w:p w:rsidR="0005117E" w:rsidRPr="0005117E" w:rsidRDefault="0005117E" w:rsidP="0005117E">
      <w:pPr>
        <w:spacing w:line="375" w:lineRule="auto"/>
        <w:ind w:left="936" w:right="90"/>
        <w:rPr>
          <w:rFonts w:ascii="Times New Roman" w:hAnsi="Times New Roman" w:cs="Times New Roman"/>
        </w:rPr>
      </w:pPr>
    </w:p>
    <w:p w:rsidR="0005117E" w:rsidRPr="0005117E" w:rsidRDefault="0005117E" w:rsidP="0005117E">
      <w:pPr>
        <w:pStyle w:val="Akapitzlist"/>
        <w:numPr>
          <w:ilvl w:val="0"/>
          <w:numId w:val="11"/>
        </w:numPr>
        <w:spacing w:after="3" w:line="373" w:lineRule="auto"/>
        <w:ind w:right="90"/>
        <w:jc w:val="both"/>
      </w:pPr>
      <w:r w:rsidRPr="0005117E">
        <w:t xml:space="preserve">Czy w przypadku rozbieżności Wykonawca ma przyjąć moc umowną obowiązującą czy moc umowną wskazaną w dokumentacji postępowania? Czy Zamawiający jest świadomy, że zmiana mocy umownej odbywa się na zasadach określonych w Taryfie Operatora Systemu Dystrybucyjnego i za zgodą OSD?  </w:t>
      </w:r>
    </w:p>
    <w:p w:rsidR="0005117E" w:rsidRPr="0005117E" w:rsidRDefault="0005117E" w:rsidP="0005117E">
      <w:pPr>
        <w:pStyle w:val="Akapitzlist"/>
        <w:widowControl w:val="0"/>
        <w:suppressAutoHyphens w:val="0"/>
        <w:autoSpaceDE w:val="0"/>
        <w:autoSpaceDN w:val="0"/>
        <w:adjustRightInd w:val="0"/>
        <w:spacing w:line="360" w:lineRule="auto"/>
        <w:ind w:left="936"/>
        <w:contextualSpacing/>
        <w:jc w:val="both"/>
      </w:pPr>
      <w:r w:rsidRPr="0005117E">
        <w:t>Odpowiedź:</w:t>
      </w:r>
    </w:p>
    <w:p w:rsidR="0005117E" w:rsidRPr="0005117E" w:rsidRDefault="0005117E" w:rsidP="0005117E">
      <w:pPr>
        <w:pStyle w:val="Akapitzlist"/>
        <w:spacing w:line="360" w:lineRule="auto"/>
        <w:ind w:left="936"/>
        <w:jc w:val="both"/>
      </w:pPr>
      <w:r w:rsidRPr="0005117E">
        <w:t>Wykonawca ma przyjąć moc wskazaną w dokumentacji postępowania.</w:t>
      </w:r>
    </w:p>
    <w:p w:rsidR="0005117E" w:rsidRPr="0005117E" w:rsidRDefault="0005117E" w:rsidP="0005117E">
      <w:pPr>
        <w:pStyle w:val="Akapitzlist"/>
        <w:spacing w:line="360" w:lineRule="auto"/>
        <w:ind w:left="936"/>
        <w:jc w:val="both"/>
      </w:pPr>
    </w:p>
    <w:p w:rsidR="0005117E" w:rsidRPr="0005117E" w:rsidRDefault="0005117E" w:rsidP="0005117E">
      <w:pPr>
        <w:pStyle w:val="Akapitzlist"/>
        <w:numPr>
          <w:ilvl w:val="0"/>
          <w:numId w:val="11"/>
        </w:numPr>
        <w:spacing w:after="3" w:line="374" w:lineRule="auto"/>
        <w:ind w:right="90"/>
        <w:jc w:val="both"/>
      </w:pPr>
      <w:r w:rsidRPr="0005117E">
        <w:t xml:space="preserve">Wykonawca prosi o informację, czy następujące dane podane w dokumentacji przetargowej parametry dystrybucyjne, w szczególności moce umowne, adresy , numery punktów poboru, grupy taryfowe są zgodne z obecnie obowiązującymi u Operatora Systemu Dystrybucyjnego i które widnieją na fakturach VAT, w tym m.in.: </w:t>
      </w:r>
    </w:p>
    <w:p w:rsidR="0005117E" w:rsidRPr="0005117E" w:rsidRDefault="0005117E" w:rsidP="0005117E">
      <w:pPr>
        <w:spacing w:after="134"/>
        <w:ind w:left="931" w:right="90"/>
        <w:rPr>
          <w:rFonts w:ascii="Times New Roman" w:hAnsi="Times New Roman" w:cs="Times New Roman"/>
        </w:rPr>
      </w:pPr>
      <w:r w:rsidRPr="0005117E">
        <w:rPr>
          <w:rFonts w:ascii="Times New Roman" w:hAnsi="Times New Roman" w:cs="Times New Roman"/>
        </w:rPr>
        <w:t xml:space="preserve">- nr ID punktu poboru dla lokalizacji: Mieszkanie służbowe ul. Pasieka 25 F </w:t>
      </w:r>
    </w:p>
    <w:p w:rsidR="0005117E" w:rsidRPr="0005117E" w:rsidRDefault="0005117E" w:rsidP="0005117E">
      <w:pPr>
        <w:spacing w:after="128"/>
        <w:ind w:left="931" w:right="90"/>
        <w:rPr>
          <w:rFonts w:ascii="Times New Roman" w:hAnsi="Times New Roman" w:cs="Times New Roman"/>
        </w:rPr>
      </w:pPr>
      <w:r w:rsidRPr="0005117E">
        <w:rPr>
          <w:rFonts w:ascii="Times New Roman" w:hAnsi="Times New Roman" w:cs="Times New Roman"/>
        </w:rPr>
        <w:t xml:space="preserve">37-500 Jarosław, </w:t>
      </w:r>
    </w:p>
    <w:p w:rsidR="0005117E" w:rsidRPr="0005117E" w:rsidRDefault="0005117E" w:rsidP="0005117E">
      <w:pPr>
        <w:spacing w:after="125"/>
        <w:ind w:left="931" w:right="90"/>
        <w:rPr>
          <w:rFonts w:ascii="Times New Roman" w:hAnsi="Times New Roman" w:cs="Times New Roman"/>
        </w:rPr>
      </w:pPr>
      <w:r w:rsidRPr="0005117E">
        <w:rPr>
          <w:rFonts w:ascii="Times New Roman" w:hAnsi="Times New Roman" w:cs="Times New Roman"/>
        </w:rPr>
        <w:t xml:space="preserve">- nr ID punktu poboru dla lokalizacji: Mieszkanie służbowe ul. Kasprowicza 1 </w:t>
      </w:r>
    </w:p>
    <w:p w:rsidR="0005117E" w:rsidRPr="0005117E" w:rsidRDefault="0005117E" w:rsidP="0005117E">
      <w:pPr>
        <w:spacing w:after="134"/>
        <w:ind w:left="931" w:right="90"/>
        <w:rPr>
          <w:rFonts w:ascii="Times New Roman" w:hAnsi="Times New Roman" w:cs="Times New Roman"/>
        </w:rPr>
      </w:pPr>
      <w:r w:rsidRPr="0005117E">
        <w:rPr>
          <w:rFonts w:ascii="Times New Roman" w:hAnsi="Times New Roman" w:cs="Times New Roman"/>
        </w:rPr>
        <w:t xml:space="preserve">37-500 Jarosław, </w:t>
      </w:r>
    </w:p>
    <w:p w:rsidR="0005117E" w:rsidRPr="0005117E" w:rsidRDefault="0005117E" w:rsidP="0005117E">
      <w:pPr>
        <w:spacing w:after="143"/>
        <w:ind w:left="931" w:right="90"/>
        <w:rPr>
          <w:rFonts w:ascii="Times New Roman" w:hAnsi="Times New Roman" w:cs="Times New Roman"/>
        </w:rPr>
      </w:pPr>
      <w:r w:rsidRPr="0005117E">
        <w:rPr>
          <w:rFonts w:ascii="Times New Roman" w:hAnsi="Times New Roman" w:cs="Times New Roman"/>
        </w:rPr>
        <w:t>- nr ID punktu poboru dla lokalizacji: Mieszkanie służbowe ul. Chopina 3/5 37-</w:t>
      </w:r>
    </w:p>
    <w:p w:rsidR="0005117E" w:rsidRPr="0005117E" w:rsidRDefault="0005117E" w:rsidP="0005117E">
      <w:pPr>
        <w:spacing w:after="115"/>
        <w:ind w:left="931" w:right="90"/>
        <w:rPr>
          <w:rFonts w:ascii="Times New Roman" w:hAnsi="Times New Roman" w:cs="Times New Roman"/>
        </w:rPr>
      </w:pPr>
      <w:r w:rsidRPr="0005117E">
        <w:rPr>
          <w:rFonts w:ascii="Times New Roman" w:hAnsi="Times New Roman" w:cs="Times New Roman"/>
        </w:rPr>
        <w:t xml:space="preserve">500 Jarosław, </w:t>
      </w:r>
    </w:p>
    <w:p w:rsidR="0005117E" w:rsidRPr="0005117E" w:rsidRDefault="0005117E" w:rsidP="0005117E">
      <w:pPr>
        <w:numPr>
          <w:ilvl w:val="2"/>
          <w:numId w:val="9"/>
        </w:numPr>
        <w:spacing w:after="142" w:line="259" w:lineRule="auto"/>
        <w:ind w:right="90" w:hanging="158"/>
        <w:jc w:val="both"/>
        <w:rPr>
          <w:rFonts w:ascii="Times New Roman" w:hAnsi="Times New Roman" w:cs="Times New Roman"/>
        </w:rPr>
      </w:pPr>
      <w:r w:rsidRPr="0005117E">
        <w:rPr>
          <w:rFonts w:ascii="Times New Roman" w:hAnsi="Times New Roman" w:cs="Times New Roman"/>
        </w:rPr>
        <w:t xml:space="preserve">nr ID punktu poboru dla lokalizacji: Gwiazda ul. Franciszkańska 2 37-500 </w:t>
      </w:r>
    </w:p>
    <w:p w:rsidR="0005117E" w:rsidRPr="0005117E" w:rsidRDefault="0005117E" w:rsidP="0005117E">
      <w:pPr>
        <w:spacing w:after="105"/>
        <w:ind w:left="931" w:right="90"/>
        <w:rPr>
          <w:rFonts w:ascii="Times New Roman" w:hAnsi="Times New Roman" w:cs="Times New Roman"/>
        </w:rPr>
      </w:pPr>
      <w:r w:rsidRPr="0005117E">
        <w:rPr>
          <w:rFonts w:ascii="Times New Roman" w:hAnsi="Times New Roman" w:cs="Times New Roman"/>
        </w:rPr>
        <w:t xml:space="preserve">Jarosław, </w:t>
      </w:r>
    </w:p>
    <w:p w:rsidR="0005117E" w:rsidRPr="0005117E" w:rsidRDefault="0005117E" w:rsidP="0005117E">
      <w:pPr>
        <w:numPr>
          <w:ilvl w:val="2"/>
          <w:numId w:val="9"/>
        </w:numPr>
        <w:spacing w:after="131" w:line="259" w:lineRule="auto"/>
        <w:ind w:right="90" w:hanging="158"/>
        <w:jc w:val="both"/>
        <w:rPr>
          <w:rFonts w:ascii="Times New Roman" w:hAnsi="Times New Roman" w:cs="Times New Roman"/>
        </w:rPr>
      </w:pPr>
      <w:r w:rsidRPr="0005117E">
        <w:rPr>
          <w:rFonts w:ascii="Times New Roman" w:hAnsi="Times New Roman" w:cs="Times New Roman"/>
        </w:rPr>
        <w:t xml:space="preserve">nr ID punktu poboru dla lokalizacji: Budynek dydaktyczny ul. Grunwaldzka </w:t>
      </w:r>
    </w:p>
    <w:p w:rsidR="0005117E" w:rsidRPr="0005117E" w:rsidRDefault="0005117E" w:rsidP="0005117E">
      <w:pPr>
        <w:spacing w:after="105"/>
        <w:ind w:left="931" w:right="90"/>
        <w:rPr>
          <w:rFonts w:ascii="Times New Roman" w:hAnsi="Times New Roman" w:cs="Times New Roman"/>
        </w:rPr>
      </w:pPr>
      <w:r w:rsidRPr="0005117E">
        <w:rPr>
          <w:rFonts w:ascii="Times New Roman" w:hAnsi="Times New Roman" w:cs="Times New Roman"/>
        </w:rPr>
        <w:lastRenderedPageBreak/>
        <w:t xml:space="preserve">24 37-500 Jarosław, </w:t>
      </w:r>
    </w:p>
    <w:p w:rsidR="0005117E" w:rsidRPr="0005117E" w:rsidRDefault="0005117E" w:rsidP="0005117E">
      <w:pPr>
        <w:spacing w:after="132"/>
        <w:ind w:left="931" w:right="90"/>
        <w:rPr>
          <w:rFonts w:ascii="Times New Roman" w:hAnsi="Times New Roman" w:cs="Times New Roman"/>
        </w:rPr>
      </w:pPr>
      <w:r w:rsidRPr="0005117E">
        <w:rPr>
          <w:rFonts w:ascii="Times New Roman" w:hAnsi="Times New Roman" w:cs="Times New Roman"/>
        </w:rPr>
        <w:t xml:space="preserve">- nr ID punktu poboru dla lokalizacji: Dom Studencki Victoria ul. Czarnieckiego </w:t>
      </w:r>
    </w:p>
    <w:p w:rsidR="0005117E" w:rsidRPr="0005117E" w:rsidRDefault="0005117E" w:rsidP="0005117E">
      <w:pPr>
        <w:spacing w:after="105"/>
        <w:ind w:left="931" w:right="90"/>
        <w:rPr>
          <w:rFonts w:ascii="Times New Roman" w:hAnsi="Times New Roman" w:cs="Times New Roman"/>
        </w:rPr>
      </w:pPr>
      <w:r w:rsidRPr="0005117E">
        <w:rPr>
          <w:rFonts w:ascii="Times New Roman" w:hAnsi="Times New Roman" w:cs="Times New Roman"/>
        </w:rPr>
        <w:t xml:space="preserve">16 37-500 Jarosław, </w:t>
      </w:r>
    </w:p>
    <w:p w:rsidR="0005117E" w:rsidRPr="0005117E" w:rsidRDefault="0005117E" w:rsidP="0005117E">
      <w:pPr>
        <w:numPr>
          <w:ilvl w:val="2"/>
          <w:numId w:val="10"/>
        </w:numPr>
        <w:spacing w:after="139" w:line="259" w:lineRule="auto"/>
        <w:ind w:right="90" w:hanging="202"/>
        <w:jc w:val="both"/>
        <w:rPr>
          <w:rFonts w:ascii="Times New Roman" w:hAnsi="Times New Roman" w:cs="Times New Roman"/>
        </w:rPr>
      </w:pPr>
      <w:r w:rsidRPr="0005117E">
        <w:rPr>
          <w:rFonts w:ascii="Times New Roman" w:hAnsi="Times New Roman" w:cs="Times New Roman"/>
        </w:rPr>
        <w:t xml:space="preserve">nr ID punktu poboru dla lokalizacji: CKA ul. Czarnieckiego 16 37-500 </w:t>
      </w:r>
    </w:p>
    <w:p w:rsidR="0005117E" w:rsidRPr="0005117E" w:rsidRDefault="0005117E" w:rsidP="0005117E">
      <w:pPr>
        <w:spacing w:after="118"/>
        <w:ind w:left="931" w:right="90"/>
        <w:rPr>
          <w:rFonts w:ascii="Times New Roman" w:hAnsi="Times New Roman" w:cs="Times New Roman"/>
        </w:rPr>
      </w:pPr>
      <w:r w:rsidRPr="0005117E">
        <w:rPr>
          <w:rFonts w:ascii="Times New Roman" w:hAnsi="Times New Roman" w:cs="Times New Roman"/>
        </w:rPr>
        <w:t xml:space="preserve">Jarosław, </w:t>
      </w:r>
    </w:p>
    <w:p w:rsidR="0005117E" w:rsidRPr="0005117E" w:rsidRDefault="0005117E" w:rsidP="0005117E">
      <w:pPr>
        <w:numPr>
          <w:ilvl w:val="2"/>
          <w:numId w:val="10"/>
        </w:numPr>
        <w:spacing w:after="124" w:line="259" w:lineRule="auto"/>
        <w:ind w:right="90" w:hanging="202"/>
        <w:jc w:val="both"/>
        <w:rPr>
          <w:rFonts w:ascii="Times New Roman" w:hAnsi="Times New Roman" w:cs="Times New Roman"/>
        </w:rPr>
      </w:pPr>
      <w:r w:rsidRPr="0005117E">
        <w:rPr>
          <w:rFonts w:ascii="Times New Roman" w:hAnsi="Times New Roman" w:cs="Times New Roman"/>
        </w:rPr>
        <w:t xml:space="preserve">grupa taryfowa dla lokalizacji: dla lokalizacji: Mieszkanie służbowe ul. </w:t>
      </w:r>
    </w:p>
    <w:p w:rsidR="0005117E" w:rsidRPr="0005117E" w:rsidRDefault="0005117E" w:rsidP="0005117E">
      <w:pPr>
        <w:spacing w:after="144"/>
        <w:ind w:left="931" w:right="90"/>
        <w:rPr>
          <w:rFonts w:ascii="Times New Roman" w:hAnsi="Times New Roman" w:cs="Times New Roman"/>
        </w:rPr>
      </w:pPr>
      <w:r w:rsidRPr="0005117E">
        <w:rPr>
          <w:rFonts w:ascii="Times New Roman" w:hAnsi="Times New Roman" w:cs="Times New Roman"/>
        </w:rPr>
        <w:t xml:space="preserve">Chopina 3/5 37-500 Jarosław. </w:t>
      </w:r>
    </w:p>
    <w:p w:rsidR="0005117E" w:rsidRPr="0005117E" w:rsidRDefault="0005117E" w:rsidP="0005117E">
      <w:pPr>
        <w:spacing w:after="123"/>
        <w:ind w:left="931" w:right="90"/>
        <w:rPr>
          <w:rFonts w:ascii="Times New Roman" w:hAnsi="Times New Roman" w:cs="Times New Roman"/>
        </w:rPr>
      </w:pPr>
      <w:r w:rsidRPr="0005117E">
        <w:rPr>
          <w:rFonts w:ascii="Times New Roman" w:hAnsi="Times New Roman" w:cs="Times New Roman"/>
        </w:rPr>
        <w:t xml:space="preserve">Prosimy o weryfikację i ew. modyfikację. </w:t>
      </w:r>
    </w:p>
    <w:p w:rsidR="0005117E" w:rsidRPr="0005117E" w:rsidRDefault="0005117E" w:rsidP="0005117E">
      <w:pPr>
        <w:spacing w:after="123"/>
        <w:ind w:left="931" w:right="90"/>
        <w:rPr>
          <w:rFonts w:ascii="Times New Roman" w:hAnsi="Times New Roman" w:cs="Times New Roman"/>
        </w:rPr>
      </w:pPr>
      <w:r w:rsidRPr="0005117E">
        <w:rPr>
          <w:rFonts w:ascii="Times New Roman" w:hAnsi="Times New Roman" w:cs="Times New Roman"/>
        </w:rPr>
        <w:t>Odpowiedź:</w:t>
      </w:r>
    </w:p>
    <w:p w:rsidR="0005117E" w:rsidRPr="0005117E" w:rsidRDefault="0005117E" w:rsidP="0005117E">
      <w:pPr>
        <w:spacing w:after="123"/>
        <w:ind w:left="931" w:right="90"/>
        <w:rPr>
          <w:rFonts w:ascii="Times New Roman" w:hAnsi="Times New Roman" w:cs="Times New Roman"/>
        </w:rPr>
      </w:pPr>
      <w:r w:rsidRPr="0005117E">
        <w:rPr>
          <w:rFonts w:ascii="Times New Roman" w:hAnsi="Times New Roman" w:cs="Times New Roman"/>
        </w:rPr>
        <w:t>Zgodnie z SWZ</w:t>
      </w:r>
    </w:p>
    <w:p w:rsidR="0005117E" w:rsidRPr="0005117E" w:rsidRDefault="0005117E" w:rsidP="0005117E">
      <w:pPr>
        <w:spacing w:after="123"/>
        <w:ind w:left="931" w:right="90"/>
        <w:rPr>
          <w:rFonts w:ascii="Times New Roman" w:hAnsi="Times New Roman" w:cs="Times New Roman"/>
        </w:rPr>
      </w:pPr>
    </w:p>
    <w:p w:rsidR="0005117E" w:rsidRPr="0005117E" w:rsidRDefault="0005117E" w:rsidP="0005117E">
      <w:pPr>
        <w:pStyle w:val="Akapitzlist"/>
        <w:numPr>
          <w:ilvl w:val="0"/>
          <w:numId w:val="11"/>
        </w:numPr>
        <w:spacing w:after="3" w:line="359" w:lineRule="auto"/>
        <w:ind w:right="90"/>
        <w:jc w:val="both"/>
      </w:pPr>
      <w:r w:rsidRPr="0005117E">
        <w:t xml:space="preserve">Formularz cenowy - Czy Zamawiający wyraża zgodę, aby ceny jednostkowe były wyrażone maksymalnie do pięciu miejsc po przecinku?. Wykonawca wyjaśnia, że powyższy zapis zgodny jest z obowiązującą taryfą Operatora (np. stawki opłat sieciowej zmiennej podane są w gr/KWh) jak i Sprzedawcy. Taki zapis będzie korzystniejszy dla Zamawiającego, ponieważ ceny paliwa gazowego na Giełdzie Towarowej Energii  podawane są w zł za MWh co w przeliczeniu na KWh daje cenę z dokładnością do pięciu miejsc po przecinku. </w:t>
      </w:r>
    </w:p>
    <w:p w:rsidR="0005117E" w:rsidRPr="0005117E" w:rsidRDefault="0005117E" w:rsidP="0005117E">
      <w:pPr>
        <w:pStyle w:val="Akapitzlist"/>
        <w:widowControl w:val="0"/>
        <w:suppressAutoHyphens w:val="0"/>
        <w:autoSpaceDE w:val="0"/>
        <w:autoSpaceDN w:val="0"/>
        <w:adjustRightInd w:val="0"/>
        <w:spacing w:line="360" w:lineRule="auto"/>
        <w:ind w:left="936"/>
        <w:contextualSpacing/>
        <w:jc w:val="both"/>
      </w:pPr>
      <w:r w:rsidRPr="0005117E">
        <w:t>Odpowiedź:</w:t>
      </w:r>
    </w:p>
    <w:p w:rsidR="0005117E" w:rsidRPr="0005117E" w:rsidRDefault="0005117E" w:rsidP="0005117E">
      <w:pPr>
        <w:pStyle w:val="Akapitzlist"/>
        <w:widowControl w:val="0"/>
        <w:suppressAutoHyphens w:val="0"/>
        <w:autoSpaceDE w:val="0"/>
        <w:autoSpaceDN w:val="0"/>
        <w:adjustRightInd w:val="0"/>
        <w:spacing w:line="360" w:lineRule="auto"/>
        <w:ind w:left="936"/>
        <w:contextualSpacing/>
        <w:jc w:val="both"/>
      </w:pPr>
      <w:r w:rsidRPr="0005117E">
        <w:t>Zamawiający wyraża zgodę.</w:t>
      </w:r>
    </w:p>
    <w:p w:rsidR="0005117E" w:rsidRDefault="0005117E" w:rsidP="0005117E">
      <w:pPr>
        <w:spacing w:after="3" w:line="381" w:lineRule="auto"/>
        <w:ind w:right="90"/>
        <w:jc w:val="both"/>
        <w:rPr>
          <w:rFonts w:ascii="Times New Roman" w:hAnsi="Times New Roman" w:cs="Times New Roman"/>
        </w:rPr>
      </w:pPr>
    </w:p>
    <w:p w:rsidR="0005117E" w:rsidRPr="0005117E" w:rsidRDefault="0005117E" w:rsidP="0005117E">
      <w:pPr>
        <w:pStyle w:val="Akapitzlist"/>
        <w:numPr>
          <w:ilvl w:val="0"/>
          <w:numId w:val="11"/>
        </w:numPr>
        <w:spacing w:after="3" w:line="381" w:lineRule="auto"/>
        <w:ind w:right="90"/>
        <w:jc w:val="both"/>
      </w:pPr>
      <w:r w:rsidRPr="0005117E">
        <w:t xml:space="preserve">Dot. Rozdz. XV pkt 2 SWZ - Wykonawca informuje, iż zgodnie z Rozporządzeniem Ministra Finansów zmieniającego rozporządzenie w sprawie towarów i usług, dla których obniża się stawkę podatku od towarów i usług, oraz warunków stosowania stawek obniżonych z dnia 17 stycznia 2021 roku (dalej „Rozporządzenie”) - od dnia 1 stycznia 2022 r. do dnia 31 marca 2022 r. obniżoną do wysokości 8% stawkę podatku VAT stosuje się do dostawy, wewnątrzwspólnotowego nabycia i importu gazu ziemnego (CN 2711 11 00 albo 2711 21 00) i energii cieplnej. </w:t>
      </w:r>
    </w:p>
    <w:p w:rsidR="0005117E" w:rsidRPr="0005117E" w:rsidRDefault="0005117E" w:rsidP="0005117E">
      <w:pPr>
        <w:spacing w:line="396" w:lineRule="auto"/>
        <w:ind w:left="946" w:right="87"/>
        <w:rPr>
          <w:rFonts w:ascii="Times New Roman" w:hAnsi="Times New Roman" w:cs="Times New Roman"/>
        </w:rPr>
      </w:pPr>
      <w:r w:rsidRPr="0005117E">
        <w:rPr>
          <w:rFonts w:ascii="Times New Roman" w:hAnsi="Times New Roman" w:cs="Times New Roman"/>
        </w:rPr>
        <w:t xml:space="preserve">W związku z powyższym zwracamy się z prośbą o dostosowanie dokumentacji postępowania, do nowych stawek podatku VAT zgodnie z Rozporządzeniem. </w:t>
      </w:r>
    </w:p>
    <w:p w:rsidR="0005117E" w:rsidRPr="0005117E" w:rsidRDefault="0005117E" w:rsidP="0005117E">
      <w:pPr>
        <w:spacing w:line="396" w:lineRule="auto"/>
        <w:ind w:left="946" w:right="87"/>
        <w:rPr>
          <w:rFonts w:ascii="Times New Roman" w:hAnsi="Times New Roman" w:cs="Times New Roman"/>
        </w:rPr>
      </w:pPr>
      <w:r w:rsidRPr="0005117E">
        <w:rPr>
          <w:rFonts w:ascii="Times New Roman" w:hAnsi="Times New Roman" w:cs="Times New Roman"/>
        </w:rPr>
        <w:t>Odpowiedź:</w:t>
      </w:r>
    </w:p>
    <w:p w:rsidR="002F261F" w:rsidRPr="00C90B9A" w:rsidRDefault="0005117E" w:rsidP="00927D55">
      <w:pPr>
        <w:spacing w:line="396" w:lineRule="auto"/>
        <w:ind w:left="946" w:right="87"/>
        <w:rPr>
          <w:rFonts w:ascii="Times New Roman" w:hAnsi="Times New Roman" w:cs="Times New Roman"/>
        </w:rPr>
      </w:pPr>
      <w:r w:rsidRPr="0005117E">
        <w:rPr>
          <w:rFonts w:ascii="Times New Roman" w:hAnsi="Times New Roman" w:cs="Times New Roman"/>
        </w:rPr>
        <w:t>Ofertę przygotować przed zmianą rozporządzenia</w:t>
      </w:r>
      <w:r w:rsidR="00927D55">
        <w:rPr>
          <w:rFonts w:ascii="Times New Roman" w:hAnsi="Times New Roman" w:cs="Times New Roman"/>
        </w:rPr>
        <w:t>.</w:t>
      </w:r>
      <w:bookmarkStart w:id="1" w:name="_GoBack"/>
      <w:bookmarkEnd w:id="1"/>
    </w:p>
    <w:p w:rsidR="002F261F" w:rsidRPr="00C90B9A" w:rsidRDefault="002F261F" w:rsidP="002F261F">
      <w:pPr>
        <w:spacing w:after="200" w:line="360" w:lineRule="auto"/>
        <w:jc w:val="right"/>
        <w:rPr>
          <w:rFonts w:ascii="Times New Roman" w:hAnsi="Times New Roman" w:cs="Times New Roman"/>
        </w:rPr>
      </w:pPr>
      <w:r w:rsidRPr="00C90B9A">
        <w:rPr>
          <w:rFonts w:ascii="Times New Roman" w:hAnsi="Times New Roman" w:cs="Times New Roman"/>
        </w:rPr>
        <w:t>___________________________</w:t>
      </w:r>
    </w:p>
    <w:sectPr w:rsidR="002F261F" w:rsidRPr="00C90B9A" w:rsidSect="00450C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C24A0"/>
    <w:multiLevelType w:val="hybridMultilevel"/>
    <w:tmpl w:val="87D8FFC4"/>
    <w:lvl w:ilvl="0" w:tplc="AFE45CD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EE8EDC">
      <w:start w:val="1"/>
      <w:numFmt w:val="bullet"/>
      <w:lvlText w:val="o"/>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56BA32">
      <w:start w:val="1"/>
      <w:numFmt w:val="bullet"/>
      <w:lvlRestart w:val="0"/>
      <w:lvlText w:val="-"/>
      <w:lvlJc w:val="left"/>
      <w:pPr>
        <w:ind w:left="1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E2B4C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3C1316">
      <w:start w:val="1"/>
      <w:numFmt w:val="bullet"/>
      <w:lvlText w:val="o"/>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4EF6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7E4E86">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101604">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12C4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2627A2"/>
    <w:multiLevelType w:val="hybridMultilevel"/>
    <w:tmpl w:val="14AC6A50"/>
    <w:lvl w:ilvl="0" w:tplc="058AD30E">
      <w:start w:val="1"/>
      <w:numFmt w:val="decimal"/>
      <w:lvlText w:val="%1)"/>
      <w:lvlJc w:val="left"/>
      <w:pPr>
        <w:ind w:left="567" w:hanging="567"/>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4467889"/>
    <w:multiLevelType w:val="hybridMultilevel"/>
    <w:tmpl w:val="5B30D942"/>
    <w:lvl w:ilvl="0" w:tplc="F796D052">
      <w:start w:val="1"/>
      <w:numFmt w:val="decimal"/>
      <w:lvlText w:val="%1)"/>
      <w:lvlJc w:val="left"/>
      <w:pPr>
        <w:ind w:left="567" w:hanging="56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7F4514"/>
    <w:multiLevelType w:val="hybridMultilevel"/>
    <w:tmpl w:val="A266C2EE"/>
    <w:lvl w:ilvl="0" w:tplc="BCD022D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4E8CC4">
      <w:start w:val="1"/>
      <w:numFmt w:val="bullet"/>
      <w:lvlText w:val="o"/>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129E4C">
      <w:start w:val="1"/>
      <w:numFmt w:val="bullet"/>
      <w:lvlRestart w:val="0"/>
      <w:lvlText w:val="-"/>
      <w:lvlJc w:val="left"/>
      <w:pPr>
        <w:ind w:left="10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4A5D3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1E9F5C">
      <w:start w:val="1"/>
      <w:numFmt w:val="bullet"/>
      <w:lvlText w:val="o"/>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EE4CE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5CA54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10B676">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B098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DA63FB2"/>
    <w:multiLevelType w:val="hybridMultilevel"/>
    <w:tmpl w:val="F934088E"/>
    <w:lvl w:ilvl="0" w:tplc="AEA0B9F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C5481C"/>
    <w:multiLevelType w:val="hybridMultilevel"/>
    <w:tmpl w:val="50286984"/>
    <w:lvl w:ilvl="0" w:tplc="739CAAA0">
      <w:start w:val="1"/>
      <w:numFmt w:val="decimal"/>
      <w:lvlText w:val="%1."/>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FCD6F2">
      <w:start w:val="1"/>
      <w:numFmt w:val="lowerLetter"/>
      <w:lvlText w:val="%2"/>
      <w:lvlJc w:val="left"/>
      <w:pPr>
        <w:ind w:left="1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6427F8">
      <w:start w:val="1"/>
      <w:numFmt w:val="lowerRoman"/>
      <w:lvlText w:val="%3"/>
      <w:lvlJc w:val="left"/>
      <w:pPr>
        <w:ind w:left="1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B29D16">
      <w:start w:val="1"/>
      <w:numFmt w:val="decimal"/>
      <w:lvlText w:val="%4"/>
      <w:lvlJc w:val="left"/>
      <w:pPr>
        <w:ind w:left="2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5CF6FE">
      <w:start w:val="1"/>
      <w:numFmt w:val="lowerLetter"/>
      <w:lvlText w:val="%5"/>
      <w:lvlJc w:val="left"/>
      <w:pPr>
        <w:ind w:left="3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523EB0">
      <w:start w:val="1"/>
      <w:numFmt w:val="lowerRoman"/>
      <w:lvlText w:val="%6"/>
      <w:lvlJc w:val="left"/>
      <w:pPr>
        <w:ind w:left="4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48D340">
      <w:start w:val="1"/>
      <w:numFmt w:val="decimal"/>
      <w:lvlText w:val="%7"/>
      <w:lvlJc w:val="left"/>
      <w:pPr>
        <w:ind w:left="4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B02D4E">
      <w:start w:val="1"/>
      <w:numFmt w:val="lowerLetter"/>
      <w:lvlText w:val="%8"/>
      <w:lvlJc w:val="left"/>
      <w:pPr>
        <w:ind w:left="5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7028FA">
      <w:start w:val="1"/>
      <w:numFmt w:val="lowerRoman"/>
      <w:lvlText w:val="%9"/>
      <w:lvlJc w:val="left"/>
      <w:pPr>
        <w:ind w:left="6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BBD4C6D"/>
    <w:multiLevelType w:val="hybridMultilevel"/>
    <w:tmpl w:val="E898A2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893CE0"/>
    <w:multiLevelType w:val="hybridMultilevel"/>
    <w:tmpl w:val="CFDCDD4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AAA0054"/>
    <w:multiLevelType w:val="hybridMultilevel"/>
    <w:tmpl w:val="03F29DE4"/>
    <w:lvl w:ilvl="0" w:tplc="6274685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00543D3"/>
    <w:multiLevelType w:val="hybridMultilevel"/>
    <w:tmpl w:val="3FAE87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E346A90"/>
    <w:multiLevelType w:val="hybridMultilevel"/>
    <w:tmpl w:val="7D42CA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8"/>
  </w:num>
  <w:num w:numId="5">
    <w:abstractNumId w:val="1"/>
  </w:num>
  <w:num w:numId="6">
    <w:abstractNumId w:val="9"/>
  </w:num>
  <w:num w:numId="7">
    <w:abstractNumId w:val="10"/>
  </w:num>
  <w:num w:numId="8">
    <w:abstractNumId w:val="5"/>
  </w:num>
  <w:num w:numId="9">
    <w:abstractNumId w:val="3"/>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7CB"/>
    <w:rsid w:val="000071B9"/>
    <w:rsid w:val="0005117E"/>
    <w:rsid w:val="000600FB"/>
    <w:rsid w:val="000E654C"/>
    <w:rsid w:val="001155F5"/>
    <w:rsid w:val="00144AE4"/>
    <w:rsid w:val="001C1BA9"/>
    <w:rsid w:val="001C36C8"/>
    <w:rsid w:val="001C4356"/>
    <w:rsid w:val="001D19F2"/>
    <w:rsid w:val="001E3E53"/>
    <w:rsid w:val="00201C8F"/>
    <w:rsid w:val="00274180"/>
    <w:rsid w:val="002774DE"/>
    <w:rsid w:val="00283AE3"/>
    <w:rsid w:val="002E4922"/>
    <w:rsid w:val="002F261F"/>
    <w:rsid w:val="00341216"/>
    <w:rsid w:val="003A5D34"/>
    <w:rsid w:val="003B5F5F"/>
    <w:rsid w:val="003B7B73"/>
    <w:rsid w:val="003C6ED4"/>
    <w:rsid w:val="00402805"/>
    <w:rsid w:val="00433BE5"/>
    <w:rsid w:val="00436258"/>
    <w:rsid w:val="00450B2C"/>
    <w:rsid w:val="00450CC6"/>
    <w:rsid w:val="00471D89"/>
    <w:rsid w:val="00484225"/>
    <w:rsid w:val="004D4ABB"/>
    <w:rsid w:val="004D5CF6"/>
    <w:rsid w:val="004F4E94"/>
    <w:rsid w:val="0050384B"/>
    <w:rsid w:val="005406F9"/>
    <w:rsid w:val="005840D6"/>
    <w:rsid w:val="005A0BB0"/>
    <w:rsid w:val="005A2481"/>
    <w:rsid w:val="00612001"/>
    <w:rsid w:val="006223D7"/>
    <w:rsid w:val="006611EE"/>
    <w:rsid w:val="006847CB"/>
    <w:rsid w:val="006864F8"/>
    <w:rsid w:val="00706E86"/>
    <w:rsid w:val="007461C3"/>
    <w:rsid w:val="007512CD"/>
    <w:rsid w:val="00781711"/>
    <w:rsid w:val="007D23CE"/>
    <w:rsid w:val="00820D96"/>
    <w:rsid w:val="00927D55"/>
    <w:rsid w:val="009609E0"/>
    <w:rsid w:val="0096261A"/>
    <w:rsid w:val="0097382E"/>
    <w:rsid w:val="00A17F75"/>
    <w:rsid w:val="00A422D1"/>
    <w:rsid w:val="00AA35F1"/>
    <w:rsid w:val="00AC0256"/>
    <w:rsid w:val="00AF7A86"/>
    <w:rsid w:val="00B7299B"/>
    <w:rsid w:val="00C06E87"/>
    <w:rsid w:val="00C16A32"/>
    <w:rsid w:val="00C44EB5"/>
    <w:rsid w:val="00C90B9A"/>
    <w:rsid w:val="00CB3FFE"/>
    <w:rsid w:val="00CC720D"/>
    <w:rsid w:val="00CE5D6D"/>
    <w:rsid w:val="00D7486A"/>
    <w:rsid w:val="00D834D9"/>
    <w:rsid w:val="00E67FA8"/>
    <w:rsid w:val="00EC41AC"/>
    <w:rsid w:val="00EE28A3"/>
    <w:rsid w:val="00F879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EE4F4"/>
  <w15:docId w15:val="{32FF9259-6EF5-4D87-AA56-E6F202CC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100" w:beforeAutospacing="1" w:after="100" w:afterAutospacing="1"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A35F1"/>
    <w:pPr>
      <w:spacing w:before="0" w:beforeAutospacing="0" w:after="0" w:afterAutospacing="0" w:line="240" w:lineRule="auto"/>
      <w:jc w:val="left"/>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AA35F1"/>
    <w:rPr>
      <w:rFonts w:ascii="Courier New" w:eastAsia="Times New Roman" w:hAnsi="Courier New" w:cs="Times New Roman"/>
      <w:szCs w:val="20"/>
      <w:lang w:eastAsia="pl-PL"/>
    </w:rPr>
  </w:style>
  <w:style w:type="character" w:customStyle="1" w:styleId="TekstpodstawowyZnak">
    <w:name w:val="Tekst podstawowy Znak"/>
    <w:basedOn w:val="Domylnaczcionkaakapitu"/>
    <w:link w:val="Tekstpodstawowy"/>
    <w:rsid w:val="00AA35F1"/>
    <w:rPr>
      <w:rFonts w:ascii="Courier New" w:eastAsia="Times New Roman" w:hAnsi="Courier New" w:cs="Times New Roman"/>
      <w:sz w:val="24"/>
      <w:szCs w:val="20"/>
      <w:lang w:eastAsia="pl-PL"/>
    </w:rPr>
  </w:style>
  <w:style w:type="paragraph" w:styleId="Akapitzlist">
    <w:name w:val="List Paragraph"/>
    <w:aliases w:val="sw tekst,L1,Numerowanie,List Paragraph,Podsis rysunku,Akapit z listą numerowaną,lp1,Preambuła,CP-UC,CP-Punkty,Bullet List,List - bullets,Equipment,Bullet 1,List Paragraph Char Char,b1,Figure_name,Numbered Indented Text,List Paragraph11"/>
    <w:basedOn w:val="Normalny"/>
    <w:link w:val="AkapitzlistZnak"/>
    <w:uiPriority w:val="34"/>
    <w:qFormat/>
    <w:rsid w:val="00AA35F1"/>
    <w:pPr>
      <w:suppressAutoHyphens/>
      <w:ind w:left="708"/>
    </w:pPr>
    <w:rPr>
      <w:rFonts w:ascii="Times New Roman" w:eastAsia="Times New Roman" w:hAnsi="Times New Roman" w:cs="Times New Roman"/>
      <w:lang w:eastAsia="ar-SA"/>
    </w:rPr>
  </w:style>
  <w:style w:type="character" w:customStyle="1" w:styleId="AkapitzlistZnak">
    <w:name w:val="Akapit z listą Znak"/>
    <w:aliases w:val="sw tekst Znak,L1 Znak,Numerowanie Znak,List Paragraph Znak,Podsis rysunku Znak,Akapit z listą numerowaną Znak,lp1 Znak,Preambuła Znak,CP-UC Znak,CP-Punkty Znak,Bullet List Znak,List - bullets Znak,Equipment Znak,Bullet 1 Znak,b1 Znak"/>
    <w:link w:val="Akapitzlist"/>
    <w:uiPriority w:val="34"/>
    <w:qFormat/>
    <w:locked/>
    <w:rsid w:val="00AA35F1"/>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uiPriority w:val="99"/>
    <w:unhideWhenUsed/>
    <w:rsid w:val="00AA35F1"/>
    <w:pPr>
      <w:spacing w:after="120" w:line="480" w:lineRule="auto"/>
    </w:pPr>
  </w:style>
  <w:style w:type="character" w:customStyle="1" w:styleId="Tekstpodstawowy2Znak">
    <w:name w:val="Tekst podstawowy 2 Znak"/>
    <w:basedOn w:val="Domylnaczcionkaakapitu"/>
    <w:link w:val="Tekstpodstawowy2"/>
    <w:uiPriority w:val="99"/>
    <w:rsid w:val="00AA35F1"/>
    <w:rPr>
      <w:sz w:val="24"/>
      <w:szCs w:val="24"/>
    </w:rPr>
  </w:style>
  <w:style w:type="character" w:styleId="Hipercze">
    <w:name w:val="Hyperlink"/>
    <w:basedOn w:val="Domylnaczcionkaakapitu"/>
    <w:uiPriority w:val="99"/>
    <w:unhideWhenUsed/>
    <w:rsid w:val="001155F5"/>
    <w:rPr>
      <w:color w:val="0000FF" w:themeColor="hyperlink"/>
      <w:u w:val="single"/>
    </w:rPr>
  </w:style>
  <w:style w:type="paragraph" w:customStyle="1" w:styleId="Style6">
    <w:name w:val="Style6"/>
    <w:basedOn w:val="Normalny"/>
    <w:uiPriority w:val="99"/>
    <w:qFormat/>
    <w:rsid w:val="00D7486A"/>
    <w:pPr>
      <w:widowControl w:val="0"/>
    </w:pPr>
    <w:rPr>
      <w:rFonts w:ascii="Arial" w:eastAsia="Times New Roman" w:hAnsi="Arial" w:cs="Arial"/>
      <w:color w:val="00000A"/>
      <w:lang w:eastAsia="pl-PL"/>
    </w:rPr>
  </w:style>
  <w:style w:type="character" w:customStyle="1" w:styleId="fn-ref">
    <w:name w:val="fn-ref"/>
    <w:basedOn w:val="Domylnaczcionkaakapitu"/>
    <w:rsid w:val="00C44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600533">
      <w:bodyDiv w:val="1"/>
      <w:marLeft w:val="0"/>
      <w:marRight w:val="0"/>
      <w:marTop w:val="0"/>
      <w:marBottom w:val="0"/>
      <w:divBdr>
        <w:top w:val="none" w:sz="0" w:space="0" w:color="auto"/>
        <w:left w:val="none" w:sz="0" w:space="0" w:color="auto"/>
        <w:bottom w:val="none" w:sz="0" w:space="0" w:color="auto"/>
        <w:right w:val="none" w:sz="0" w:space="0" w:color="auto"/>
      </w:divBdr>
    </w:div>
    <w:div w:id="416749639">
      <w:bodyDiv w:val="1"/>
      <w:marLeft w:val="0"/>
      <w:marRight w:val="0"/>
      <w:marTop w:val="0"/>
      <w:marBottom w:val="0"/>
      <w:divBdr>
        <w:top w:val="none" w:sz="0" w:space="0" w:color="auto"/>
        <w:left w:val="none" w:sz="0" w:space="0" w:color="auto"/>
        <w:bottom w:val="none" w:sz="0" w:space="0" w:color="auto"/>
        <w:right w:val="none" w:sz="0" w:space="0" w:color="auto"/>
      </w:divBdr>
      <w:divsChild>
        <w:div w:id="451823416">
          <w:marLeft w:val="0"/>
          <w:marRight w:val="0"/>
          <w:marTop w:val="0"/>
          <w:marBottom w:val="0"/>
          <w:divBdr>
            <w:top w:val="none" w:sz="0" w:space="0" w:color="auto"/>
            <w:left w:val="none" w:sz="0" w:space="0" w:color="auto"/>
            <w:bottom w:val="none" w:sz="0" w:space="0" w:color="auto"/>
            <w:right w:val="none" w:sz="0" w:space="0" w:color="auto"/>
          </w:divBdr>
          <w:divsChild>
            <w:div w:id="1128818616">
              <w:marLeft w:val="0"/>
              <w:marRight w:val="0"/>
              <w:marTop w:val="0"/>
              <w:marBottom w:val="0"/>
              <w:divBdr>
                <w:top w:val="none" w:sz="0" w:space="0" w:color="auto"/>
                <w:left w:val="none" w:sz="0" w:space="0" w:color="auto"/>
                <w:bottom w:val="none" w:sz="0" w:space="0" w:color="auto"/>
                <w:right w:val="none" w:sz="0" w:space="0" w:color="auto"/>
              </w:divBdr>
            </w:div>
          </w:divsChild>
        </w:div>
        <w:div w:id="1313608204">
          <w:marLeft w:val="0"/>
          <w:marRight w:val="0"/>
          <w:marTop w:val="0"/>
          <w:marBottom w:val="0"/>
          <w:divBdr>
            <w:top w:val="none" w:sz="0" w:space="0" w:color="auto"/>
            <w:left w:val="none" w:sz="0" w:space="0" w:color="auto"/>
            <w:bottom w:val="none" w:sz="0" w:space="0" w:color="auto"/>
            <w:right w:val="none" w:sz="0" w:space="0" w:color="auto"/>
          </w:divBdr>
          <w:divsChild>
            <w:div w:id="1272318792">
              <w:marLeft w:val="0"/>
              <w:marRight w:val="0"/>
              <w:marTop w:val="0"/>
              <w:marBottom w:val="0"/>
              <w:divBdr>
                <w:top w:val="none" w:sz="0" w:space="0" w:color="auto"/>
                <w:left w:val="none" w:sz="0" w:space="0" w:color="auto"/>
                <w:bottom w:val="none" w:sz="0" w:space="0" w:color="auto"/>
                <w:right w:val="none" w:sz="0" w:space="0" w:color="auto"/>
              </w:divBdr>
            </w:div>
          </w:divsChild>
        </w:div>
        <w:div w:id="1503736582">
          <w:marLeft w:val="0"/>
          <w:marRight w:val="0"/>
          <w:marTop w:val="0"/>
          <w:marBottom w:val="0"/>
          <w:divBdr>
            <w:top w:val="none" w:sz="0" w:space="0" w:color="auto"/>
            <w:left w:val="none" w:sz="0" w:space="0" w:color="auto"/>
            <w:bottom w:val="none" w:sz="0" w:space="0" w:color="auto"/>
            <w:right w:val="none" w:sz="0" w:space="0" w:color="auto"/>
          </w:divBdr>
          <w:divsChild>
            <w:div w:id="1795706584">
              <w:marLeft w:val="0"/>
              <w:marRight w:val="0"/>
              <w:marTop w:val="0"/>
              <w:marBottom w:val="0"/>
              <w:divBdr>
                <w:top w:val="none" w:sz="0" w:space="0" w:color="auto"/>
                <w:left w:val="none" w:sz="0" w:space="0" w:color="auto"/>
                <w:bottom w:val="none" w:sz="0" w:space="0" w:color="auto"/>
                <w:right w:val="none" w:sz="0" w:space="0" w:color="auto"/>
              </w:divBdr>
            </w:div>
          </w:divsChild>
        </w:div>
        <w:div w:id="2081252487">
          <w:marLeft w:val="0"/>
          <w:marRight w:val="0"/>
          <w:marTop w:val="0"/>
          <w:marBottom w:val="0"/>
          <w:divBdr>
            <w:top w:val="none" w:sz="0" w:space="0" w:color="auto"/>
            <w:left w:val="none" w:sz="0" w:space="0" w:color="auto"/>
            <w:bottom w:val="none" w:sz="0" w:space="0" w:color="auto"/>
            <w:right w:val="none" w:sz="0" w:space="0" w:color="auto"/>
          </w:divBdr>
          <w:divsChild>
            <w:div w:id="1922253111">
              <w:marLeft w:val="0"/>
              <w:marRight w:val="0"/>
              <w:marTop w:val="0"/>
              <w:marBottom w:val="0"/>
              <w:divBdr>
                <w:top w:val="none" w:sz="0" w:space="0" w:color="auto"/>
                <w:left w:val="none" w:sz="0" w:space="0" w:color="auto"/>
                <w:bottom w:val="none" w:sz="0" w:space="0" w:color="auto"/>
                <w:right w:val="none" w:sz="0" w:space="0" w:color="auto"/>
              </w:divBdr>
            </w:div>
          </w:divsChild>
        </w:div>
        <w:div w:id="1786923058">
          <w:marLeft w:val="0"/>
          <w:marRight w:val="0"/>
          <w:marTop w:val="0"/>
          <w:marBottom w:val="0"/>
          <w:divBdr>
            <w:top w:val="none" w:sz="0" w:space="0" w:color="auto"/>
            <w:left w:val="none" w:sz="0" w:space="0" w:color="auto"/>
            <w:bottom w:val="none" w:sz="0" w:space="0" w:color="auto"/>
            <w:right w:val="none" w:sz="0" w:space="0" w:color="auto"/>
          </w:divBdr>
          <w:divsChild>
            <w:div w:id="700319674">
              <w:marLeft w:val="0"/>
              <w:marRight w:val="0"/>
              <w:marTop w:val="0"/>
              <w:marBottom w:val="0"/>
              <w:divBdr>
                <w:top w:val="none" w:sz="0" w:space="0" w:color="auto"/>
                <w:left w:val="none" w:sz="0" w:space="0" w:color="auto"/>
                <w:bottom w:val="none" w:sz="0" w:space="0" w:color="auto"/>
                <w:right w:val="none" w:sz="0" w:space="0" w:color="auto"/>
              </w:divBdr>
            </w:div>
          </w:divsChild>
        </w:div>
        <w:div w:id="810825501">
          <w:marLeft w:val="0"/>
          <w:marRight w:val="0"/>
          <w:marTop w:val="0"/>
          <w:marBottom w:val="0"/>
          <w:divBdr>
            <w:top w:val="none" w:sz="0" w:space="0" w:color="auto"/>
            <w:left w:val="none" w:sz="0" w:space="0" w:color="auto"/>
            <w:bottom w:val="none" w:sz="0" w:space="0" w:color="auto"/>
            <w:right w:val="none" w:sz="0" w:space="0" w:color="auto"/>
          </w:divBdr>
          <w:divsChild>
            <w:div w:id="1313211931">
              <w:marLeft w:val="0"/>
              <w:marRight w:val="0"/>
              <w:marTop w:val="0"/>
              <w:marBottom w:val="0"/>
              <w:divBdr>
                <w:top w:val="none" w:sz="0" w:space="0" w:color="auto"/>
                <w:left w:val="none" w:sz="0" w:space="0" w:color="auto"/>
                <w:bottom w:val="none" w:sz="0" w:space="0" w:color="auto"/>
                <w:right w:val="none" w:sz="0" w:space="0" w:color="auto"/>
              </w:divBdr>
            </w:div>
          </w:divsChild>
        </w:div>
        <w:div w:id="1552107617">
          <w:marLeft w:val="0"/>
          <w:marRight w:val="0"/>
          <w:marTop w:val="0"/>
          <w:marBottom w:val="0"/>
          <w:divBdr>
            <w:top w:val="none" w:sz="0" w:space="0" w:color="auto"/>
            <w:left w:val="none" w:sz="0" w:space="0" w:color="auto"/>
            <w:bottom w:val="none" w:sz="0" w:space="0" w:color="auto"/>
            <w:right w:val="none" w:sz="0" w:space="0" w:color="auto"/>
          </w:divBdr>
          <w:divsChild>
            <w:div w:id="2113739820">
              <w:marLeft w:val="0"/>
              <w:marRight w:val="0"/>
              <w:marTop w:val="0"/>
              <w:marBottom w:val="0"/>
              <w:divBdr>
                <w:top w:val="none" w:sz="0" w:space="0" w:color="auto"/>
                <w:left w:val="none" w:sz="0" w:space="0" w:color="auto"/>
                <w:bottom w:val="none" w:sz="0" w:space="0" w:color="auto"/>
                <w:right w:val="none" w:sz="0" w:space="0" w:color="auto"/>
              </w:divBdr>
            </w:div>
          </w:divsChild>
        </w:div>
        <w:div w:id="718626306">
          <w:marLeft w:val="0"/>
          <w:marRight w:val="0"/>
          <w:marTop w:val="0"/>
          <w:marBottom w:val="0"/>
          <w:divBdr>
            <w:top w:val="none" w:sz="0" w:space="0" w:color="auto"/>
            <w:left w:val="none" w:sz="0" w:space="0" w:color="auto"/>
            <w:bottom w:val="none" w:sz="0" w:space="0" w:color="auto"/>
            <w:right w:val="none" w:sz="0" w:space="0" w:color="auto"/>
          </w:divBdr>
          <w:divsChild>
            <w:div w:id="10726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208814">
      <w:bodyDiv w:val="1"/>
      <w:marLeft w:val="0"/>
      <w:marRight w:val="0"/>
      <w:marTop w:val="0"/>
      <w:marBottom w:val="0"/>
      <w:divBdr>
        <w:top w:val="none" w:sz="0" w:space="0" w:color="auto"/>
        <w:left w:val="none" w:sz="0" w:space="0" w:color="auto"/>
        <w:bottom w:val="none" w:sz="0" w:space="0" w:color="auto"/>
        <w:right w:val="none" w:sz="0" w:space="0" w:color="auto"/>
      </w:divBdr>
      <w:divsChild>
        <w:div w:id="846595986">
          <w:marLeft w:val="0"/>
          <w:marRight w:val="0"/>
          <w:marTop w:val="0"/>
          <w:marBottom w:val="0"/>
          <w:divBdr>
            <w:top w:val="none" w:sz="0" w:space="0" w:color="auto"/>
            <w:left w:val="none" w:sz="0" w:space="0" w:color="auto"/>
            <w:bottom w:val="none" w:sz="0" w:space="0" w:color="auto"/>
            <w:right w:val="none" w:sz="0" w:space="0" w:color="auto"/>
          </w:divBdr>
        </w:div>
        <w:div w:id="2122457098">
          <w:marLeft w:val="0"/>
          <w:marRight w:val="0"/>
          <w:marTop w:val="0"/>
          <w:marBottom w:val="0"/>
          <w:divBdr>
            <w:top w:val="none" w:sz="0" w:space="0" w:color="auto"/>
            <w:left w:val="none" w:sz="0" w:space="0" w:color="auto"/>
            <w:bottom w:val="none" w:sz="0" w:space="0" w:color="auto"/>
            <w:right w:val="none" w:sz="0" w:space="0" w:color="auto"/>
          </w:divBdr>
        </w:div>
      </w:divsChild>
    </w:div>
    <w:div w:id="1108114905">
      <w:bodyDiv w:val="1"/>
      <w:marLeft w:val="0"/>
      <w:marRight w:val="0"/>
      <w:marTop w:val="0"/>
      <w:marBottom w:val="0"/>
      <w:divBdr>
        <w:top w:val="none" w:sz="0" w:space="0" w:color="auto"/>
        <w:left w:val="none" w:sz="0" w:space="0" w:color="auto"/>
        <w:bottom w:val="none" w:sz="0" w:space="0" w:color="auto"/>
        <w:right w:val="none" w:sz="0" w:space="0" w:color="auto"/>
      </w:divBdr>
      <w:divsChild>
        <w:div w:id="1290696877">
          <w:marLeft w:val="0"/>
          <w:marRight w:val="0"/>
          <w:marTop w:val="0"/>
          <w:marBottom w:val="0"/>
          <w:divBdr>
            <w:top w:val="none" w:sz="0" w:space="0" w:color="auto"/>
            <w:left w:val="none" w:sz="0" w:space="0" w:color="auto"/>
            <w:bottom w:val="none" w:sz="0" w:space="0" w:color="auto"/>
            <w:right w:val="none" w:sz="0" w:space="0" w:color="auto"/>
          </w:divBdr>
        </w:div>
        <w:div w:id="541670547">
          <w:marLeft w:val="0"/>
          <w:marRight w:val="0"/>
          <w:marTop w:val="0"/>
          <w:marBottom w:val="0"/>
          <w:divBdr>
            <w:top w:val="none" w:sz="0" w:space="0" w:color="auto"/>
            <w:left w:val="none" w:sz="0" w:space="0" w:color="auto"/>
            <w:bottom w:val="none" w:sz="0" w:space="0" w:color="auto"/>
            <w:right w:val="none" w:sz="0" w:space="0" w:color="auto"/>
          </w:divBdr>
        </w:div>
        <w:div w:id="1595555531">
          <w:marLeft w:val="0"/>
          <w:marRight w:val="0"/>
          <w:marTop w:val="0"/>
          <w:marBottom w:val="0"/>
          <w:divBdr>
            <w:top w:val="none" w:sz="0" w:space="0" w:color="auto"/>
            <w:left w:val="none" w:sz="0" w:space="0" w:color="auto"/>
            <w:bottom w:val="none" w:sz="0" w:space="0" w:color="auto"/>
            <w:right w:val="none" w:sz="0" w:space="0" w:color="auto"/>
          </w:divBdr>
        </w:div>
        <w:div w:id="363753480">
          <w:marLeft w:val="0"/>
          <w:marRight w:val="0"/>
          <w:marTop w:val="0"/>
          <w:marBottom w:val="0"/>
          <w:divBdr>
            <w:top w:val="none" w:sz="0" w:space="0" w:color="auto"/>
            <w:left w:val="none" w:sz="0" w:space="0" w:color="auto"/>
            <w:bottom w:val="none" w:sz="0" w:space="0" w:color="auto"/>
            <w:right w:val="none" w:sz="0" w:space="0" w:color="auto"/>
          </w:divBdr>
        </w:div>
        <w:div w:id="30225159">
          <w:marLeft w:val="0"/>
          <w:marRight w:val="0"/>
          <w:marTop w:val="0"/>
          <w:marBottom w:val="0"/>
          <w:divBdr>
            <w:top w:val="none" w:sz="0" w:space="0" w:color="auto"/>
            <w:left w:val="none" w:sz="0" w:space="0" w:color="auto"/>
            <w:bottom w:val="none" w:sz="0" w:space="0" w:color="auto"/>
            <w:right w:val="none" w:sz="0" w:space="0" w:color="auto"/>
          </w:divBdr>
        </w:div>
        <w:div w:id="618494692">
          <w:marLeft w:val="0"/>
          <w:marRight w:val="0"/>
          <w:marTop w:val="0"/>
          <w:marBottom w:val="0"/>
          <w:divBdr>
            <w:top w:val="none" w:sz="0" w:space="0" w:color="auto"/>
            <w:left w:val="none" w:sz="0" w:space="0" w:color="auto"/>
            <w:bottom w:val="none" w:sz="0" w:space="0" w:color="auto"/>
            <w:right w:val="none" w:sz="0" w:space="0" w:color="auto"/>
          </w:divBdr>
        </w:div>
        <w:div w:id="550265206">
          <w:marLeft w:val="0"/>
          <w:marRight w:val="0"/>
          <w:marTop w:val="0"/>
          <w:marBottom w:val="0"/>
          <w:divBdr>
            <w:top w:val="none" w:sz="0" w:space="0" w:color="auto"/>
            <w:left w:val="none" w:sz="0" w:space="0" w:color="auto"/>
            <w:bottom w:val="none" w:sz="0" w:space="0" w:color="auto"/>
            <w:right w:val="none" w:sz="0" w:space="0" w:color="auto"/>
          </w:divBdr>
        </w:div>
        <w:div w:id="278534416">
          <w:marLeft w:val="0"/>
          <w:marRight w:val="0"/>
          <w:marTop w:val="0"/>
          <w:marBottom w:val="0"/>
          <w:divBdr>
            <w:top w:val="none" w:sz="0" w:space="0" w:color="auto"/>
            <w:left w:val="none" w:sz="0" w:space="0" w:color="auto"/>
            <w:bottom w:val="none" w:sz="0" w:space="0" w:color="auto"/>
            <w:right w:val="none" w:sz="0" w:space="0" w:color="auto"/>
          </w:divBdr>
        </w:div>
        <w:div w:id="252709622">
          <w:marLeft w:val="0"/>
          <w:marRight w:val="0"/>
          <w:marTop w:val="0"/>
          <w:marBottom w:val="0"/>
          <w:divBdr>
            <w:top w:val="none" w:sz="0" w:space="0" w:color="auto"/>
            <w:left w:val="none" w:sz="0" w:space="0" w:color="auto"/>
            <w:bottom w:val="none" w:sz="0" w:space="0" w:color="auto"/>
            <w:right w:val="none" w:sz="0" w:space="0" w:color="auto"/>
          </w:divBdr>
        </w:div>
        <w:div w:id="61298799">
          <w:marLeft w:val="0"/>
          <w:marRight w:val="0"/>
          <w:marTop w:val="0"/>
          <w:marBottom w:val="0"/>
          <w:divBdr>
            <w:top w:val="none" w:sz="0" w:space="0" w:color="auto"/>
            <w:left w:val="none" w:sz="0" w:space="0" w:color="auto"/>
            <w:bottom w:val="none" w:sz="0" w:space="0" w:color="auto"/>
            <w:right w:val="none" w:sz="0" w:space="0" w:color="auto"/>
          </w:divBdr>
        </w:div>
        <w:div w:id="838621202">
          <w:marLeft w:val="0"/>
          <w:marRight w:val="0"/>
          <w:marTop w:val="0"/>
          <w:marBottom w:val="0"/>
          <w:divBdr>
            <w:top w:val="none" w:sz="0" w:space="0" w:color="auto"/>
            <w:left w:val="none" w:sz="0" w:space="0" w:color="auto"/>
            <w:bottom w:val="none" w:sz="0" w:space="0" w:color="auto"/>
            <w:right w:val="none" w:sz="0" w:space="0" w:color="auto"/>
          </w:divBdr>
        </w:div>
        <w:div w:id="1264611960">
          <w:marLeft w:val="0"/>
          <w:marRight w:val="0"/>
          <w:marTop w:val="0"/>
          <w:marBottom w:val="0"/>
          <w:divBdr>
            <w:top w:val="none" w:sz="0" w:space="0" w:color="auto"/>
            <w:left w:val="none" w:sz="0" w:space="0" w:color="auto"/>
            <w:bottom w:val="none" w:sz="0" w:space="0" w:color="auto"/>
            <w:right w:val="none" w:sz="0" w:space="0" w:color="auto"/>
          </w:divBdr>
        </w:div>
        <w:div w:id="94402131">
          <w:marLeft w:val="0"/>
          <w:marRight w:val="0"/>
          <w:marTop w:val="0"/>
          <w:marBottom w:val="0"/>
          <w:divBdr>
            <w:top w:val="none" w:sz="0" w:space="0" w:color="auto"/>
            <w:left w:val="none" w:sz="0" w:space="0" w:color="auto"/>
            <w:bottom w:val="none" w:sz="0" w:space="0" w:color="auto"/>
            <w:right w:val="none" w:sz="0" w:space="0" w:color="auto"/>
          </w:divBdr>
        </w:div>
        <w:div w:id="1840460553">
          <w:marLeft w:val="0"/>
          <w:marRight w:val="0"/>
          <w:marTop w:val="0"/>
          <w:marBottom w:val="0"/>
          <w:divBdr>
            <w:top w:val="none" w:sz="0" w:space="0" w:color="auto"/>
            <w:left w:val="none" w:sz="0" w:space="0" w:color="auto"/>
            <w:bottom w:val="none" w:sz="0" w:space="0" w:color="auto"/>
            <w:right w:val="none" w:sz="0" w:space="0" w:color="auto"/>
          </w:divBdr>
        </w:div>
        <w:div w:id="1837377163">
          <w:marLeft w:val="0"/>
          <w:marRight w:val="0"/>
          <w:marTop w:val="0"/>
          <w:marBottom w:val="0"/>
          <w:divBdr>
            <w:top w:val="none" w:sz="0" w:space="0" w:color="auto"/>
            <w:left w:val="none" w:sz="0" w:space="0" w:color="auto"/>
            <w:bottom w:val="none" w:sz="0" w:space="0" w:color="auto"/>
            <w:right w:val="none" w:sz="0" w:space="0" w:color="auto"/>
          </w:divBdr>
        </w:div>
        <w:div w:id="624821825">
          <w:marLeft w:val="0"/>
          <w:marRight w:val="0"/>
          <w:marTop w:val="0"/>
          <w:marBottom w:val="0"/>
          <w:divBdr>
            <w:top w:val="none" w:sz="0" w:space="0" w:color="auto"/>
            <w:left w:val="none" w:sz="0" w:space="0" w:color="auto"/>
            <w:bottom w:val="none" w:sz="0" w:space="0" w:color="auto"/>
            <w:right w:val="none" w:sz="0" w:space="0" w:color="auto"/>
          </w:divBdr>
        </w:div>
        <w:div w:id="1686833050">
          <w:marLeft w:val="0"/>
          <w:marRight w:val="0"/>
          <w:marTop w:val="0"/>
          <w:marBottom w:val="0"/>
          <w:divBdr>
            <w:top w:val="none" w:sz="0" w:space="0" w:color="auto"/>
            <w:left w:val="none" w:sz="0" w:space="0" w:color="auto"/>
            <w:bottom w:val="none" w:sz="0" w:space="0" w:color="auto"/>
            <w:right w:val="none" w:sz="0" w:space="0" w:color="auto"/>
          </w:divBdr>
        </w:div>
        <w:div w:id="567686324">
          <w:marLeft w:val="0"/>
          <w:marRight w:val="0"/>
          <w:marTop w:val="0"/>
          <w:marBottom w:val="0"/>
          <w:divBdr>
            <w:top w:val="none" w:sz="0" w:space="0" w:color="auto"/>
            <w:left w:val="none" w:sz="0" w:space="0" w:color="auto"/>
            <w:bottom w:val="none" w:sz="0" w:space="0" w:color="auto"/>
            <w:right w:val="none" w:sz="0" w:space="0" w:color="auto"/>
          </w:divBdr>
        </w:div>
        <w:div w:id="132529595">
          <w:marLeft w:val="0"/>
          <w:marRight w:val="0"/>
          <w:marTop w:val="0"/>
          <w:marBottom w:val="0"/>
          <w:divBdr>
            <w:top w:val="none" w:sz="0" w:space="0" w:color="auto"/>
            <w:left w:val="none" w:sz="0" w:space="0" w:color="auto"/>
            <w:bottom w:val="none" w:sz="0" w:space="0" w:color="auto"/>
            <w:right w:val="none" w:sz="0" w:space="0" w:color="auto"/>
          </w:divBdr>
        </w:div>
        <w:div w:id="1340351611">
          <w:marLeft w:val="0"/>
          <w:marRight w:val="0"/>
          <w:marTop w:val="0"/>
          <w:marBottom w:val="0"/>
          <w:divBdr>
            <w:top w:val="none" w:sz="0" w:space="0" w:color="auto"/>
            <w:left w:val="none" w:sz="0" w:space="0" w:color="auto"/>
            <w:bottom w:val="none" w:sz="0" w:space="0" w:color="auto"/>
            <w:right w:val="none" w:sz="0" w:space="0" w:color="auto"/>
          </w:divBdr>
        </w:div>
        <w:div w:id="142544977">
          <w:marLeft w:val="0"/>
          <w:marRight w:val="0"/>
          <w:marTop w:val="0"/>
          <w:marBottom w:val="0"/>
          <w:divBdr>
            <w:top w:val="none" w:sz="0" w:space="0" w:color="auto"/>
            <w:left w:val="none" w:sz="0" w:space="0" w:color="auto"/>
            <w:bottom w:val="none" w:sz="0" w:space="0" w:color="auto"/>
            <w:right w:val="none" w:sz="0" w:space="0" w:color="auto"/>
          </w:divBdr>
        </w:div>
        <w:div w:id="158350145">
          <w:marLeft w:val="0"/>
          <w:marRight w:val="0"/>
          <w:marTop w:val="0"/>
          <w:marBottom w:val="0"/>
          <w:divBdr>
            <w:top w:val="none" w:sz="0" w:space="0" w:color="auto"/>
            <w:left w:val="none" w:sz="0" w:space="0" w:color="auto"/>
            <w:bottom w:val="none" w:sz="0" w:space="0" w:color="auto"/>
            <w:right w:val="none" w:sz="0" w:space="0" w:color="auto"/>
          </w:divBdr>
        </w:div>
        <w:div w:id="1404184432">
          <w:marLeft w:val="0"/>
          <w:marRight w:val="0"/>
          <w:marTop w:val="0"/>
          <w:marBottom w:val="0"/>
          <w:divBdr>
            <w:top w:val="none" w:sz="0" w:space="0" w:color="auto"/>
            <w:left w:val="none" w:sz="0" w:space="0" w:color="auto"/>
            <w:bottom w:val="none" w:sz="0" w:space="0" w:color="auto"/>
            <w:right w:val="none" w:sz="0" w:space="0" w:color="auto"/>
          </w:divBdr>
        </w:div>
        <w:div w:id="83378870">
          <w:marLeft w:val="0"/>
          <w:marRight w:val="0"/>
          <w:marTop w:val="0"/>
          <w:marBottom w:val="0"/>
          <w:divBdr>
            <w:top w:val="none" w:sz="0" w:space="0" w:color="auto"/>
            <w:left w:val="none" w:sz="0" w:space="0" w:color="auto"/>
            <w:bottom w:val="none" w:sz="0" w:space="0" w:color="auto"/>
            <w:right w:val="none" w:sz="0" w:space="0" w:color="auto"/>
          </w:divBdr>
        </w:div>
        <w:div w:id="1784837758">
          <w:marLeft w:val="0"/>
          <w:marRight w:val="0"/>
          <w:marTop w:val="0"/>
          <w:marBottom w:val="0"/>
          <w:divBdr>
            <w:top w:val="none" w:sz="0" w:space="0" w:color="auto"/>
            <w:left w:val="none" w:sz="0" w:space="0" w:color="auto"/>
            <w:bottom w:val="none" w:sz="0" w:space="0" w:color="auto"/>
            <w:right w:val="none" w:sz="0" w:space="0" w:color="auto"/>
          </w:divBdr>
        </w:div>
        <w:div w:id="1670938111">
          <w:marLeft w:val="0"/>
          <w:marRight w:val="0"/>
          <w:marTop w:val="0"/>
          <w:marBottom w:val="0"/>
          <w:divBdr>
            <w:top w:val="none" w:sz="0" w:space="0" w:color="auto"/>
            <w:left w:val="none" w:sz="0" w:space="0" w:color="auto"/>
            <w:bottom w:val="none" w:sz="0" w:space="0" w:color="auto"/>
            <w:right w:val="none" w:sz="0" w:space="0" w:color="auto"/>
          </w:divBdr>
        </w:div>
        <w:div w:id="1049767281">
          <w:marLeft w:val="0"/>
          <w:marRight w:val="0"/>
          <w:marTop w:val="0"/>
          <w:marBottom w:val="0"/>
          <w:divBdr>
            <w:top w:val="none" w:sz="0" w:space="0" w:color="auto"/>
            <w:left w:val="none" w:sz="0" w:space="0" w:color="auto"/>
            <w:bottom w:val="none" w:sz="0" w:space="0" w:color="auto"/>
            <w:right w:val="none" w:sz="0" w:space="0" w:color="auto"/>
          </w:divBdr>
        </w:div>
        <w:div w:id="1758284767">
          <w:marLeft w:val="0"/>
          <w:marRight w:val="0"/>
          <w:marTop w:val="0"/>
          <w:marBottom w:val="0"/>
          <w:divBdr>
            <w:top w:val="none" w:sz="0" w:space="0" w:color="auto"/>
            <w:left w:val="none" w:sz="0" w:space="0" w:color="auto"/>
            <w:bottom w:val="none" w:sz="0" w:space="0" w:color="auto"/>
            <w:right w:val="none" w:sz="0" w:space="0" w:color="auto"/>
          </w:divBdr>
        </w:div>
        <w:div w:id="1052773701">
          <w:marLeft w:val="0"/>
          <w:marRight w:val="0"/>
          <w:marTop w:val="0"/>
          <w:marBottom w:val="0"/>
          <w:divBdr>
            <w:top w:val="none" w:sz="0" w:space="0" w:color="auto"/>
            <w:left w:val="none" w:sz="0" w:space="0" w:color="auto"/>
            <w:bottom w:val="none" w:sz="0" w:space="0" w:color="auto"/>
            <w:right w:val="none" w:sz="0" w:space="0" w:color="auto"/>
          </w:divBdr>
        </w:div>
        <w:div w:id="379475730">
          <w:marLeft w:val="0"/>
          <w:marRight w:val="0"/>
          <w:marTop w:val="0"/>
          <w:marBottom w:val="0"/>
          <w:divBdr>
            <w:top w:val="none" w:sz="0" w:space="0" w:color="auto"/>
            <w:left w:val="none" w:sz="0" w:space="0" w:color="auto"/>
            <w:bottom w:val="none" w:sz="0" w:space="0" w:color="auto"/>
            <w:right w:val="none" w:sz="0" w:space="0" w:color="auto"/>
          </w:divBdr>
        </w:div>
        <w:div w:id="1763338200">
          <w:marLeft w:val="0"/>
          <w:marRight w:val="0"/>
          <w:marTop w:val="0"/>
          <w:marBottom w:val="0"/>
          <w:divBdr>
            <w:top w:val="none" w:sz="0" w:space="0" w:color="auto"/>
            <w:left w:val="none" w:sz="0" w:space="0" w:color="auto"/>
            <w:bottom w:val="none" w:sz="0" w:space="0" w:color="auto"/>
            <w:right w:val="none" w:sz="0" w:space="0" w:color="auto"/>
          </w:divBdr>
        </w:div>
        <w:div w:id="1942109513">
          <w:marLeft w:val="0"/>
          <w:marRight w:val="0"/>
          <w:marTop w:val="0"/>
          <w:marBottom w:val="0"/>
          <w:divBdr>
            <w:top w:val="none" w:sz="0" w:space="0" w:color="auto"/>
            <w:left w:val="none" w:sz="0" w:space="0" w:color="auto"/>
            <w:bottom w:val="none" w:sz="0" w:space="0" w:color="auto"/>
            <w:right w:val="none" w:sz="0" w:space="0" w:color="auto"/>
          </w:divBdr>
        </w:div>
        <w:div w:id="789712757">
          <w:marLeft w:val="0"/>
          <w:marRight w:val="0"/>
          <w:marTop w:val="0"/>
          <w:marBottom w:val="0"/>
          <w:divBdr>
            <w:top w:val="none" w:sz="0" w:space="0" w:color="auto"/>
            <w:left w:val="none" w:sz="0" w:space="0" w:color="auto"/>
            <w:bottom w:val="none" w:sz="0" w:space="0" w:color="auto"/>
            <w:right w:val="none" w:sz="0" w:space="0" w:color="auto"/>
          </w:divBdr>
        </w:div>
        <w:div w:id="349844324">
          <w:marLeft w:val="0"/>
          <w:marRight w:val="0"/>
          <w:marTop w:val="0"/>
          <w:marBottom w:val="0"/>
          <w:divBdr>
            <w:top w:val="none" w:sz="0" w:space="0" w:color="auto"/>
            <w:left w:val="none" w:sz="0" w:space="0" w:color="auto"/>
            <w:bottom w:val="none" w:sz="0" w:space="0" w:color="auto"/>
            <w:right w:val="none" w:sz="0" w:space="0" w:color="auto"/>
          </w:divBdr>
        </w:div>
        <w:div w:id="699937359">
          <w:marLeft w:val="0"/>
          <w:marRight w:val="0"/>
          <w:marTop w:val="0"/>
          <w:marBottom w:val="0"/>
          <w:divBdr>
            <w:top w:val="none" w:sz="0" w:space="0" w:color="auto"/>
            <w:left w:val="none" w:sz="0" w:space="0" w:color="auto"/>
            <w:bottom w:val="none" w:sz="0" w:space="0" w:color="auto"/>
            <w:right w:val="none" w:sz="0" w:space="0" w:color="auto"/>
          </w:divBdr>
        </w:div>
        <w:div w:id="713387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1099</Words>
  <Characters>6600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Wydawnictwo C.H.Beck sp. z o.o.</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Choroszczak-Magiera</dc:creator>
  <cp:keywords/>
  <dc:description/>
  <cp:lastModifiedBy>Lenovo</cp:lastModifiedBy>
  <cp:revision>2</cp:revision>
  <cp:lastPrinted>2021-05-05T10:02:00Z</cp:lastPrinted>
  <dcterms:created xsi:type="dcterms:W3CDTF">2022-01-18T17:12:00Z</dcterms:created>
  <dcterms:modified xsi:type="dcterms:W3CDTF">2022-01-18T17:12:00Z</dcterms:modified>
</cp:coreProperties>
</file>