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677C5" w14:textId="77777777" w:rsidR="005F039F" w:rsidRPr="006106A5" w:rsidRDefault="00577A73" w:rsidP="005F039F">
      <w:pPr>
        <w:spacing w:line="288" w:lineRule="auto"/>
        <w:jc w:val="center"/>
        <w:rPr>
          <w:rFonts w:ascii="Times New Roman" w:eastAsia="Times New Roman" w:hAnsi="Times New Roman"/>
          <w:b/>
          <w:sz w:val="22"/>
        </w:rPr>
      </w:pPr>
      <w:r w:rsidRPr="006106A5">
        <w:rPr>
          <w:rFonts w:ascii="Times New Roman" w:eastAsia="Times New Roman" w:hAnsi="Times New Roman"/>
          <w:b/>
          <w:sz w:val="22"/>
        </w:rPr>
        <w:t>SPECYFIKACJA WARUNKÓW ZAMÓWIENIA</w:t>
      </w:r>
    </w:p>
    <w:p w14:paraId="623DC304" w14:textId="77777777" w:rsidR="005F039F" w:rsidRPr="006106A5" w:rsidRDefault="005F039F" w:rsidP="005F039F">
      <w:pPr>
        <w:spacing w:line="288" w:lineRule="auto"/>
        <w:jc w:val="center"/>
        <w:rPr>
          <w:rFonts w:ascii="Times New Roman" w:eastAsia="Times New Roman" w:hAnsi="Times New Roman"/>
          <w:b/>
          <w:sz w:val="22"/>
        </w:rPr>
      </w:pPr>
    </w:p>
    <w:p w14:paraId="766F536E" w14:textId="77777777" w:rsidR="005F039F" w:rsidRPr="006106A5" w:rsidRDefault="005F039F" w:rsidP="005F039F">
      <w:pPr>
        <w:spacing w:line="288" w:lineRule="auto"/>
        <w:jc w:val="center"/>
        <w:rPr>
          <w:rFonts w:ascii="Times New Roman" w:eastAsia="Times New Roman" w:hAnsi="Times New Roman"/>
          <w:b/>
          <w:sz w:val="22"/>
        </w:rPr>
      </w:pPr>
    </w:p>
    <w:p w14:paraId="27E0A124" w14:textId="77777777" w:rsidR="00577A73" w:rsidRPr="006106A5" w:rsidRDefault="00577A73" w:rsidP="005F039F">
      <w:pPr>
        <w:spacing w:line="288" w:lineRule="auto"/>
        <w:jc w:val="center"/>
        <w:rPr>
          <w:rFonts w:ascii="Times New Roman" w:eastAsia="Times New Roman" w:hAnsi="Times New Roman"/>
          <w:b/>
          <w:sz w:val="22"/>
        </w:rPr>
      </w:pPr>
      <w:r w:rsidRPr="006106A5">
        <w:rPr>
          <w:rFonts w:ascii="Times New Roman" w:eastAsia="Times New Roman" w:hAnsi="Times New Roman"/>
          <w:b/>
          <w:sz w:val="22"/>
        </w:rPr>
        <w:t>ZAMAWIAJĄCY:</w:t>
      </w:r>
    </w:p>
    <w:p w14:paraId="6F92B76B" w14:textId="77777777" w:rsidR="005F039F" w:rsidRPr="006106A5" w:rsidRDefault="00577A73" w:rsidP="005F039F">
      <w:pPr>
        <w:spacing w:line="288" w:lineRule="auto"/>
        <w:ind w:right="20"/>
        <w:jc w:val="center"/>
        <w:rPr>
          <w:rFonts w:ascii="Times New Roman" w:eastAsia="Times New Roman" w:hAnsi="Times New Roman"/>
          <w:b/>
          <w:sz w:val="22"/>
        </w:rPr>
      </w:pPr>
      <w:r w:rsidRPr="006106A5">
        <w:rPr>
          <w:rFonts w:ascii="Times New Roman" w:eastAsia="Times New Roman" w:hAnsi="Times New Roman"/>
          <w:b/>
          <w:sz w:val="22"/>
        </w:rPr>
        <w:t xml:space="preserve">Państwowa Wyższa Szkoła Techniczno-Ekonomiczna im. ks. Bronisława Markiewicza </w:t>
      </w:r>
      <w:r w:rsidRPr="006106A5">
        <w:rPr>
          <w:rFonts w:ascii="Times New Roman" w:eastAsia="Times New Roman" w:hAnsi="Times New Roman"/>
          <w:b/>
          <w:sz w:val="22"/>
        </w:rPr>
        <w:br/>
        <w:t>ul. Czarnieckiego 16 37-500 Jarosław</w:t>
      </w:r>
    </w:p>
    <w:p w14:paraId="6A937FCD" w14:textId="77777777" w:rsidR="005F039F" w:rsidRPr="006106A5" w:rsidRDefault="005F039F" w:rsidP="005F039F">
      <w:pPr>
        <w:spacing w:line="288" w:lineRule="auto"/>
        <w:ind w:right="20"/>
        <w:rPr>
          <w:rFonts w:ascii="Times New Roman" w:eastAsia="Times New Roman" w:hAnsi="Times New Roman"/>
          <w:b/>
          <w:sz w:val="22"/>
        </w:rPr>
      </w:pPr>
    </w:p>
    <w:p w14:paraId="379AC619" w14:textId="0410EF0C" w:rsidR="005F039F" w:rsidRPr="006106A5" w:rsidRDefault="00577A73" w:rsidP="003C4DF4">
      <w:pPr>
        <w:spacing w:line="288" w:lineRule="auto"/>
        <w:ind w:right="20"/>
        <w:jc w:val="both"/>
        <w:rPr>
          <w:rFonts w:ascii="Times New Roman" w:eastAsia="Times New Roman" w:hAnsi="Times New Roman"/>
          <w:b/>
          <w:sz w:val="22"/>
        </w:rPr>
      </w:pPr>
      <w:r w:rsidRPr="006106A5">
        <w:rPr>
          <w:rFonts w:ascii="Times New Roman" w:eastAsia="Times New Roman" w:hAnsi="Times New Roman"/>
          <w:sz w:val="22"/>
        </w:rPr>
        <w:t xml:space="preserve">Zaprasza do złożenia oferty w postępowaniu o udzielenie zamówienia publicznego prowadzonego w trybie podstawowym bez negocjacji o wartości zamówienia </w:t>
      </w:r>
      <w:r w:rsidR="003C4DF4" w:rsidRPr="006106A5">
        <w:rPr>
          <w:rFonts w:ascii="Times New Roman" w:eastAsia="Times New Roman" w:hAnsi="Times New Roman"/>
          <w:sz w:val="22"/>
        </w:rPr>
        <w:t>nieprzekraczającej</w:t>
      </w:r>
      <w:r w:rsidRPr="006106A5">
        <w:rPr>
          <w:rFonts w:ascii="Times New Roman" w:eastAsia="Times New Roman" w:hAnsi="Times New Roman"/>
          <w:sz w:val="22"/>
        </w:rPr>
        <w:t xml:space="preserve"> progów unijnych, o jakich stanowi art. 3 ustawy z 11 września 2019 r. - Prawo zamówień publicznych (Dz. U. z 2019 r. poz. 2019) </w:t>
      </w:r>
    </w:p>
    <w:p w14:paraId="47AE72C4" w14:textId="77777777" w:rsidR="005F039F" w:rsidRPr="006106A5" w:rsidRDefault="005F039F" w:rsidP="005F039F">
      <w:pPr>
        <w:spacing w:line="288" w:lineRule="auto"/>
        <w:ind w:right="20"/>
        <w:rPr>
          <w:rFonts w:ascii="Times New Roman" w:eastAsia="Times New Roman" w:hAnsi="Times New Roman"/>
          <w:b/>
          <w:sz w:val="22"/>
        </w:rPr>
      </w:pPr>
    </w:p>
    <w:p w14:paraId="0A75A033" w14:textId="77777777" w:rsidR="00577A73" w:rsidRPr="006106A5" w:rsidRDefault="00577A73" w:rsidP="005F039F">
      <w:pPr>
        <w:spacing w:line="288" w:lineRule="auto"/>
        <w:ind w:right="20"/>
        <w:jc w:val="center"/>
        <w:rPr>
          <w:rFonts w:ascii="Times New Roman" w:eastAsia="Times New Roman" w:hAnsi="Times New Roman"/>
          <w:b/>
          <w:sz w:val="22"/>
        </w:rPr>
      </w:pPr>
      <w:r w:rsidRPr="006106A5">
        <w:rPr>
          <w:rFonts w:ascii="Times New Roman" w:hAnsi="Times New Roman" w:cs="Times New Roman"/>
          <w:b/>
          <w:sz w:val="22"/>
          <w:szCs w:val="22"/>
        </w:rPr>
        <w:t>Kompleksowa dostawa gazu ziemnego wysokometanowego typu E do obiektów PWSTE</w:t>
      </w:r>
      <w:r w:rsidRPr="006106A5">
        <w:rPr>
          <w:rFonts w:ascii="Times New Roman" w:hAnsi="Times New Roman" w:cs="Times New Roman"/>
          <w:b/>
          <w:sz w:val="22"/>
          <w:szCs w:val="22"/>
        </w:rPr>
        <w:br/>
        <w:t>w Jarosławiu</w:t>
      </w:r>
    </w:p>
    <w:p w14:paraId="5D8F7395" w14:textId="77777777" w:rsidR="00577A73" w:rsidRPr="006106A5" w:rsidRDefault="00577A73" w:rsidP="005F039F">
      <w:pPr>
        <w:spacing w:line="288" w:lineRule="auto"/>
        <w:ind w:right="20"/>
        <w:jc w:val="center"/>
        <w:rPr>
          <w:rFonts w:ascii="Times New Roman" w:eastAsia="Times New Roman" w:hAnsi="Times New Roman" w:cs="Times New Roman"/>
          <w:b/>
          <w:sz w:val="22"/>
        </w:rPr>
      </w:pPr>
    </w:p>
    <w:p w14:paraId="6351F7AA" w14:textId="64D55B0A" w:rsidR="00577A73" w:rsidRPr="006106A5" w:rsidRDefault="00930FB3" w:rsidP="005F039F">
      <w:pPr>
        <w:spacing w:line="288" w:lineRule="auto"/>
        <w:ind w:right="20"/>
        <w:jc w:val="center"/>
        <w:rPr>
          <w:rFonts w:ascii="Times New Roman" w:eastAsia="Times New Roman" w:hAnsi="Times New Roman" w:cs="Times New Roman"/>
          <w:b/>
          <w:sz w:val="22"/>
        </w:rPr>
      </w:pPr>
      <w:r w:rsidRPr="006B0CBF">
        <w:rPr>
          <w:rFonts w:ascii="Times New Roman" w:eastAsia="Times New Roman" w:hAnsi="Times New Roman"/>
          <w:b/>
          <w:sz w:val="22"/>
        </w:rPr>
        <w:t>Nr postępowania: DAG/TP/1/22</w:t>
      </w:r>
    </w:p>
    <w:p w14:paraId="5A971B1C" w14:textId="77777777" w:rsidR="00577A73" w:rsidRPr="006106A5" w:rsidRDefault="00577A73" w:rsidP="00577A73">
      <w:pPr>
        <w:spacing w:line="0" w:lineRule="atLeast"/>
        <w:ind w:left="5780"/>
        <w:rPr>
          <w:rFonts w:ascii="Times New Roman" w:eastAsia="Times New Roman" w:hAnsi="Times New Roman"/>
          <w:sz w:val="22"/>
        </w:rPr>
      </w:pPr>
    </w:p>
    <w:p w14:paraId="71F7DFA7" w14:textId="77777777" w:rsidR="00577A73" w:rsidRPr="006106A5" w:rsidRDefault="00577A73" w:rsidP="00577A73">
      <w:pPr>
        <w:spacing w:line="0" w:lineRule="atLeast"/>
        <w:ind w:left="5780"/>
        <w:rPr>
          <w:rFonts w:ascii="Times New Roman" w:eastAsia="Times New Roman" w:hAnsi="Times New Roman"/>
          <w:sz w:val="22"/>
        </w:rPr>
      </w:pPr>
    </w:p>
    <w:p w14:paraId="4D4C0BBE" w14:textId="77777777" w:rsidR="00577A73" w:rsidRPr="006106A5" w:rsidRDefault="00577A73" w:rsidP="00577A73">
      <w:pPr>
        <w:spacing w:line="0" w:lineRule="atLeast"/>
        <w:ind w:left="5780"/>
        <w:rPr>
          <w:rFonts w:ascii="Times New Roman" w:eastAsia="Times New Roman" w:hAnsi="Times New Roman"/>
          <w:sz w:val="22"/>
        </w:rPr>
      </w:pPr>
    </w:p>
    <w:p w14:paraId="796B5E72" w14:textId="77777777" w:rsidR="00577A73" w:rsidRPr="006106A5" w:rsidRDefault="00577A73" w:rsidP="00577A73">
      <w:pPr>
        <w:spacing w:line="0" w:lineRule="atLeast"/>
        <w:ind w:left="5780"/>
        <w:rPr>
          <w:rFonts w:ascii="Times New Roman" w:eastAsia="Times New Roman" w:hAnsi="Times New Roman"/>
          <w:sz w:val="22"/>
        </w:rPr>
      </w:pPr>
    </w:p>
    <w:p w14:paraId="2713473B" w14:textId="77777777" w:rsidR="00577A73" w:rsidRPr="006106A5" w:rsidRDefault="00577A73" w:rsidP="00577A73">
      <w:pPr>
        <w:spacing w:line="0" w:lineRule="atLeast"/>
        <w:ind w:left="5780"/>
        <w:rPr>
          <w:rFonts w:ascii="Times New Roman" w:eastAsia="Times New Roman" w:hAnsi="Times New Roman"/>
          <w:sz w:val="22"/>
        </w:rPr>
      </w:pPr>
    </w:p>
    <w:p w14:paraId="29A07A2D" w14:textId="77777777" w:rsidR="00577A73" w:rsidRPr="006106A5" w:rsidRDefault="00577A73" w:rsidP="00577A73">
      <w:pPr>
        <w:spacing w:line="0" w:lineRule="atLeast"/>
        <w:ind w:left="5780"/>
        <w:rPr>
          <w:rFonts w:ascii="Times New Roman" w:eastAsia="Times New Roman" w:hAnsi="Times New Roman"/>
          <w:sz w:val="22"/>
        </w:rPr>
      </w:pPr>
    </w:p>
    <w:p w14:paraId="0C7BDEBA" w14:textId="77777777" w:rsidR="00577A73" w:rsidRPr="006106A5" w:rsidRDefault="00577A73" w:rsidP="00577A73">
      <w:pPr>
        <w:spacing w:line="0" w:lineRule="atLeast"/>
        <w:ind w:left="5780"/>
        <w:rPr>
          <w:rFonts w:ascii="Times New Roman" w:eastAsia="Times New Roman" w:hAnsi="Times New Roman"/>
          <w:sz w:val="22"/>
        </w:rPr>
      </w:pPr>
    </w:p>
    <w:p w14:paraId="071C38E6" w14:textId="77777777" w:rsidR="00577A73" w:rsidRPr="006106A5" w:rsidRDefault="00577A73" w:rsidP="00577A73">
      <w:pPr>
        <w:spacing w:line="0" w:lineRule="atLeast"/>
        <w:ind w:left="5780"/>
        <w:rPr>
          <w:rFonts w:ascii="Times New Roman" w:eastAsia="Times New Roman" w:hAnsi="Times New Roman"/>
          <w:sz w:val="22"/>
        </w:rPr>
      </w:pPr>
    </w:p>
    <w:p w14:paraId="60BF934A" w14:textId="77777777" w:rsidR="00577A73" w:rsidRPr="006106A5" w:rsidRDefault="00577A73" w:rsidP="00577A73">
      <w:pPr>
        <w:spacing w:line="0" w:lineRule="atLeast"/>
        <w:ind w:left="5780"/>
        <w:rPr>
          <w:rFonts w:ascii="Times New Roman" w:eastAsia="Times New Roman" w:hAnsi="Times New Roman"/>
          <w:sz w:val="22"/>
        </w:rPr>
      </w:pPr>
    </w:p>
    <w:p w14:paraId="30825F84" w14:textId="77777777" w:rsidR="00577A73" w:rsidRPr="006106A5" w:rsidRDefault="00577A73" w:rsidP="00577A73">
      <w:pPr>
        <w:spacing w:line="0" w:lineRule="atLeast"/>
        <w:ind w:left="5780"/>
        <w:rPr>
          <w:rFonts w:ascii="Times New Roman" w:eastAsia="Times New Roman" w:hAnsi="Times New Roman"/>
          <w:sz w:val="22"/>
        </w:rPr>
      </w:pPr>
    </w:p>
    <w:p w14:paraId="1497186F" w14:textId="77777777" w:rsidR="00577A73" w:rsidRPr="006106A5" w:rsidRDefault="00577A73" w:rsidP="00577A73">
      <w:pPr>
        <w:spacing w:line="0" w:lineRule="atLeast"/>
        <w:ind w:left="5780"/>
        <w:rPr>
          <w:rFonts w:ascii="Times New Roman" w:eastAsia="Times New Roman" w:hAnsi="Times New Roman"/>
          <w:sz w:val="22"/>
        </w:rPr>
      </w:pPr>
    </w:p>
    <w:p w14:paraId="039106C3" w14:textId="77777777" w:rsidR="00577A73" w:rsidRPr="006106A5" w:rsidRDefault="00577A73" w:rsidP="00577A73">
      <w:pPr>
        <w:spacing w:line="0" w:lineRule="atLeast"/>
        <w:ind w:left="5780"/>
        <w:rPr>
          <w:rFonts w:ascii="Times New Roman" w:eastAsia="Times New Roman" w:hAnsi="Times New Roman"/>
          <w:sz w:val="22"/>
        </w:rPr>
      </w:pPr>
    </w:p>
    <w:p w14:paraId="6DBD0F4C" w14:textId="77777777" w:rsidR="00577A73" w:rsidRPr="006106A5" w:rsidRDefault="00577A73" w:rsidP="00577A73">
      <w:pPr>
        <w:spacing w:line="0" w:lineRule="atLeast"/>
        <w:ind w:left="5780"/>
        <w:rPr>
          <w:rFonts w:ascii="Times New Roman" w:eastAsia="Times New Roman" w:hAnsi="Times New Roman"/>
          <w:sz w:val="22"/>
        </w:rPr>
      </w:pPr>
    </w:p>
    <w:p w14:paraId="0900DA1D" w14:textId="77777777" w:rsidR="00577A73" w:rsidRPr="006106A5" w:rsidRDefault="00577A73" w:rsidP="00577A73">
      <w:pPr>
        <w:spacing w:line="0" w:lineRule="atLeast"/>
        <w:ind w:left="5780"/>
        <w:rPr>
          <w:rFonts w:ascii="Times New Roman" w:eastAsia="Times New Roman" w:hAnsi="Times New Roman"/>
          <w:sz w:val="22"/>
        </w:rPr>
      </w:pPr>
    </w:p>
    <w:p w14:paraId="00BC35A0" w14:textId="77777777" w:rsidR="00577A73" w:rsidRPr="006106A5" w:rsidRDefault="00577A73" w:rsidP="00577A73">
      <w:pPr>
        <w:spacing w:line="0" w:lineRule="atLeast"/>
        <w:ind w:left="5780"/>
        <w:rPr>
          <w:rFonts w:ascii="Times New Roman" w:eastAsia="Times New Roman" w:hAnsi="Times New Roman"/>
          <w:sz w:val="22"/>
        </w:rPr>
      </w:pPr>
    </w:p>
    <w:p w14:paraId="4F61D93F" w14:textId="77777777" w:rsidR="00577A73" w:rsidRPr="006106A5" w:rsidRDefault="00577A73" w:rsidP="00577A73">
      <w:pPr>
        <w:spacing w:line="0" w:lineRule="atLeast"/>
        <w:ind w:left="5780"/>
        <w:rPr>
          <w:rFonts w:ascii="Times New Roman" w:eastAsia="Times New Roman" w:hAnsi="Times New Roman"/>
          <w:sz w:val="22"/>
        </w:rPr>
      </w:pPr>
      <w:r w:rsidRPr="006106A5">
        <w:rPr>
          <w:rFonts w:ascii="Times New Roman" w:eastAsia="Times New Roman" w:hAnsi="Times New Roman"/>
          <w:sz w:val="22"/>
        </w:rPr>
        <w:t>ZATWIERDZAM</w:t>
      </w:r>
    </w:p>
    <w:p w14:paraId="3FA49645" w14:textId="39E49263" w:rsidR="00930FB3" w:rsidRDefault="00930FB3" w:rsidP="00930FB3">
      <w:pPr>
        <w:spacing w:after="160" w:line="259" w:lineRule="auto"/>
        <w:ind w:left="5780"/>
        <w:rPr>
          <w:rStyle w:val="markedcontent"/>
          <w:rFonts w:ascii="Times New Roman" w:hAnsi="Times New Roman" w:cs="Times New Roman"/>
          <w:sz w:val="22"/>
          <w:szCs w:val="22"/>
        </w:rPr>
      </w:pPr>
      <w:r>
        <w:br/>
      </w:r>
      <w:r w:rsidRPr="00930FB3">
        <w:rPr>
          <w:rStyle w:val="markedcontent"/>
          <w:rFonts w:ascii="Times New Roman" w:hAnsi="Times New Roman" w:cs="Times New Roman"/>
          <w:sz w:val="22"/>
          <w:szCs w:val="22"/>
        </w:rPr>
        <w:t>KANCLERZ</w:t>
      </w:r>
      <w:r w:rsidRPr="00930FB3">
        <w:rPr>
          <w:rFonts w:ascii="Times New Roman" w:hAnsi="Times New Roman" w:cs="Times New Roman"/>
          <w:sz w:val="22"/>
          <w:szCs w:val="22"/>
        </w:rPr>
        <w:br/>
      </w:r>
      <w:r w:rsidRPr="00930FB3">
        <w:rPr>
          <w:rStyle w:val="markedcontent"/>
          <w:rFonts w:ascii="Times New Roman" w:hAnsi="Times New Roman" w:cs="Times New Roman"/>
          <w:sz w:val="22"/>
          <w:szCs w:val="22"/>
        </w:rPr>
        <w:t>mgr inż. Mariusz Dudek</w:t>
      </w:r>
      <w:r w:rsidRPr="00930FB3">
        <w:rPr>
          <w:rFonts w:ascii="Times New Roman" w:hAnsi="Times New Roman" w:cs="Times New Roman"/>
          <w:sz w:val="22"/>
          <w:szCs w:val="22"/>
        </w:rPr>
        <w:br/>
      </w:r>
    </w:p>
    <w:p w14:paraId="10D0A653" w14:textId="77777777" w:rsidR="00930FB3" w:rsidRDefault="00930FB3" w:rsidP="00930FB3">
      <w:pPr>
        <w:spacing w:after="160" w:line="259" w:lineRule="auto"/>
        <w:ind w:left="5780"/>
        <w:rPr>
          <w:rStyle w:val="markedcontent"/>
          <w:rFonts w:ascii="Times New Roman" w:hAnsi="Times New Roman" w:cs="Times New Roman"/>
          <w:sz w:val="22"/>
          <w:szCs w:val="22"/>
        </w:rPr>
      </w:pPr>
    </w:p>
    <w:p w14:paraId="03C60BFA" w14:textId="415E0CCA" w:rsidR="00577A73" w:rsidRPr="00930FB3" w:rsidRDefault="00930FB3" w:rsidP="00930FB3">
      <w:pPr>
        <w:spacing w:after="160" w:line="259" w:lineRule="auto"/>
        <w:ind w:left="5780"/>
        <w:rPr>
          <w:rFonts w:ascii="Times New Roman" w:hAnsi="Times New Roman" w:cs="Times New Roman"/>
          <w:sz w:val="22"/>
          <w:szCs w:val="22"/>
        </w:rPr>
      </w:pPr>
      <w:r w:rsidRPr="00930FB3">
        <w:rPr>
          <w:rStyle w:val="markedcontent"/>
          <w:rFonts w:ascii="Times New Roman" w:hAnsi="Times New Roman" w:cs="Times New Roman"/>
          <w:sz w:val="22"/>
          <w:szCs w:val="22"/>
        </w:rPr>
        <w:t xml:space="preserve">Jarosław, </w:t>
      </w:r>
      <w:r>
        <w:rPr>
          <w:rStyle w:val="markedcontent"/>
          <w:rFonts w:ascii="Times New Roman" w:hAnsi="Times New Roman" w:cs="Times New Roman"/>
          <w:sz w:val="22"/>
          <w:szCs w:val="22"/>
        </w:rPr>
        <w:t>12.01.2022</w:t>
      </w:r>
      <w:r w:rsidRPr="00930FB3">
        <w:rPr>
          <w:rStyle w:val="markedcontent"/>
          <w:rFonts w:ascii="Times New Roman" w:hAnsi="Times New Roman" w:cs="Times New Roman"/>
          <w:sz w:val="22"/>
          <w:szCs w:val="22"/>
        </w:rPr>
        <w:t xml:space="preserve"> r.</w:t>
      </w:r>
      <w:r w:rsidR="00577A73" w:rsidRPr="00930FB3">
        <w:rPr>
          <w:rFonts w:ascii="Times New Roman" w:eastAsia="Times New Roman" w:hAnsi="Times New Roman" w:cs="Times New Roman"/>
          <w:sz w:val="22"/>
          <w:szCs w:val="22"/>
        </w:rPr>
        <w:br w:type="page"/>
      </w:r>
    </w:p>
    <w:p w14:paraId="5FC61A9C" w14:textId="77777777" w:rsidR="00577A73" w:rsidRPr="00BD20CF" w:rsidRDefault="00577A73" w:rsidP="00BD20CF">
      <w:pPr>
        <w:pStyle w:val="Akapitzlist"/>
        <w:numPr>
          <w:ilvl w:val="0"/>
          <w:numId w:val="21"/>
        </w:numPr>
        <w:pBdr>
          <w:bottom w:val="single" w:sz="4" w:space="0" w:color="auto"/>
        </w:pBdr>
        <w:shd w:val="clear" w:color="auto" w:fill="DEEAF6" w:themeFill="accent1" w:themeFillTint="33"/>
        <w:tabs>
          <w:tab w:val="left" w:pos="364"/>
        </w:tabs>
        <w:spacing w:line="288" w:lineRule="auto"/>
        <w:contextualSpacing w:val="0"/>
        <w:rPr>
          <w:rFonts w:ascii="Times New Roman" w:eastAsia="Times New Roman" w:hAnsi="Times New Roman" w:cs="Times New Roman"/>
          <w:b/>
          <w:sz w:val="22"/>
          <w:szCs w:val="22"/>
        </w:rPr>
      </w:pPr>
      <w:r w:rsidRPr="00BD20CF">
        <w:rPr>
          <w:rFonts w:ascii="Times New Roman" w:eastAsia="Times New Roman" w:hAnsi="Times New Roman" w:cs="Times New Roman"/>
          <w:b/>
          <w:sz w:val="22"/>
          <w:szCs w:val="22"/>
        </w:rPr>
        <w:lastRenderedPageBreak/>
        <w:t>NAZWA ORAZ ADRES ZAMAWIAJĄCEGO</w:t>
      </w:r>
    </w:p>
    <w:p w14:paraId="4DF7B3A1" w14:textId="77777777" w:rsidR="00D40D0C" w:rsidRPr="00BD20CF" w:rsidRDefault="00D40D0C" w:rsidP="00BD20CF">
      <w:pPr>
        <w:spacing w:line="288" w:lineRule="auto"/>
        <w:rPr>
          <w:rFonts w:ascii="Times New Roman" w:hAnsi="Times New Roman" w:cs="Times New Roman"/>
          <w:sz w:val="22"/>
          <w:szCs w:val="22"/>
        </w:rPr>
      </w:pPr>
    </w:p>
    <w:p w14:paraId="32B302FA" w14:textId="77777777" w:rsidR="00577A73" w:rsidRPr="00BD20CF" w:rsidRDefault="00577A73" w:rsidP="00BD20CF">
      <w:pPr>
        <w:tabs>
          <w:tab w:val="left" w:pos="364"/>
        </w:tabs>
        <w:spacing w:line="288" w:lineRule="auto"/>
        <w:rPr>
          <w:rFonts w:ascii="Times New Roman" w:eastAsia="Times New Roman" w:hAnsi="Times New Roman" w:cs="Times New Roman"/>
          <w:b/>
          <w:sz w:val="22"/>
          <w:szCs w:val="22"/>
        </w:rPr>
      </w:pPr>
      <w:r w:rsidRPr="00BD20CF">
        <w:rPr>
          <w:rFonts w:ascii="Times New Roman" w:hAnsi="Times New Roman" w:cs="Times New Roman"/>
          <w:b/>
          <w:sz w:val="22"/>
          <w:szCs w:val="22"/>
        </w:rPr>
        <w:t>Państwowa Wyższa Szkoła Techniczno-Ekonomiczna im. ks. Bronisława Markiewicza w Jarosławiu</w:t>
      </w:r>
    </w:p>
    <w:p w14:paraId="18860258" w14:textId="77777777" w:rsidR="00577A73" w:rsidRPr="00BD20CF" w:rsidRDefault="00577A73" w:rsidP="00BD20CF">
      <w:pPr>
        <w:spacing w:line="288" w:lineRule="auto"/>
        <w:rPr>
          <w:rFonts w:ascii="Times New Roman" w:hAnsi="Times New Roman" w:cs="Times New Roman"/>
          <w:sz w:val="22"/>
          <w:szCs w:val="22"/>
        </w:rPr>
      </w:pPr>
      <w:r w:rsidRPr="00BD20CF">
        <w:rPr>
          <w:rFonts w:ascii="Times New Roman" w:hAnsi="Times New Roman" w:cs="Times New Roman"/>
          <w:sz w:val="22"/>
          <w:szCs w:val="22"/>
        </w:rPr>
        <w:t>ul. Czarnieckiego 16, 37-500 Jarosław</w:t>
      </w:r>
    </w:p>
    <w:p w14:paraId="6814B56B" w14:textId="77777777" w:rsidR="00577A73" w:rsidRPr="00BD20CF" w:rsidRDefault="00577A73" w:rsidP="00BD20CF">
      <w:pPr>
        <w:spacing w:line="288" w:lineRule="auto"/>
        <w:rPr>
          <w:rFonts w:ascii="Times New Roman" w:hAnsi="Times New Roman" w:cs="Times New Roman"/>
          <w:sz w:val="22"/>
          <w:szCs w:val="22"/>
        </w:rPr>
      </w:pPr>
      <w:r w:rsidRPr="00BD20CF">
        <w:rPr>
          <w:rFonts w:ascii="Times New Roman" w:hAnsi="Times New Roman" w:cs="Times New Roman"/>
          <w:sz w:val="22"/>
          <w:szCs w:val="22"/>
        </w:rPr>
        <w:t>Tel.: 16 624 46 40</w:t>
      </w:r>
    </w:p>
    <w:p w14:paraId="7D80C6B3" w14:textId="77777777" w:rsidR="00577A73" w:rsidRPr="00BD20CF" w:rsidRDefault="00577A73" w:rsidP="00BD20CF">
      <w:pPr>
        <w:spacing w:line="288" w:lineRule="auto"/>
        <w:rPr>
          <w:rFonts w:ascii="Times New Roman" w:hAnsi="Times New Roman" w:cs="Times New Roman"/>
          <w:sz w:val="22"/>
          <w:szCs w:val="22"/>
        </w:rPr>
      </w:pPr>
      <w:r w:rsidRPr="00BD20CF">
        <w:rPr>
          <w:rFonts w:ascii="Times New Roman" w:hAnsi="Times New Roman" w:cs="Times New Roman"/>
          <w:sz w:val="22"/>
          <w:szCs w:val="22"/>
        </w:rPr>
        <w:t>NIP: 792-17-94-406, REGON: 650894385</w:t>
      </w:r>
    </w:p>
    <w:p w14:paraId="5053B265" w14:textId="77777777" w:rsidR="00577A73" w:rsidRPr="00BD20CF" w:rsidRDefault="00577A73" w:rsidP="00BD20CF">
      <w:pPr>
        <w:spacing w:line="288" w:lineRule="auto"/>
        <w:rPr>
          <w:rFonts w:ascii="Times New Roman" w:hAnsi="Times New Roman" w:cs="Times New Roman"/>
          <w:sz w:val="22"/>
          <w:szCs w:val="22"/>
        </w:rPr>
      </w:pPr>
      <w:r w:rsidRPr="00BD20CF">
        <w:rPr>
          <w:rFonts w:ascii="Times New Roman" w:hAnsi="Times New Roman" w:cs="Times New Roman"/>
          <w:sz w:val="22"/>
          <w:szCs w:val="22"/>
        </w:rPr>
        <w:t xml:space="preserve">Adres e-mail: </w:t>
      </w:r>
      <w:hyperlink r:id="rId7" w:history="1">
        <w:r w:rsidRPr="00BD20CF">
          <w:rPr>
            <w:rFonts w:ascii="Times New Roman" w:hAnsi="Times New Roman" w:cs="Times New Roman"/>
            <w:sz w:val="22"/>
            <w:szCs w:val="22"/>
          </w:rPr>
          <w:t>pwste@pwste.edu.pl</w:t>
        </w:r>
      </w:hyperlink>
    </w:p>
    <w:p w14:paraId="35EF9FCA" w14:textId="77777777" w:rsidR="00577A73" w:rsidRPr="00BD20CF" w:rsidRDefault="00577A73" w:rsidP="00BD20CF">
      <w:pPr>
        <w:spacing w:line="288" w:lineRule="auto"/>
        <w:rPr>
          <w:rFonts w:ascii="Times New Roman" w:hAnsi="Times New Roman" w:cs="Times New Roman"/>
          <w:sz w:val="22"/>
          <w:szCs w:val="22"/>
        </w:rPr>
      </w:pPr>
    </w:p>
    <w:p w14:paraId="44D1CCB8" w14:textId="77777777" w:rsidR="00577A73" w:rsidRPr="00BD20CF" w:rsidRDefault="00577A73" w:rsidP="00BD20CF">
      <w:pPr>
        <w:spacing w:line="288" w:lineRule="auto"/>
        <w:rPr>
          <w:rFonts w:ascii="Times New Roman" w:hAnsi="Times New Roman" w:cs="Times New Roman"/>
          <w:b/>
          <w:sz w:val="22"/>
          <w:szCs w:val="22"/>
        </w:rPr>
      </w:pPr>
      <w:r w:rsidRPr="00BD20CF">
        <w:rPr>
          <w:rFonts w:ascii="Times New Roman" w:hAnsi="Times New Roman" w:cs="Times New Roman"/>
          <w:b/>
          <w:sz w:val="22"/>
          <w:szCs w:val="22"/>
        </w:rPr>
        <w:t>Adres strony internetowej, na której jest prowadzone postępowanie i na której będą dostępne wszelkie dokumenty związane z prowadzoną procedurą:</w:t>
      </w:r>
    </w:p>
    <w:p w14:paraId="3FA77B7F" w14:textId="77777777" w:rsidR="00577A73" w:rsidRPr="00BD20CF" w:rsidRDefault="00577A73" w:rsidP="00BD20CF">
      <w:pPr>
        <w:spacing w:line="288" w:lineRule="auto"/>
        <w:rPr>
          <w:rFonts w:ascii="Times New Roman" w:hAnsi="Times New Roman" w:cs="Times New Roman"/>
          <w:b/>
          <w:sz w:val="22"/>
          <w:szCs w:val="22"/>
        </w:rPr>
      </w:pPr>
      <w:r w:rsidRPr="00BD20CF">
        <w:rPr>
          <w:rFonts w:ascii="Times New Roman" w:hAnsi="Times New Roman" w:cs="Times New Roman"/>
          <w:b/>
          <w:color w:val="FF0000"/>
          <w:sz w:val="22"/>
          <w:szCs w:val="22"/>
          <w:u w:val="single"/>
        </w:rPr>
        <w:t>http://bip.pwste.edu.pl/</w:t>
      </w:r>
    </w:p>
    <w:p w14:paraId="17398A03" w14:textId="77777777" w:rsidR="00577A73" w:rsidRPr="00BD20CF" w:rsidRDefault="00F71FBF" w:rsidP="00BD20CF">
      <w:pPr>
        <w:spacing w:line="288" w:lineRule="auto"/>
        <w:rPr>
          <w:rFonts w:ascii="Times New Roman" w:hAnsi="Times New Roman" w:cs="Times New Roman"/>
          <w:b/>
          <w:sz w:val="22"/>
          <w:szCs w:val="22"/>
        </w:rPr>
      </w:pPr>
      <w:hyperlink r:id="rId8" w:history="1">
        <w:r w:rsidR="00577A73" w:rsidRPr="00BD20CF">
          <w:rPr>
            <w:rFonts w:ascii="Times New Roman" w:hAnsi="Times New Roman" w:cs="Times New Roman"/>
            <w:b/>
            <w:color w:val="FF0000"/>
            <w:sz w:val="22"/>
            <w:szCs w:val="22"/>
            <w:u w:val="single"/>
          </w:rPr>
          <w:t>https://miniportal.uzp.gov.pl/</w:t>
        </w:r>
      </w:hyperlink>
    </w:p>
    <w:p w14:paraId="15704486" w14:textId="77777777" w:rsidR="00577A73" w:rsidRPr="00BD20CF" w:rsidRDefault="00577A73" w:rsidP="00BD20CF">
      <w:pPr>
        <w:spacing w:line="288" w:lineRule="auto"/>
        <w:rPr>
          <w:rFonts w:ascii="Times New Roman" w:hAnsi="Times New Roman" w:cs="Times New Roman"/>
          <w:sz w:val="22"/>
          <w:szCs w:val="22"/>
        </w:rPr>
      </w:pPr>
      <w:r w:rsidRPr="00BD20CF">
        <w:rPr>
          <w:rFonts w:ascii="Times New Roman" w:hAnsi="Times New Roman" w:cs="Times New Roman"/>
          <w:sz w:val="22"/>
          <w:szCs w:val="22"/>
        </w:rPr>
        <w:t>Godziny pracy: 7:30 – 15:30 od poniedziałku do piątku.</w:t>
      </w:r>
    </w:p>
    <w:p w14:paraId="0F017B56" w14:textId="77777777" w:rsidR="00577A73" w:rsidRPr="00BD20CF" w:rsidRDefault="00577A73" w:rsidP="00BD20CF">
      <w:pPr>
        <w:spacing w:line="288" w:lineRule="auto"/>
        <w:rPr>
          <w:rFonts w:ascii="Times New Roman" w:hAnsi="Times New Roman" w:cs="Times New Roman"/>
          <w:sz w:val="22"/>
          <w:szCs w:val="22"/>
        </w:rPr>
      </w:pPr>
    </w:p>
    <w:p w14:paraId="46E53DA0" w14:textId="77777777" w:rsidR="00577A73" w:rsidRPr="00BD20CF" w:rsidRDefault="00577A73" w:rsidP="00BD20CF">
      <w:pPr>
        <w:pStyle w:val="Akapitzlist"/>
        <w:numPr>
          <w:ilvl w:val="0"/>
          <w:numId w:val="21"/>
        </w:numPr>
        <w:pBdr>
          <w:bottom w:val="single" w:sz="4" w:space="1" w:color="auto"/>
        </w:pBdr>
        <w:shd w:val="clear" w:color="auto" w:fill="DEEAF6" w:themeFill="accent1" w:themeFillTint="33"/>
        <w:spacing w:line="288" w:lineRule="auto"/>
        <w:contextualSpacing w:val="0"/>
        <w:rPr>
          <w:rFonts w:ascii="Times New Roman" w:eastAsia="Times New Roman" w:hAnsi="Times New Roman" w:cs="Times New Roman"/>
          <w:b/>
          <w:sz w:val="22"/>
          <w:szCs w:val="22"/>
        </w:rPr>
      </w:pPr>
      <w:r w:rsidRPr="00BD20CF">
        <w:rPr>
          <w:rFonts w:ascii="Times New Roman" w:eastAsia="Times New Roman" w:hAnsi="Times New Roman" w:cs="Times New Roman"/>
          <w:b/>
          <w:sz w:val="22"/>
          <w:szCs w:val="22"/>
        </w:rPr>
        <w:t>OCHRONA DANYCH OSOBOWYCH</w:t>
      </w:r>
    </w:p>
    <w:p w14:paraId="637A037B" w14:textId="77777777" w:rsidR="00577A73" w:rsidRPr="00BD20CF" w:rsidRDefault="00577A73" w:rsidP="00BD20CF">
      <w:pPr>
        <w:spacing w:line="288" w:lineRule="auto"/>
        <w:rPr>
          <w:rFonts w:ascii="Times New Roman" w:hAnsi="Times New Roman" w:cs="Times New Roman"/>
          <w:sz w:val="22"/>
          <w:szCs w:val="22"/>
        </w:rPr>
      </w:pPr>
    </w:p>
    <w:p w14:paraId="5AE47626" w14:textId="77777777" w:rsidR="00577A73" w:rsidRPr="00BD20CF" w:rsidRDefault="00577A73" w:rsidP="00BD20CF">
      <w:pPr>
        <w:spacing w:line="288" w:lineRule="auto"/>
        <w:jc w:val="both"/>
        <w:rPr>
          <w:rFonts w:ascii="Times New Roman" w:hAnsi="Times New Roman" w:cs="Times New Roman"/>
          <w:sz w:val="22"/>
          <w:szCs w:val="22"/>
        </w:rPr>
      </w:pPr>
      <w:r w:rsidRPr="00BD20CF">
        <w:rPr>
          <w:rFonts w:ascii="Times New Roman" w:hAnsi="Times New Roman" w:cs="Times New Roman"/>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995824C" w14:textId="77777777" w:rsidR="00577A73" w:rsidRPr="00BD20CF" w:rsidRDefault="00577A73" w:rsidP="00BD20CF">
      <w:pPr>
        <w:pStyle w:val="Akapitzlist"/>
        <w:numPr>
          <w:ilvl w:val="0"/>
          <w:numId w:val="3"/>
        </w:numPr>
        <w:spacing w:line="288" w:lineRule="auto"/>
        <w:contextualSpacing w:val="0"/>
        <w:jc w:val="both"/>
        <w:rPr>
          <w:rFonts w:ascii="Times New Roman" w:hAnsi="Times New Roman" w:cs="Times New Roman"/>
          <w:sz w:val="22"/>
          <w:szCs w:val="22"/>
        </w:rPr>
      </w:pPr>
      <w:r w:rsidRPr="00BD20CF">
        <w:rPr>
          <w:rFonts w:ascii="Times New Roman" w:eastAsia="Times New Roman" w:hAnsi="Times New Roman" w:cs="Times New Roman"/>
          <w:sz w:val="22"/>
          <w:szCs w:val="22"/>
        </w:rPr>
        <w:t>Administratorem Pani/Pana danych osobowych jest PWSTE w Jarosławiu z siedzibą przy ul. Czarnieckiego 16, 37-500 Jarosław, a jego obowiązki wykonuje Rektor PWSTE w Jarosławiu.</w:t>
      </w:r>
    </w:p>
    <w:p w14:paraId="47B46611" w14:textId="77777777" w:rsidR="00577A73" w:rsidRPr="00BD20CF" w:rsidRDefault="00577A73" w:rsidP="00BD20CF">
      <w:pPr>
        <w:pStyle w:val="Akapitzlist"/>
        <w:numPr>
          <w:ilvl w:val="0"/>
          <w:numId w:val="3"/>
        </w:numPr>
        <w:spacing w:line="288" w:lineRule="auto"/>
        <w:contextualSpacing w:val="0"/>
        <w:jc w:val="both"/>
        <w:rPr>
          <w:rFonts w:ascii="Times New Roman" w:hAnsi="Times New Roman" w:cs="Times New Roman"/>
          <w:sz w:val="22"/>
          <w:szCs w:val="22"/>
        </w:rPr>
      </w:pPr>
      <w:r w:rsidRPr="00BD20CF">
        <w:rPr>
          <w:rFonts w:ascii="Times New Roman" w:eastAsia="Times New Roman" w:hAnsi="Times New Roman" w:cs="Times New Roman"/>
          <w:sz w:val="22"/>
          <w:szCs w:val="22"/>
        </w:rPr>
        <w:t xml:space="preserve">Administrator wyznaczył Inspektora Danych Osobowych, z którym można się kontaktować pod adresem e-mail: </w:t>
      </w:r>
      <w:hyperlink r:id="rId9" w:history="1">
        <w:r w:rsidRPr="00BD20CF">
          <w:rPr>
            <w:rFonts w:ascii="Times New Roman" w:eastAsia="Times New Roman" w:hAnsi="Times New Roman" w:cs="Times New Roman"/>
            <w:sz w:val="22"/>
            <w:szCs w:val="22"/>
          </w:rPr>
          <w:t>iod@pwste.edu.pl</w:t>
        </w:r>
      </w:hyperlink>
      <w:r w:rsidRPr="00BD20CF">
        <w:rPr>
          <w:rFonts w:ascii="Times New Roman" w:hAnsi="Times New Roman" w:cs="Times New Roman"/>
          <w:sz w:val="22"/>
          <w:szCs w:val="22"/>
        </w:rPr>
        <w:t>.</w:t>
      </w:r>
    </w:p>
    <w:p w14:paraId="6EBC6673" w14:textId="77777777" w:rsidR="00577A73" w:rsidRPr="00BD20CF" w:rsidRDefault="00577A73" w:rsidP="00BD20CF">
      <w:pPr>
        <w:pStyle w:val="Akapitzlist"/>
        <w:numPr>
          <w:ilvl w:val="0"/>
          <w:numId w:val="3"/>
        </w:numPr>
        <w:spacing w:line="288" w:lineRule="auto"/>
        <w:contextualSpacing w:val="0"/>
        <w:jc w:val="both"/>
        <w:rPr>
          <w:rFonts w:ascii="Times New Roman" w:hAnsi="Times New Roman" w:cs="Times New Roman"/>
          <w:sz w:val="22"/>
          <w:szCs w:val="22"/>
        </w:rPr>
      </w:pPr>
      <w:r w:rsidRPr="00BD20CF">
        <w:rPr>
          <w:rFonts w:ascii="Times New Roman" w:eastAsia="Times New Roman" w:hAnsi="Times New Roman" w:cs="Times New Roman"/>
          <w:sz w:val="22"/>
          <w:szCs w:val="22"/>
        </w:rPr>
        <w:t>Pani/Pana dane osobowe przetwarzane będą na podstawie art. 6 ust. 1 lit. c RODO w celu związanym z przedmiotowym postępowaniem o udzielenie zamówienia publicznego, prowadzonym w trybie podstawowy.</w:t>
      </w:r>
    </w:p>
    <w:p w14:paraId="4CB34688" w14:textId="77777777" w:rsidR="00577A73" w:rsidRPr="00BD20CF" w:rsidRDefault="00577A73" w:rsidP="00BD20CF">
      <w:pPr>
        <w:pStyle w:val="Akapitzlist"/>
        <w:numPr>
          <w:ilvl w:val="0"/>
          <w:numId w:val="3"/>
        </w:numPr>
        <w:spacing w:line="288" w:lineRule="auto"/>
        <w:contextualSpacing w:val="0"/>
        <w:jc w:val="both"/>
        <w:rPr>
          <w:rFonts w:ascii="Times New Roman" w:hAnsi="Times New Roman" w:cs="Times New Roman"/>
          <w:sz w:val="22"/>
          <w:szCs w:val="22"/>
        </w:rPr>
      </w:pPr>
      <w:r w:rsidRPr="00BD20CF">
        <w:rPr>
          <w:rFonts w:ascii="Times New Roman" w:eastAsia="Times New Roman" w:hAnsi="Times New Roman" w:cs="Times New Roman"/>
          <w:sz w:val="22"/>
          <w:szCs w:val="22"/>
        </w:rPr>
        <w:t>Odbiorcami Pani/Pana danych osobowych będą osoby lub podmioty, którym udostępniona zostanie dokumentacja postępowania w oparciu o art. 74 ustawy Pzp.</w:t>
      </w:r>
    </w:p>
    <w:p w14:paraId="14A5B9E2" w14:textId="77777777" w:rsidR="00577A73" w:rsidRPr="00BD20CF" w:rsidRDefault="00577A73" w:rsidP="00BD20CF">
      <w:pPr>
        <w:pStyle w:val="Akapitzlist"/>
        <w:numPr>
          <w:ilvl w:val="0"/>
          <w:numId w:val="3"/>
        </w:numPr>
        <w:spacing w:line="288" w:lineRule="auto"/>
        <w:contextualSpacing w:val="0"/>
        <w:jc w:val="both"/>
        <w:rPr>
          <w:rFonts w:ascii="Times New Roman" w:hAnsi="Times New Roman" w:cs="Times New Roman"/>
          <w:sz w:val="22"/>
          <w:szCs w:val="22"/>
        </w:rPr>
      </w:pPr>
      <w:r w:rsidRPr="00BD20CF">
        <w:rPr>
          <w:rFonts w:ascii="Times New Roman" w:eastAsia="Times New Roman" w:hAnsi="Times New Roman" w:cs="Times New Roman"/>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14:paraId="34D8CAD9" w14:textId="77777777" w:rsidR="00577A73" w:rsidRPr="00BD20CF" w:rsidRDefault="00577A73" w:rsidP="00BD20CF">
      <w:pPr>
        <w:pStyle w:val="Akapitzlist"/>
        <w:numPr>
          <w:ilvl w:val="0"/>
          <w:numId w:val="3"/>
        </w:numPr>
        <w:spacing w:line="288" w:lineRule="auto"/>
        <w:contextualSpacing w:val="0"/>
        <w:jc w:val="both"/>
        <w:rPr>
          <w:rFonts w:ascii="Times New Roman" w:hAnsi="Times New Roman" w:cs="Times New Roman"/>
          <w:sz w:val="22"/>
          <w:szCs w:val="22"/>
        </w:rPr>
      </w:pPr>
      <w:r w:rsidRPr="00BD20CF">
        <w:rPr>
          <w:rFonts w:ascii="Times New Roman" w:eastAsia="Times New Roman" w:hAnsi="Times New Roman" w:cs="Times New Roman"/>
          <w:sz w:val="22"/>
          <w:szCs w:val="22"/>
        </w:rPr>
        <w:t>Obowiązek podania przez Panią/Pana danych osobowych bezpośrednio Pani/Pana dotyczących jest wymogiem ustawowym określonym w przepisanych ustawy Pzp, związanym z udziałem w postępowaniu o udzielenie zamówienia publicznego.</w:t>
      </w:r>
    </w:p>
    <w:p w14:paraId="7BEAC610" w14:textId="77777777" w:rsidR="00577A73" w:rsidRPr="00BD20CF" w:rsidRDefault="00577A73" w:rsidP="00BD20CF">
      <w:pPr>
        <w:pStyle w:val="Akapitzlist"/>
        <w:numPr>
          <w:ilvl w:val="0"/>
          <w:numId w:val="3"/>
        </w:numPr>
        <w:spacing w:line="288" w:lineRule="auto"/>
        <w:contextualSpacing w:val="0"/>
        <w:jc w:val="both"/>
        <w:rPr>
          <w:rFonts w:ascii="Times New Roman" w:hAnsi="Times New Roman" w:cs="Times New Roman"/>
          <w:sz w:val="22"/>
          <w:szCs w:val="22"/>
        </w:rPr>
      </w:pPr>
      <w:r w:rsidRPr="00BD20CF">
        <w:rPr>
          <w:rFonts w:ascii="Times New Roman" w:eastAsia="Times New Roman" w:hAnsi="Times New Roman" w:cs="Times New Roman"/>
          <w:sz w:val="22"/>
          <w:szCs w:val="22"/>
        </w:rPr>
        <w:t>W odniesieniu do Pani/Pana danych osobowych decyzje nie będą podejmowane w sposób zautomatyzowany, stosownie do art. 22 RODO.</w:t>
      </w:r>
    </w:p>
    <w:p w14:paraId="78BD4ED7" w14:textId="77777777" w:rsidR="00577A73" w:rsidRPr="00BD20CF" w:rsidRDefault="00577A73" w:rsidP="00BD20CF">
      <w:pPr>
        <w:pStyle w:val="Akapitzlist"/>
        <w:numPr>
          <w:ilvl w:val="0"/>
          <w:numId w:val="3"/>
        </w:numPr>
        <w:spacing w:line="288" w:lineRule="auto"/>
        <w:contextualSpacing w:val="0"/>
        <w:jc w:val="both"/>
        <w:rPr>
          <w:rFonts w:ascii="Times New Roman" w:hAnsi="Times New Roman" w:cs="Times New Roman"/>
          <w:sz w:val="22"/>
          <w:szCs w:val="22"/>
        </w:rPr>
      </w:pPr>
      <w:r w:rsidRPr="00BD20CF">
        <w:rPr>
          <w:rFonts w:ascii="Times New Roman" w:eastAsia="Times New Roman" w:hAnsi="Times New Roman" w:cs="Times New Roman"/>
          <w:sz w:val="22"/>
          <w:szCs w:val="22"/>
        </w:rPr>
        <w:t>Posiada Pani/Pan:</w:t>
      </w:r>
    </w:p>
    <w:p w14:paraId="11869834" w14:textId="77777777" w:rsidR="00577A73" w:rsidRPr="00BD20CF" w:rsidRDefault="00577A73" w:rsidP="00BD20CF">
      <w:pPr>
        <w:pStyle w:val="Akapitzlist"/>
        <w:numPr>
          <w:ilvl w:val="1"/>
          <w:numId w:val="3"/>
        </w:numPr>
        <w:spacing w:line="288" w:lineRule="auto"/>
        <w:contextualSpacing w:val="0"/>
        <w:jc w:val="both"/>
        <w:rPr>
          <w:rFonts w:ascii="Times New Roman" w:hAnsi="Times New Roman" w:cs="Times New Roman"/>
          <w:sz w:val="22"/>
          <w:szCs w:val="22"/>
        </w:rPr>
      </w:pPr>
      <w:r w:rsidRPr="00BD20CF">
        <w:rPr>
          <w:rFonts w:ascii="Times New Roman" w:eastAsia="Times New Roman" w:hAnsi="Times New Roman" w:cs="Times New Roman"/>
          <w:sz w:val="22"/>
          <w:szCs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389AD5F" w14:textId="77777777" w:rsidR="00577A73" w:rsidRPr="00BD20CF" w:rsidRDefault="00577A73" w:rsidP="00BD20CF">
      <w:pPr>
        <w:pStyle w:val="Akapitzlist"/>
        <w:numPr>
          <w:ilvl w:val="1"/>
          <w:numId w:val="3"/>
        </w:numPr>
        <w:spacing w:line="288" w:lineRule="auto"/>
        <w:contextualSpacing w:val="0"/>
        <w:jc w:val="both"/>
        <w:rPr>
          <w:rFonts w:ascii="Times New Roman" w:hAnsi="Times New Roman" w:cs="Times New Roman"/>
          <w:sz w:val="22"/>
          <w:szCs w:val="22"/>
        </w:rPr>
      </w:pPr>
      <w:r w:rsidRPr="00BD20CF">
        <w:rPr>
          <w:rFonts w:ascii="Times New Roman" w:eastAsia="Times New Roman" w:hAnsi="Times New Roman" w:cs="Times New Roman"/>
          <w:sz w:val="22"/>
          <w:szCs w:val="22"/>
        </w:rPr>
        <w:lastRenderedPageBreak/>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3CD1558" w14:textId="77777777" w:rsidR="00577A73" w:rsidRPr="00BD20CF" w:rsidRDefault="00577A73" w:rsidP="00BD20CF">
      <w:pPr>
        <w:pStyle w:val="Akapitzlist"/>
        <w:numPr>
          <w:ilvl w:val="1"/>
          <w:numId w:val="3"/>
        </w:numPr>
        <w:spacing w:line="288" w:lineRule="auto"/>
        <w:contextualSpacing w:val="0"/>
        <w:jc w:val="both"/>
        <w:rPr>
          <w:rFonts w:ascii="Times New Roman" w:hAnsi="Times New Roman" w:cs="Times New Roman"/>
          <w:sz w:val="22"/>
          <w:szCs w:val="22"/>
        </w:rPr>
      </w:pPr>
      <w:r w:rsidRPr="00BD20CF">
        <w:rPr>
          <w:rFonts w:ascii="Times New Roman" w:eastAsia="Times New Roman" w:hAnsi="Times New Roman" w:cs="Times New Roman"/>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DB87FF2" w14:textId="77777777" w:rsidR="00577A73" w:rsidRPr="00BD20CF" w:rsidRDefault="00577A73" w:rsidP="00BD20CF">
      <w:pPr>
        <w:pStyle w:val="Akapitzlist"/>
        <w:numPr>
          <w:ilvl w:val="1"/>
          <w:numId w:val="3"/>
        </w:numPr>
        <w:spacing w:line="288" w:lineRule="auto"/>
        <w:contextualSpacing w:val="0"/>
        <w:jc w:val="both"/>
        <w:rPr>
          <w:rFonts w:ascii="Times New Roman" w:hAnsi="Times New Roman" w:cs="Times New Roman"/>
          <w:sz w:val="22"/>
          <w:szCs w:val="22"/>
        </w:rPr>
      </w:pPr>
      <w:r w:rsidRPr="00BD20CF">
        <w:rPr>
          <w:rFonts w:ascii="Times New Roman" w:eastAsia="Times New Roman" w:hAnsi="Times New Roman" w:cs="Times New Roman"/>
          <w:sz w:val="22"/>
          <w:szCs w:val="22"/>
        </w:rPr>
        <w:t>prawo do wniesienia skargi do Prezesa Urzędu Ochrony Danych Osobowych, gdy uzna Pani/Pan, że przetwarzanie danych osobowych Pani/Pana dotyczących narusza przepisy RODO;</w:t>
      </w:r>
    </w:p>
    <w:p w14:paraId="5A1162D8" w14:textId="77777777" w:rsidR="00577A73" w:rsidRPr="00BD20CF" w:rsidRDefault="00577A73" w:rsidP="00BD20CF">
      <w:pPr>
        <w:pStyle w:val="Akapitzlist"/>
        <w:numPr>
          <w:ilvl w:val="0"/>
          <w:numId w:val="3"/>
        </w:numPr>
        <w:spacing w:line="288" w:lineRule="auto"/>
        <w:contextualSpacing w:val="0"/>
        <w:jc w:val="both"/>
        <w:rPr>
          <w:rFonts w:ascii="Times New Roman" w:hAnsi="Times New Roman" w:cs="Times New Roman"/>
          <w:sz w:val="22"/>
          <w:szCs w:val="22"/>
        </w:rPr>
      </w:pPr>
      <w:r w:rsidRPr="00BD20CF">
        <w:rPr>
          <w:rFonts w:ascii="Times New Roman" w:eastAsia="Times New Roman" w:hAnsi="Times New Roman" w:cs="Times New Roman"/>
          <w:sz w:val="22"/>
          <w:szCs w:val="22"/>
        </w:rPr>
        <w:t>Nie przysługuje Pani/Panu:</w:t>
      </w:r>
    </w:p>
    <w:p w14:paraId="6809E317" w14:textId="77777777" w:rsidR="00577A73" w:rsidRPr="00BD20CF" w:rsidRDefault="00577A73" w:rsidP="00BD20CF">
      <w:pPr>
        <w:pStyle w:val="Akapitzlist"/>
        <w:numPr>
          <w:ilvl w:val="1"/>
          <w:numId w:val="3"/>
        </w:numPr>
        <w:spacing w:line="288" w:lineRule="auto"/>
        <w:contextualSpacing w:val="0"/>
        <w:jc w:val="both"/>
        <w:rPr>
          <w:rFonts w:ascii="Times New Roman" w:hAnsi="Times New Roman" w:cs="Times New Roman"/>
          <w:sz w:val="22"/>
          <w:szCs w:val="22"/>
        </w:rPr>
      </w:pPr>
      <w:r w:rsidRPr="00BD20CF">
        <w:rPr>
          <w:rFonts w:ascii="Times New Roman" w:eastAsia="Times New Roman" w:hAnsi="Times New Roman" w:cs="Times New Roman"/>
          <w:sz w:val="22"/>
          <w:szCs w:val="22"/>
        </w:rPr>
        <w:t>w związku z art. 17 ust. 3 lit. b, d lub e RODO prawo do usunięcia danych osobowych;</w:t>
      </w:r>
    </w:p>
    <w:p w14:paraId="5E59D567" w14:textId="77777777" w:rsidR="00577A73" w:rsidRPr="00BD20CF" w:rsidRDefault="00577A73" w:rsidP="00BD20CF">
      <w:pPr>
        <w:pStyle w:val="Akapitzlist"/>
        <w:numPr>
          <w:ilvl w:val="1"/>
          <w:numId w:val="3"/>
        </w:numPr>
        <w:spacing w:line="288" w:lineRule="auto"/>
        <w:contextualSpacing w:val="0"/>
        <w:jc w:val="both"/>
        <w:rPr>
          <w:rFonts w:ascii="Times New Roman" w:hAnsi="Times New Roman" w:cs="Times New Roman"/>
          <w:sz w:val="22"/>
          <w:szCs w:val="22"/>
        </w:rPr>
      </w:pPr>
      <w:r w:rsidRPr="00BD20CF">
        <w:rPr>
          <w:rFonts w:ascii="Times New Roman" w:eastAsia="Times New Roman" w:hAnsi="Times New Roman" w:cs="Times New Roman"/>
          <w:sz w:val="22"/>
          <w:szCs w:val="22"/>
        </w:rPr>
        <w:t>prawo do przenoszenia danych osobowych, o którym mowa w art. 20 RODO;</w:t>
      </w:r>
    </w:p>
    <w:p w14:paraId="375CA769" w14:textId="77777777" w:rsidR="00577A73" w:rsidRPr="00BD20CF" w:rsidRDefault="00577A73" w:rsidP="00BD20CF">
      <w:pPr>
        <w:numPr>
          <w:ilvl w:val="1"/>
          <w:numId w:val="3"/>
        </w:numPr>
        <w:tabs>
          <w:tab w:val="left" w:pos="759"/>
        </w:tabs>
        <w:spacing w:line="288" w:lineRule="auto"/>
        <w:ind w:right="20"/>
        <w:jc w:val="both"/>
        <w:rPr>
          <w:rFonts w:ascii="Times New Roman" w:eastAsia="Times New Roman" w:hAnsi="Times New Roman" w:cs="Times New Roman"/>
          <w:sz w:val="22"/>
          <w:szCs w:val="22"/>
        </w:rPr>
      </w:pPr>
      <w:r w:rsidRPr="00BD20CF">
        <w:rPr>
          <w:rFonts w:ascii="Times New Roman" w:eastAsia="Times New Roman" w:hAnsi="Times New Roman" w:cs="Times New Roman"/>
          <w:sz w:val="22"/>
          <w:szCs w:val="22"/>
        </w:rPr>
        <w:t>na podstawie art. 21 RODO prawo sprzeciwu, wobec przetwarzania danych osobowych, gdyż podstawą prawną przetwarzania Pani/Pana danych osobowych jest art. 6 ust. 1 lit. c RODO</w:t>
      </w:r>
    </w:p>
    <w:p w14:paraId="788F3C8F" w14:textId="77777777" w:rsidR="00577A73" w:rsidRPr="00BD20CF" w:rsidRDefault="00577A73" w:rsidP="00BD20CF">
      <w:pPr>
        <w:pStyle w:val="Akapitzlist"/>
        <w:numPr>
          <w:ilvl w:val="0"/>
          <w:numId w:val="3"/>
        </w:numPr>
        <w:spacing w:line="288" w:lineRule="auto"/>
        <w:contextualSpacing w:val="0"/>
        <w:jc w:val="both"/>
        <w:rPr>
          <w:rFonts w:ascii="Times New Roman" w:hAnsi="Times New Roman" w:cs="Times New Roman"/>
          <w:sz w:val="22"/>
          <w:szCs w:val="22"/>
        </w:rPr>
      </w:pPr>
      <w:r w:rsidRPr="00BD20CF">
        <w:rPr>
          <w:rFonts w:ascii="Times New Roman" w:eastAsia="Times New Roman" w:hAnsi="Times New Roman" w:cs="Times New Roman"/>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A133CDA" w14:textId="77777777" w:rsidR="00577A73" w:rsidRPr="00BD20CF" w:rsidRDefault="00577A73" w:rsidP="00BD20CF">
      <w:pPr>
        <w:spacing w:line="288" w:lineRule="auto"/>
        <w:jc w:val="both"/>
        <w:rPr>
          <w:rFonts w:ascii="Times New Roman" w:hAnsi="Times New Roman" w:cs="Times New Roman"/>
          <w:sz w:val="22"/>
          <w:szCs w:val="22"/>
        </w:rPr>
      </w:pPr>
    </w:p>
    <w:p w14:paraId="3F123742" w14:textId="77777777" w:rsidR="00577A73" w:rsidRPr="00BD20CF" w:rsidRDefault="00577A73" w:rsidP="00BD20CF">
      <w:pPr>
        <w:pStyle w:val="Akapitzlist"/>
        <w:numPr>
          <w:ilvl w:val="0"/>
          <w:numId w:val="21"/>
        </w:numPr>
        <w:pBdr>
          <w:bottom w:val="single" w:sz="4" w:space="1" w:color="auto"/>
        </w:pBdr>
        <w:shd w:val="clear" w:color="auto" w:fill="DEEAF6" w:themeFill="accent1" w:themeFillTint="33"/>
        <w:spacing w:line="288" w:lineRule="auto"/>
        <w:contextualSpacing w:val="0"/>
        <w:rPr>
          <w:rFonts w:ascii="Times New Roman" w:eastAsia="Times New Roman" w:hAnsi="Times New Roman" w:cs="Times New Roman"/>
          <w:b/>
          <w:sz w:val="22"/>
          <w:szCs w:val="22"/>
        </w:rPr>
      </w:pPr>
      <w:r w:rsidRPr="00BD20CF">
        <w:rPr>
          <w:rFonts w:ascii="Times New Roman" w:eastAsia="Times New Roman" w:hAnsi="Times New Roman" w:cs="Times New Roman"/>
          <w:b/>
          <w:sz w:val="22"/>
          <w:szCs w:val="22"/>
        </w:rPr>
        <w:t>TRYB UDZIELENIA ZAMÓWIENIA</w:t>
      </w:r>
    </w:p>
    <w:p w14:paraId="38DEC46E" w14:textId="77777777" w:rsidR="00577A73" w:rsidRPr="00BD20CF" w:rsidRDefault="00577A73" w:rsidP="00BD20CF">
      <w:pPr>
        <w:spacing w:line="288" w:lineRule="auto"/>
        <w:rPr>
          <w:rFonts w:ascii="Times New Roman" w:hAnsi="Times New Roman" w:cs="Times New Roman"/>
          <w:sz w:val="22"/>
          <w:szCs w:val="22"/>
        </w:rPr>
      </w:pPr>
    </w:p>
    <w:p w14:paraId="5522878D" w14:textId="77777777" w:rsidR="00577A73" w:rsidRPr="00BD20CF" w:rsidRDefault="00577A73" w:rsidP="00BD20CF">
      <w:pPr>
        <w:pStyle w:val="Akapitzlist"/>
        <w:numPr>
          <w:ilvl w:val="0"/>
          <w:numId w:val="6"/>
        </w:numPr>
        <w:spacing w:line="288" w:lineRule="auto"/>
        <w:contextualSpacing w:val="0"/>
        <w:jc w:val="both"/>
        <w:rPr>
          <w:rFonts w:ascii="Times New Roman" w:hAnsi="Times New Roman" w:cs="Times New Roman"/>
          <w:sz w:val="22"/>
          <w:szCs w:val="22"/>
        </w:rPr>
      </w:pPr>
      <w:r w:rsidRPr="00BD20CF">
        <w:rPr>
          <w:rFonts w:ascii="Times New Roman" w:eastAsia="Times New Roman" w:hAnsi="Times New Roman" w:cs="Times New Roman"/>
          <w:sz w:val="22"/>
          <w:szCs w:val="22"/>
        </w:rPr>
        <w:t>Niniejsze postępowanie prowadzone jest w trybie podstawowym, o jakim stanowi art. 275 pkt 1 ustawy z dnia 11.09.2019 r. – Prawo zamówień publicznych (Dz. U. z 2019r. poz. 2019 ze zm.) – dalej „Pzp” lub „ustawa Pzp” oraz niniejszej Specyfikacji Warunków Zamówienia, zwaną dalej „SWZ”.</w:t>
      </w:r>
    </w:p>
    <w:p w14:paraId="28B71307" w14:textId="77777777" w:rsidR="00577A73" w:rsidRPr="00BD20CF" w:rsidRDefault="00577A73" w:rsidP="00BD20CF">
      <w:pPr>
        <w:pStyle w:val="Akapitzlist"/>
        <w:numPr>
          <w:ilvl w:val="0"/>
          <w:numId w:val="6"/>
        </w:numPr>
        <w:spacing w:line="288" w:lineRule="auto"/>
        <w:contextualSpacing w:val="0"/>
        <w:jc w:val="both"/>
        <w:rPr>
          <w:rFonts w:ascii="Times New Roman" w:hAnsi="Times New Roman" w:cs="Times New Roman"/>
          <w:sz w:val="22"/>
          <w:szCs w:val="22"/>
        </w:rPr>
      </w:pPr>
      <w:r w:rsidRPr="00BD20CF">
        <w:rPr>
          <w:rFonts w:ascii="Times New Roman" w:eastAsia="Times New Roman" w:hAnsi="Times New Roman" w:cs="Times New Roman"/>
          <w:sz w:val="22"/>
          <w:szCs w:val="22"/>
        </w:rPr>
        <w:t>Zamawiający nie przewiduje wyboru najkorzystniejszej oferty z możliwością prowadzenia negocjacji.</w:t>
      </w:r>
    </w:p>
    <w:p w14:paraId="1261AF1D" w14:textId="77777777" w:rsidR="00577A73" w:rsidRPr="00BD20CF" w:rsidRDefault="00577A73" w:rsidP="00BD20CF">
      <w:pPr>
        <w:pStyle w:val="Akapitzlist"/>
        <w:numPr>
          <w:ilvl w:val="0"/>
          <w:numId w:val="6"/>
        </w:numPr>
        <w:spacing w:line="288" w:lineRule="auto"/>
        <w:contextualSpacing w:val="0"/>
        <w:jc w:val="both"/>
        <w:rPr>
          <w:rFonts w:ascii="Times New Roman" w:hAnsi="Times New Roman" w:cs="Times New Roman"/>
          <w:sz w:val="22"/>
          <w:szCs w:val="22"/>
        </w:rPr>
      </w:pPr>
      <w:r w:rsidRPr="00BD20CF">
        <w:rPr>
          <w:rFonts w:ascii="Times New Roman" w:eastAsia="Times New Roman" w:hAnsi="Times New Roman" w:cs="Times New Roman"/>
          <w:sz w:val="22"/>
          <w:szCs w:val="22"/>
        </w:rPr>
        <w:t>Szacunkowa wartość przedmiotowego zamówienia nie przekracza progów unijnych, o jakich mowa w art. 3 ustawy Pzp.</w:t>
      </w:r>
    </w:p>
    <w:p w14:paraId="4887AE85" w14:textId="77777777" w:rsidR="00577A73" w:rsidRPr="00BD20CF" w:rsidRDefault="00577A73" w:rsidP="00BD20CF">
      <w:pPr>
        <w:pStyle w:val="Akapitzlist"/>
        <w:numPr>
          <w:ilvl w:val="0"/>
          <w:numId w:val="6"/>
        </w:numPr>
        <w:spacing w:line="288" w:lineRule="auto"/>
        <w:contextualSpacing w:val="0"/>
        <w:jc w:val="both"/>
        <w:rPr>
          <w:rFonts w:ascii="Times New Roman" w:hAnsi="Times New Roman" w:cs="Times New Roman"/>
          <w:sz w:val="22"/>
          <w:szCs w:val="22"/>
        </w:rPr>
      </w:pPr>
      <w:r w:rsidRPr="00BD20CF">
        <w:rPr>
          <w:rFonts w:ascii="Times New Roman" w:eastAsia="Times New Roman" w:hAnsi="Times New Roman" w:cs="Times New Roman"/>
          <w:sz w:val="22"/>
          <w:szCs w:val="22"/>
        </w:rPr>
        <w:t>Zgodnie z art. 310 pkt 1 ustawy Pzp Zamawiający przewiduje możliwość unieważnienia przedmiotowego postępowania, jeżeli środki, które Zamawiający zamierzał przeznaczyć na sfinansowanie całości lub części zamówienia, nie zostały mu przyznane.</w:t>
      </w:r>
    </w:p>
    <w:p w14:paraId="183F0CFE" w14:textId="77777777" w:rsidR="00577A73" w:rsidRPr="00BD20CF" w:rsidRDefault="00577A73" w:rsidP="00BD20CF">
      <w:pPr>
        <w:pStyle w:val="Akapitzlist"/>
        <w:numPr>
          <w:ilvl w:val="0"/>
          <w:numId w:val="6"/>
        </w:numPr>
        <w:spacing w:line="288" w:lineRule="auto"/>
        <w:contextualSpacing w:val="0"/>
        <w:jc w:val="both"/>
        <w:rPr>
          <w:rFonts w:ascii="Times New Roman" w:hAnsi="Times New Roman" w:cs="Times New Roman"/>
          <w:sz w:val="22"/>
          <w:szCs w:val="22"/>
        </w:rPr>
      </w:pPr>
      <w:r w:rsidRPr="00BD20CF">
        <w:rPr>
          <w:rFonts w:ascii="Times New Roman" w:eastAsia="Times New Roman" w:hAnsi="Times New Roman" w:cs="Times New Roman"/>
          <w:sz w:val="22"/>
          <w:szCs w:val="22"/>
        </w:rPr>
        <w:t>Zamawiający nie przewiduje aukcji elektronicznej.</w:t>
      </w:r>
    </w:p>
    <w:p w14:paraId="45E23C99" w14:textId="77777777" w:rsidR="00577A73" w:rsidRPr="00BD20CF" w:rsidRDefault="00577A73" w:rsidP="00BD20CF">
      <w:pPr>
        <w:pStyle w:val="Akapitzlist"/>
        <w:numPr>
          <w:ilvl w:val="0"/>
          <w:numId w:val="6"/>
        </w:numPr>
        <w:spacing w:line="288" w:lineRule="auto"/>
        <w:contextualSpacing w:val="0"/>
        <w:jc w:val="both"/>
        <w:rPr>
          <w:rFonts w:ascii="Times New Roman" w:hAnsi="Times New Roman" w:cs="Times New Roman"/>
          <w:sz w:val="22"/>
          <w:szCs w:val="22"/>
        </w:rPr>
      </w:pPr>
      <w:r w:rsidRPr="00BD20CF">
        <w:rPr>
          <w:rFonts w:ascii="Times New Roman" w:eastAsia="Times New Roman" w:hAnsi="Times New Roman" w:cs="Times New Roman"/>
          <w:sz w:val="22"/>
          <w:szCs w:val="22"/>
        </w:rPr>
        <w:t>Zamawiający nie przewiduje złożenia oferty w postaci katalogów elektronicznych.</w:t>
      </w:r>
    </w:p>
    <w:p w14:paraId="133B88A2" w14:textId="77777777" w:rsidR="00577A73" w:rsidRPr="00BD20CF" w:rsidRDefault="00577A73" w:rsidP="00BD20CF">
      <w:pPr>
        <w:pStyle w:val="Akapitzlist"/>
        <w:numPr>
          <w:ilvl w:val="0"/>
          <w:numId w:val="6"/>
        </w:numPr>
        <w:spacing w:line="288" w:lineRule="auto"/>
        <w:contextualSpacing w:val="0"/>
        <w:jc w:val="both"/>
        <w:rPr>
          <w:rFonts w:ascii="Times New Roman" w:hAnsi="Times New Roman" w:cs="Times New Roman"/>
          <w:sz w:val="22"/>
          <w:szCs w:val="22"/>
        </w:rPr>
      </w:pPr>
      <w:r w:rsidRPr="00BD20CF">
        <w:rPr>
          <w:rFonts w:ascii="Times New Roman" w:eastAsia="Times New Roman" w:hAnsi="Times New Roman" w:cs="Times New Roman"/>
          <w:sz w:val="22"/>
          <w:szCs w:val="22"/>
        </w:rPr>
        <w:t>Zamawiający nie prowadzi postępowania w celu zawarcia umowy ramowej.</w:t>
      </w:r>
    </w:p>
    <w:p w14:paraId="6DF57A87" w14:textId="77777777" w:rsidR="00577A73" w:rsidRPr="00BD20CF" w:rsidRDefault="00577A73" w:rsidP="00BD20CF">
      <w:pPr>
        <w:pStyle w:val="Akapitzlist"/>
        <w:numPr>
          <w:ilvl w:val="0"/>
          <w:numId w:val="6"/>
        </w:numPr>
        <w:spacing w:line="288" w:lineRule="auto"/>
        <w:contextualSpacing w:val="0"/>
        <w:jc w:val="both"/>
        <w:rPr>
          <w:rFonts w:ascii="Times New Roman" w:hAnsi="Times New Roman" w:cs="Times New Roman"/>
          <w:sz w:val="22"/>
          <w:szCs w:val="22"/>
        </w:rPr>
      </w:pPr>
      <w:r w:rsidRPr="00BD20CF">
        <w:rPr>
          <w:rFonts w:ascii="Times New Roman" w:eastAsia="Times New Roman" w:hAnsi="Times New Roman" w:cs="Times New Roman"/>
          <w:sz w:val="22"/>
          <w:szCs w:val="22"/>
        </w:rPr>
        <w:t>Zamawiający nie dopuszcza składania ofert częściowych.</w:t>
      </w:r>
    </w:p>
    <w:p w14:paraId="7D6A7869" w14:textId="77777777" w:rsidR="00577A73" w:rsidRPr="00BD20CF" w:rsidRDefault="00577A73" w:rsidP="00BD20CF">
      <w:pPr>
        <w:pStyle w:val="Akapitzlist"/>
        <w:numPr>
          <w:ilvl w:val="0"/>
          <w:numId w:val="6"/>
        </w:numPr>
        <w:spacing w:line="288" w:lineRule="auto"/>
        <w:contextualSpacing w:val="0"/>
        <w:jc w:val="both"/>
        <w:rPr>
          <w:rFonts w:ascii="Times New Roman" w:hAnsi="Times New Roman" w:cs="Times New Roman"/>
          <w:sz w:val="22"/>
          <w:szCs w:val="22"/>
        </w:rPr>
      </w:pPr>
      <w:r w:rsidRPr="00BD20CF">
        <w:rPr>
          <w:rFonts w:ascii="Times New Roman" w:eastAsia="Times New Roman" w:hAnsi="Times New Roman" w:cs="Times New Roman"/>
          <w:sz w:val="22"/>
          <w:szCs w:val="22"/>
        </w:rPr>
        <w:t>Zamawiający nie dopuszcza składania ofert wariantowych</w:t>
      </w:r>
    </w:p>
    <w:p w14:paraId="789A5F95" w14:textId="77777777" w:rsidR="00577A73" w:rsidRPr="00BD20CF" w:rsidRDefault="00577A73" w:rsidP="00BD20CF">
      <w:pPr>
        <w:pStyle w:val="Akapitzlist"/>
        <w:numPr>
          <w:ilvl w:val="0"/>
          <w:numId w:val="6"/>
        </w:numPr>
        <w:spacing w:line="288" w:lineRule="auto"/>
        <w:contextualSpacing w:val="0"/>
        <w:jc w:val="both"/>
        <w:rPr>
          <w:rFonts w:ascii="Times New Roman" w:hAnsi="Times New Roman" w:cs="Times New Roman"/>
          <w:sz w:val="22"/>
          <w:szCs w:val="22"/>
        </w:rPr>
      </w:pPr>
      <w:r w:rsidRPr="00BD20CF">
        <w:rPr>
          <w:rFonts w:ascii="Times New Roman" w:eastAsia="Times New Roman" w:hAnsi="Times New Roman" w:cs="Times New Roman"/>
          <w:sz w:val="22"/>
          <w:szCs w:val="22"/>
        </w:rPr>
        <w:t>Zamawiający nie przewiduje udzielania zamówień, o których mowa w art. 214 ust. 1 pkt 7 i 8.</w:t>
      </w:r>
    </w:p>
    <w:p w14:paraId="5551D8AE" w14:textId="77777777" w:rsidR="00577A73" w:rsidRPr="00BD20CF" w:rsidRDefault="00577A73" w:rsidP="00BD20CF">
      <w:pPr>
        <w:pStyle w:val="Akapitzlist"/>
        <w:numPr>
          <w:ilvl w:val="0"/>
          <w:numId w:val="6"/>
        </w:numPr>
        <w:spacing w:line="288" w:lineRule="auto"/>
        <w:contextualSpacing w:val="0"/>
        <w:jc w:val="both"/>
        <w:rPr>
          <w:rFonts w:ascii="Times New Roman" w:hAnsi="Times New Roman" w:cs="Times New Roman"/>
          <w:sz w:val="22"/>
          <w:szCs w:val="22"/>
        </w:rPr>
      </w:pPr>
      <w:r w:rsidRPr="00BD20CF">
        <w:rPr>
          <w:rFonts w:ascii="Times New Roman" w:eastAsia="Times New Roman" w:hAnsi="Times New Roman" w:cs="Times New Roman"/>
          <w:sz w:val="22"/>
          <w:szCs w:val="22"/>
        </w:rPr>
        <w:t>Zamawiający nie zastrzega możliwości ubiegania się o udzielenie zamówienia wyłącznie przez wykonawców, o których mowa w art. 94 ustawy Pzp</w:t>
      </w:r>
    </w:p>
    <w:p w14:paraId="3FF2674C" w14:textId="77777777" w:rsidR="00577A73" w:rsidRPr="00BD20CF" w:rsidRDefault="00577A73" w:rsidP="00BD20CF">
      <w:pPr>
        <w:pStyle w:val="Akapitzlist"/>
        <w:numPr>
          <w:ilvl w:val="0"/>
          <w:numId w:val="6"/>
        </w:numPr>
        <w:spacing w:line="288" w:lineRule="auto"/>
        <w:contextualSpacing w:val="0"/>
        <w:jc w:val="both"/>
        <w:rPr>
          <w:rFonts w:ascii="Times New Roman" w:hAnsi="Times New Roman" w:cs="Times New Roman"/>
          <w:sz w:val="22"/>
          <w:szCs w:val="22"/>
        </w:rPr>
      </w:pPr>
      <w:r w:rsidRPr="00BD20CF">
        <w:rPr>
          <w:rFonts w:ascii="Times New Roman" w:eastAsia="Times New Roman" w:hAnsi="Times New Roman" w:cs="Times New Roman"/>
          <w:sz w:val="22"/>
          <w:szCs w:val="22"/>
        </w:rPr>
        <w:t>Zamawiający nie przewiduje zatrudnienia osób, o których mowa w art. 96 ust. 2 pkt 2 ustawy Pzp</w:t>
      </w:r>
    </w:p>
    <w:p w14:paraId="5171B184" w14:textId="77777777" w:rsidR="00577A73" w:rsidRPr="00BD20CF" w:rsidRDefault="00577A73" w:rsidP="00BD20CF">
      <w:pPr>
        <w:pStyle w:val="Akapitzlist"/>
        <w:numPr>
          <w:ilvl w:val="0"/>
          <w:numId w:val="6"/>
        </w:numPr>
        <w:spacing w:line="288" w:lineRule="auto"/>
        <w:contextualSpacing w:val="0"/>
        <w:jc w:val="both"/>
        <w:rPr>
          <w:rFonts w:ascii="Times New Roman" w:hAnsi="Times New Roman" w:cs="Times New Roman"/>
          <w:sz w:val="22"/>
          <w:szCs w:val="22"/>
        </w:rPr>
      </w:pPr>
      <w:r w:rsidRPr="00BD20CF">
        <w:rPr>
          <w:rFonts w:ascii="Times New Roman" w:eastAsia="Times New Roman" w:hAnsi="Times New Roman" w:cs="Times New Roman"/>
          <w:sz w:val="22"/>
          <w:szCs w:val="22"/>
        </w:rPr>
        <w:lastRenderedPageBreak/>
        <w:t>Zamawiający nie określa wymagań w zakresie zatrudnienia przez wykonawcę lub podwykonawcę na podstawie stosunku pracy osób wykonujących czynności w zakresie realizacji zamówienia, o których mowa w art. 95 ustawy Pzp</w:t>
      </w:r>
    </w:p>
    <w:p w14:paraId="11B3E5CE" w14:textId="77777777" w:rsidR="00577A73" w:rsidRPr="00BD20CF" w:rsidRDefault="00577A73" w:rsidP="00BD20CF">
      <w:pPr>
        <w:pStyle w:val="Akapitzlist"/>
        <w:numPr>
          <w:ilvl w:val="0"/>
          <w:numId w:val="6"/>
        </w:numPr>
        <w:spacing w:line="288" w:lineRule="auto"/>
        <w:contextualSpacing w:val="0"/>
        <w:jc w:val="both"/>
        <w:rPr>
          <w:rFonts w:ascii="Times New Roman" w:hAnsi="Times New Roman" w:cs="Times New Roman"/>
          <w:sz w:val="22"/>
          <w:szCs w:val="22"/>
        </w:rPr>
      </w:pPr>
      <w:r w:rsidRPr="00BD20CF">
        <w:rPr>
          <w:rFonts w:ascii="Times New Roman" w:eastAsia="Times New Roman" w:hAnsi="Times New Roman" w:cs="Times New Roman"/>
          <w:sz w:val="22"/>
          <w:szCs w:val="22"/>
        </w:rPr>
        <w:t>Zamawiający nie zastrzega obowiązku osobistego wykonania przez wykonawcę kluczowych zadań zgodnie z art. 60 i art. 121 ustawy Pzp.</w:t>
      </w:r>
    </w:p>
    <w:p w14:paraId="3D83C2F0" w14:textId="77777777" w:rsidR="00577A73" w:rsidRPr="00BD20CF" w:rsidRDefault="00577A73" w:rsidP="00BD20CF">
      <w:pPr>
        <w:pStyle w:val="Akapitzlist"/>
        <w:numPr>
          <w:ilvl w:val="0"/>
          <w:numId w:val="6"/>
        </w:numPr>
        <w:spacing w:line="288" w:lineRule="auto"/>
        <w:contextualSpacing w:val="0"/>
        <w:jc w:val="both"/>
        <w:rPr>
          <w:rFonts w:ascii="Times New Roman" w:hAnsi="Times New Roman" w:cs="Times New Roman"/>
          <w:sz w:val="22"/>
          <w:szCs w:val="22"/>
        </w:rPr>
      </w:pPr>
      <w:r w:rsidRPr="00BD20CF">
        <w:rPr>
          <w:rFonts w:ascii="Times New Roman" w:eastAsia="Times New Roman" w:hAnsi="Times New Roman" w:cs="Times New Roman"/>
          <w:sz w:val="22"/>
          <w:szCs w:val="22"/>
        </w:rPr>
        <w:t>Wykonawca może powierzyć wykonanie części zamówienia podwykonawcy.</w:t>
      </w:r>
    </w:p>
    <w:p w14:paraId="02DA4663" w14:textId="77777777" w:rsidR="00577A73" w:rsidRPr="00BD20CF" w:rsidRDefault="00577A73" w:rsidP="00BD20CF">
      <w:pPr>
        <w:pStyle w:val="Akapitzlist"/>
        <w:numPr>
          <w:ilvl w:val="1"/>
          <w:numId w:val="8"/>
        </w:numPr>
        <w:spacing w:line="288" w:lineRule="auto"/>
        <w:contextualSpacing w:val="0"/>
        <w:jc w:val="both"/>
        <w:rPr>
          <w:rFonts w:ascii="Times New Roman" w:hAnsi="Times New Roman" w:cs="Times New Roman"/>
          <w:sz w:val="22"/>
          <w:szCs w:val="22"/>
        </w:rPr>
      </w:pPr>
      <w:r w:rsidRPr="00BD20CF">
        <w:rPr>
          <w:rFonts w:ascii="Times New Roman" w:eastAsia="Times New Roman" w:hAnsi="Times New Roman" w:cs="Times New Roman"/>
          <w:sz w:val="22"/>
          <w:szCs w:val="22"/>
        </w:rPr>
        <w:t>Zamawiający żąda wskazania w ofercie części zamówienia, której wykonanie Wykonawca zamierza powierzyć podwykonawcom oraz podania nazw ewentualnych podwykonawców, jeżeli są już znani.</w:t>
      </w:r>
    </w:p>
    <w:p w14:paraId="0ACAE53D" w14:textId="77777777" w:rsidR="00577A73" w:rsidRPr="00BD20CF" w:rsidRDefault="00577A73" w:rsidP="00BD20CF">
      <w:pPr>
        <w:pStyle w:val="Akapitzlist"/>
        <w:numPr>
          <w:ilvl w:val="1"/>
          <w:numId w:val="8"/>
        </w:numPr>
        <w:spacing w:line="288" w:lineRule="auto"/>
        <w:contextualSpacing w:val="0"/>
        <w:jc w:val="both"/>
        <w:rPr>
          <w:rFonts w:ascii="Times New Roman" w:hAnsi="Times New Roman" w:cs="Times New Roman"/>
          <w:sz w:val="22"/>
          <w:szCs w:val="22"/>
        </w:rPr>
      </w:pPr>
      <w:r w:rsidRPr="00BD20CF">
        <w:rPr>
          <w:rFonts w:ascii="Times New Roman" w:eastAsia="Times New Roman" w:hAnsi="Times New Roman" w:cs="Times New Roman"/>
          <w:sz w:val="22"/>
          <w:szCs w:val="22"/>
        </w:rPr>
        <w:t>Powierzenie wykonania części zamówienia podwykonawcom nie zwalnia Wykonawcy z odpowiedzialności za należyte wykonanie tego zamówienia.</w:t>
      </w:r>
    </w:p>
    <w:p w14:paraId="24C8FB27" w14:textId="77777777" w:rsidR="00577A73" w:rsidRPr="00BD20CF" w:rsidRDefault="00577A73" w:rsidP="00BD20CF">
      <w:pPr>
        <w:pStyle w:val="Akapitzlist"/>
        <w:numPr>
          <w:ilvl w:val="1"/>
          <w:numId w:val="8"/>
        </w:numPr>
        <w:spacing w:line="288" w:lineRule="auto"/>
        <w:contextualSpacing w:val="0"/>
        <w:jc w:val="both"/>
        <w:rPr>
          <w:rFonts w:ascii="Times New Roman" w:hAnsi="Times New Roman" w:cs="Times New Roman"/>
          <w:sz w:val="22"/>
          <w:szCs w:val="22"/>
        </w:rPr>
      </w:pPr>
      <w:r w:rsidRPr="00BD20CF">
        <w:rPr>
          <w:rFonts w:ascii="Times New Roman" w:eastAsia="Times New Roman" w:hAnsi="Times New Roman" w:cs="Times New Roman"/>
          <w:sz w:val="22"/>
          <w:szCs w:val="22"/>
        </w:rPr>
        <w:t>(</w:t>
      </w:r>
      <w:r w:rsidRPr="00BD20CF">
        <w:rPr>
          <w:rFonts w:ascii="Times New Roman" w:eastAsia="Times New Roman" w:hAnsi="Times New Roman" w:cs="Times New Roman"/>
          <w:i/>
          <w:sz w:val="22"/>
          <w:szCs w:val="22"/>
        </w:rPr>
        <w:t>jeżeli dotyczy</w:t>
      </w:r>
      <w:r w:rsidRPr="00BD20CF">
        <w:rPr>
          <w:rFonts w:ascii="Times New Roman" w:eastAsia="Times New Roman" w:hAnsi="Times New Roman" w:cs="Times New Roman"/>
          <w:sz w:val="22"/>
          <w:szCs w:val="22"/>
        </w:rPr>
        <w:t>)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w:t>
      </w:r>
    </w:p>
    <w:p w14:paraId="4D57D529" w14:textId="77777777" w:rsidR="00577A73" w:rsidRPr="00BD20CF" w:rsidRDefault="00577A73" w:rsidP="00BD20CF">
      <w:pPr>
        <w:pStyle w:val="Akapitzlist"/>
        <w:numPr>
          <w:ilvl w:val="0"/>
          <w:numId w:val="8"/>
        </w:numPr>
        <w:spacing w:line="288" w:lineRule="auto"/>
        <w:contextualSpacing w:val="0"/>
        <w:jc w:val="both"/>
        <w:rPr>
          <w:rFonts w:ascii="Times New Roman" w:hAnsi="Times New Roman" w:cs="Times New Roman"/>
          <w:sz w:val="22"/>
          <w:szCs w:val="22"/>
        </w:rPr>
      </w:pPr>
      <w:r w:rsidRPr="00BD20CF">
        <w:rPr>
          <w:rFonts w:ascii="Times New Roman" w:eastAsia="Times New Roman" w:hAnsi="Times New Roman" w:cs="Times New Roman"/>
          <w:sz w:val="22"/>
          <w:szCs w:val="22"/>
        </w:rPr>
        <w:t>Zamawiający nie przewiduje zaliczek na poczet wykonania zamówienia.</w:t>
      </w:r>
    </w:p>
    <w:p w14:paraId="3D9953DC" w14:textId="77777777" w:rsidR="00577A73" w:rsidRPr="00BD20CF" w:rsidRDefault="00577A73" w:rsidP="00BD20CF">
      <w:pPr>
        <w:pStyle w:val="Akapitzlist"/>
        <w:numPr>
          <w:ilvl w:val="0"/>
          <w:numId w:val="8"/>
        </w:numPr>
        <w:spacing w:line="288" w:lineRule="auto"/>
        <w:contextualSpacing w:val="0"/>
        <w:jc w:val="both"/>
        <w:rPr>
          <w:rFonts w:ascii="Times New Roman" w:hAnsi="Times New Roman" w:cs="Times New Roman"/>
          <w:sz w:val="22"/>
          <w:szCs w:val="22"/>
        </w:rPr>
      </w:pPr>
      <w:r w:rsidRPr="00BD20CF">
        <w:rPr>
          <w:rFonts w:ascii="Times New Roman" w:eastAsia="Times New Roman" w:hAnsi="Times New Roman" w:cs="Times New Roman"/>
          <w:sz w:val="22"/>
          <w:szCs w:val="22"/>
        </w:rPr>
        <w:t>Zamawiający nie przewiduje rozliczeń z Wykonawcą w walutach obcych; rozliczenia między Zamawiającym a Wykonawcą prowadzone będą w PLN.</w:t>
      </w:r>
    </w:p>
    <w:p w14:paraId="3E32E581" w14:textId="77777777" w:rsidR="00577A73" w:rsidRPr="00BD20CF" w:rsidRDefault="00577A73" w:rsidP="00BD20CF">
      <w:pPr>
        <w:pStyle w:val="Akapitzlist"/>
        <w:numPr>
          <w:ilvl w:val="0"/>
          <w:numId w:val="8"/>
        </w:numPr>
        <w:spacing w:line="288" w:lineRule="auto"/>
        <w:contextualSpacing w:val="0"/>
        <w:jc w:val="both"/>
        <w:rPr>
          <w:rFonts w:ascii="Times New Roman" w:hAnsi="Times New Roman" w:cs="Times New Roman"/>
          <w:sz w:val="22"/>
          <w:szCs w:val="22"/>
        </w:rPr>
      </w:pPr>
      <w:r w:rsidRPr="00BD20CF">
        <w:rPr>
          <w:rFonts w:ascii="Times New Roman" w:eastAsia="Times New Roman" w:hAnsi="Times New Roman" w:cs="Times New Roman"/>
          <w:sz w:val="22"/>
          <w:szCs w:val="22"/>
        </w:rPr>
        <w:t>Zamawiający nie przewiduje zwrotu kosztów udziału w postępowaniu.</w:t>
      </w:r>
    </w:p>
    <w:p w14:paraId="419B63C0" w14:textId="77777777" w:rsidR="00577A73" w:rsidRPr="00BD20CF" w:rsidRDefault="00577A73" w:rsidP="00BD20CF">
      <w:pPr>
        <w:pStyle w:val="Akapitzlist"/>
        <w:numPr>
          <w:ilvl w:val="0"/>
          <w:numId w:val="8"/>
        </w:numPr>
        <w:spacing w:line="288" w:lineRule="auto"/>
        <w:contextualSpacing w:val="0"/>
        <w:jc w:val="both"/>
        <w:rPr>
          <w:rFonts w:ascii="Times New Roman" w:hAnsi="Times New Roman" w:cs="Times New Roman"/>
          <w:sz w:val="22"/>
          <w:szCs w:val="22"/>
        </w:rPr>
      </w:pPr>
      <w:r w:rsidRPr="00BD20CF">
        <w:rPr>
          <w:rFonts w:ascii="Times New Roman" w:eastAsia="Times New Roman" w:hAnsi="Times New Roman" w:cs="Times New Roman"/>
          <w:sz w:val="22"/>
          <w:szCs w:val="22"/>
        </w:rPr>
        <w:t>Zamawiający nie przewiduje przeprowadzenia wizji lokalnej.</w:t>
      </w:r>
    </w:p>
    <w:p w14:paraId="014E8715" w14:textId="77777777" w:rsidR="00577A73" w:rsidRPr="00BD20CF" w:rsidRDefault="00577A73" w:rsidP="00BD20CF">
      <w:pPr>
        <w:spacing w:line="288" w:lineRule="auto"/>
        <w:jc w:val="both"/>
        <w:rPr>
          <w:rFonts w:ascii="Times New Roman" w:hAnsi="Times New Roman" w:cs="Times New Roman"/>
          <w:sz w:val="22"/>
          <w:szCs w:val="22"/>
        </w:rPr>
      </w:pPr>
    </w:p>
    <w:p w14:paraId="3CA0EB4C" w14:textId="77777777" w:rsidR="00577A73" w:rsidRPr="00BD20CF" w:rsidRDefault="00577A73" w:rsidP="00BD20CF">
      <w:pPr>
        <w:pStyle w:val="Akapitzlist"/>
        <w:numPr>
          <w:ilvl w:val="0"/>
          <w:numId w:val="21"/>
        </w:numPr>
        <w:pBdr>
          <w:bottom w:val="single" w:sz="4" w:space="1" w:color="auto"/>
        </w:pBdr>
        <w:shd w:val="clear" w:color="auto" w:fill="DEEAF6" w:themeFill="accent1" w:themeFillTint="33"/>
        <w:spacing w:line="288" w:lineRule="auto"/>
        <w:contextualSpacing w:val="0"/>
        <w:rPr>
          <w:rFonts w:ascii="Times New Roman" w:eastAsia="Times New Roman" w:hAnsi="Times New Roman" w:cs="Times New Roman"/>
          <w:b/>
          <w:sz w:val="22"/>
          <w:szCs w:val="22"/>
        </w:rPr>
      </w:pPr>
      <w:r w:rsidRPr="00BD20CF">
        <w:rPr>
          <w:rFonts w:ascii="Times New Roman" w:eastAsia="Times New Roman" w:hAnsi="Times New Roman" w:cs="Times New Roman"/>
          <w:b/>
          <w:sz w:val="22"/>
          <w:szCs w:val="22"/>
        </w:rPr>
        <w:t>OPIS PRZEDMIOTU ZAMÓWIENIA</w:t>
      </w:r>
    </w:p>
    <w:p w14:paraId="046FA512" w14:textId="77777777" w:rsidR="00577A73" w:rsidRPr="00BD20CF" w:rsidRDefault="00577A73" w:rsidP="00BD20CF">
      <w:pPr>
        <w:spacing w:line="288" w:lineRule="auto"/>
        <w:jc w:val="both"/>
        <w:rPr>
          <w:rFonts w:ascii="Times New Roman" w:hAnsi="Times New Roman" w:cs="Times New Roman"/>
          <w:sz w:val="22"/>
          <w:szCs w:val="22"/>
        </w:rPr>
      </w:pPr>
    </w:p>
    <w:p w14:paraId="2AAA470D" w14:textId="77777777" w:rsidR="0087433B" w:rsidRPr="0087433B" w:rsidRDefault="0087433B" w:rsidP="0087433B">
      <w:pPr>
        <w:pStyle w:val="Akapitzlist"/>
        <w:numPr>
          <w:ilvl w:val="0"/>
          <w:numId w:val="47"/>
        </w:numPr>
        <w:suppressAutoHyphens/>
        <w:ind w:left="0"/>
        <w:contextualSpacing w:val="0"/>
        <w:jc w:val="both"/>
        <w:rPr>
          <w:rFonts w:ascii="Times New Roman" w:hAnsi="Times New Roman" w:cs="Times New Roman"/>
          <w:sz w:val="22"/>
          <w:szCs w:val="22"/>
        </w:rPr>
      </w:pPr>
      <w:r w:rsidRPr="0087433B">
        <w:rPr>
          <w:rFonts w:ascii="Times New Roman" w:hAnsi="Times New Roman" w:cs="Times New Roman"/>
          <w:sz w:val="22"/>
          <w:szCs w:val="22"/>
        </w:rPr>
        <w:t xml:space="preserve">Przedmiotem niniejszego zamówienia jest </w:t>
      </w:r>
      <w:r w:rsidRPr="0087433B">
        <w:rPr>
          <w:rFonts w:ascii="Times New Roman" w:hAnsi="Times New Roman" w:cs="Times New Roman"/>
          <w:b/>
          <w:sz w:val="22"/>
          <w:szCs w:val="22"/>
        </w:rPr>
        <w:t xml:space="preserve">KOMPLEKSOWA DOSTAWA GAZU ZIEMNEGO WYSOKOMETANOWEGO TYPU E DO OBIEKTÓW PWSTE W JAROSŁAWIU </w:t>
      </w:r>
      <w:r w:rsidRPr="0087433B">
        <w:rPr>
          <w:rFonts w:ascii="Times New Roman" w:hAnsi="Times New Roman" w:cs="Times New Roman"/>
          <w:sz w:val="22"/>
          <w:szCs w:val="22"/>
        </w:rPr>
        <w:t xml:space="preserve">wskazanych w </w:t>
      </w:r>
      <w:r w:rsidRPr="0087433B">
        <w:rPr>
          <w:rFonts w:ascii="Times New Roman" w:hAnsi="Times New Roman" w:cs="Times New Roman"/>
          <w:b/>
          <w:bCs/>
          <w:i/>
          <w:sz w:val="22"/>
          <w:szCs w:val="22"/>
        </w:rPr>
        <w:t xml:space="preserve">załączniku nr 3 do SWZ </w:t>
      </w:r>
      <w:r w:rsidRPr="0087433B">
        <w:rPr>
          <w:rFonts w:ascii="Times New Roman" w:hAnsi="Times New Roman" w:cs="Times New Roman"/>
          <w:b/>
          <w:sz w:val="22"/>
          <w:szCs w:val="22"/>
        </w:rPr>
        <w:t xml:space="preserve">. na okres od 01.03.2022r. do 31.08.2022r. </w:t>
      </w:r>
      <w:r w:rsidRPr="0087433B">
        <w:rPr>
          <w:rFonts w:ascii="Times New Roman" w:hAnsi="Times New Roman" w:cs="Times New Roman"/>
          <w:sz w:val="22"/>
          <w:szCs w:val="22"/>
        </w:rPr>
        <w:t xml:space="preserve">Dostarczanie gazu będzie się odbywać na podstawie umowy zawierającej postanowienia umowy sprzedaży i umowy o świadczenie usług przesyłania lub dystrybucji gazu (umowa kompleksowa). </w:t>
      </w:r>
    </w:p>
    <w:p w14:paraId="6174879A" w14:textId="77777777" w:rsidR="0087433B" w:rsidRPr="0087433B" w:rsidRDefault="0087433B" w:rsidP="0087433B">
      <w:pPr>
        <w:numPr>
          <w:ilvl w:val="0"/>
          <w:numId w:val="47"/>
        </w:numPr>
        <w:suppressAutoHyphens/>
        <w:ind w:left="0"/>
        <w:jc w:val="both"/>
        <w:rPr>
          <w:rFonts w:ascii="Times New Roman" w:hAnsi="Times New Roman" w:cs="Times New Roman"/>
          <w:iCs/>
          <w:sz w:val="22"/>
          <w:szCs w:val="22"/>
        </w:rPr>
      </w:pPr>
      <w:r w:rsidRPr="0087433B">
        <w:rPr>
          <w:rFonts w:ascii="Times New Roman" w:hAnsi="Times New Roman" w:cs="Times New Roman"/>
          <w:iCs/>
          <w:sz w:val="22"/>
          <w:szCs w:val="22"/>
        </w:rPr>
        <w:t>Ilości podane w załączniku nr 2 i załączniku nr 8 do SWZ  są szacowanymi ilościami zużycia określonymi na podstawie zużycia w roku 2021 powiększonymi o ewentualne zwiększone zużycie   w celu określenia ilości zamówienia, co nie odzwierciedla realnego bądź deklarowanego wykorzystania paliwa gazowego na okres od 01.03.2022 do 31.08.2022r.</w:t>
      </w:r>
    </w:p>
    <w:p w14:paraId="4E82FC88" w14:textId="77777777" w:rsidR="0087433B" w:rsidRPr="0087433B" w:rsidRDefault="0087433B" w:rsidP="0087433B">
      <w:pPr>
        <w:pStyle w:val="Tekstpodstawowy"/>
        <w:rPr>
          <w:rFonts w:ascii="Times New Roman" w:hAnsi="Times New Roman" w:cs="Times New Roman"/>
          <w:b/>
          <w:color w:val="000000"/>
          <w:sz w:val="22"/>
          <w:szCs w:val="22"/>
        </w:rPr>
      </w:pPr>
      <w:r w:rsidRPr="0087433B">
        <w:rPr>
          <w:rFonts w:ascii="Times New Roman" w:hAnsi="Times New Roman" w:cs="Times New Roman"/>
          <w:iCs/>
          <w:sz w:val="22"/>
          <w:szCs w:val="22"/>
        </w:rPr>
        <w:t>Zapotrzebowanie na gaz ziemny przyjęte zostało do obliczenia szacunkowej wartości zamówienia, co może odbiegać od faktycznego wykorzystania gazu ziemnego i w żadnym razie nie może być podstawą do  jakichkolwiek roszczeń ze strony Wykonawcy. Prognozowane zużycie gazu ma charakter orientacyjny, bowiem nie można z góry ustalić ilości, która zostanie dostarczona Zamawiającemu i nie stanowi ze strony Zamawiającego zobowiązania do zakupu gazu ziemnego w podanej ilości.</w:t>
      </w:r>
    </w:p>
    <w:p w14:paraId="121EC23A" w14:textId="77777777" w:rsidR="0087433B" w:rsidRPr="0087433B" w:rsidRDefault="0087433B" w:rsidP="0087433B">
      <w:pPr>
        <w:pStyle w:val="Tekstpodstawowy"/>
        <w:tabs>
          <w:tab w:val="left" w:pos="-3686"/>
        </w:tabs>
        <w:ind w:hanging="436"/>
        <w:rPr>
          <w:rFonts w:ascii="Times New Roman" w:hAnsi="Times New Roman" w:cs="Times New Roman"/>
          <w:b/>
          <w:sz w:val="22"/>
          <w:szCs w:val="22"/>
        </w:rPr>
      </w:pPr>
      <w:r w:rsidRPr="0087433B">
        <w:rPr>
          <w:rFonts w:ascii="Times New Roman" w:hAnsi="Times New Roman" w:cs="Times New Roman"/>
          <w:color w:val="000000"/>
          <w:sz w:val="22"/>
          <w:szCs w:val="22"/>
        </w:rPr>
        <w:t xml:space="preserve">3.   Dostarczony gaz ziemny powinien spełniać wymagania </w:t>
      </w:r>
      <w:r w:rsidRPr="0087433B">
        <w:rPr>
          <w:rFonts w:ascii="Times New Roman" w:hAnsi="Times New Roman" w:cs="Times New Roman"/>
          <w:sz w:val="22"/>
          <w:szCs w:val="22"/>
        </w:rPr>
        <w:t>prawne i parametry techniczne zgodnie z postanowieniami ustawy z dnia 10 kwietnia 1997 r. Prawo energetyczne (t.j. Dz.U. z 2012 r. Nr 1059) i aktami wykonawczymi wydanymi na jej podstawie oraz ustawy z dnia 16 lutego 2007 r.   o zapasach ropy naftowej, produktów naftowych i gazu ziemnego oraz zasadach postępowania w sytuacjach zagrożenia bezpieczeństwa paliwowego państwa i zakłóceń na rynku naftowym (t.j. Dz.U. z 2012 r. Nr 1190).</w:t>
      </w:r>
    </w:p>
    <w:p w14:paraId="410DF639" w14:textId="77777777" w:rsidR="0087433B" w:rsidRPr="0087433B" w:rsidRDefault="0087433B" w:rsidP="0087433B">
      <w:pPr>
        <w:pStyle w:val="Tekstpodstawowy"/>
        <w:tabs>
          <w:tab w:val="left" w:pos="4140"/>
        </w:tabs>
        <w:ind w:hanging="352"/>
        <w:rPr>
          <w:rFonts w:ascii="Times New Roman" w:hAnsi="Times New Roman" w:cs="Times New Roman"/>
          <w:b/>
          <w:sz w:val="22"/>
          <w:szCs w:val="22"/>
        </w:rPr>
      </w:pPr>
      <w:r w:rsidRPr="0087433B">
        <w:rPr>
          <w:rFonts w:ascii="Times New Roman" w:hAnsi="Times New Roman" w:cs="Times New Roman"/>
          <w:sz w:val="22"/>
          <w:szCs w:val="22"/>
        </w:rPr>
        <w:t>4.  Wykonawca zobowiązuje się do przeprowadzenia procedury zmiany sprzedawcy  paliw  gazowych,  zgodnie z Instrukcją Ruchu i Eksploatacji Sieci Dystrybucyjnej   (IRiESD) w  zakresie świadczenia  i korzystania z usług dystrybucji paliwa  gazowego.</w:t>
      </w:r>
    </w:p>
    <w:p w14:paraId="4FABC9AA" w14:textId="77777777" w:rsidR="0087433B" w:rsidRPr="0087433B" w:rsidRDefault="0087433B" w:rsidP="0087433B">
      <w:pPr>
        <w:pStyle w:val="Tekstpodstawowy"/>
        <w:tabs>
          <w:tab w:val="left" w:pos="-2880"/>
        </w:tabs>
        <w:ind w:hanging="352"/>
        <w:rPr>
          <w:rFonts w:ascii="Times New Roman" w:hAnsi="Times New Roman" w:cs="Times New Roman"/>
          <w:sz w:val="22"/>
          <w:szCs w:val="22"/>
        </w:rPr>
      </w:pPr>
      <w:r w:rsidRPr="0087433B">
        <w:rPr>
          <w:rFonts w:ascii="Times New Roman" w:hAnsi="Times New Roman" w:cs="Times New Roman"/>
          <w:sz w:val="22"/>
          <w:szCs w:val="22"/>
        </w:rPr>
        <w:t xml:space="preserve">      Wykonawca, z którym zostanie zawarta umowa, zgodnie z art. 4 prawa energetycznego  poinformuje dotychczasowego operatora systemu przesyłowego oraz operatora systemu dystrybucyjnego nie później </w:t>
      </w:r>
      <w:r w:rsidRPr="0087433B">
        <w:rPr>
          <w:rFonts w:ascii="Times New Roman" w:hAnsi="Times New Roman" w:cs="Times New Roman"/>
          <w:sz w:val="22"/>
          <w:szCs w:val="22"/>
        </w:rPr>
        <w:lastRenderedPageBreak/>
        <w:t>niż na 21 dni przed  rozpoczęciem realizacji zamówienia o zawarciu umowy  kompleksowej z nowym sprzedawcą.</w:t>
      </w:r>
    </w:p>
    <w:p w14:paraId="0C645A40" w14:textId="77777777" w:rsidR="0087433B" w:rsidRPr="0087433B" w:rsidRDefault="0087433B" w:rsidP="0087433B">
      <w:pPr>
        <w:pStyle w:val="Tekstpodstawowy"/>
        <w:tabs>
          <w:tab w:val="left" w:pos="-2880"/>
        </w:tabs>
        <w:ind w:hanging="352"/>
        <w:rPr>
          <w:rFonts w:ascii="Times New Roman" w:hAnsi="Times New Roman" w:cs="Times New Roman"/>
          <w:b/>
          <w:sz w:val="22"/>
          <w:szCs w:val="22"/>
        </w:rPr>
      </w:pPr>
      <w:r w:rsidRPr="0087433B">
        <w:rPr>
          <w:rFonts w:ascii="Times New Roman" w:hAnsi="Times New Roman" w:cs="Times New Roman"/>
          <w:sz w:val="22"/>
          <w:szCs w:val="22"/>
        </w:rPr>
        <w:t xml:space="preserve">  5. Zamawiający posiada kompleksową Umowę na dostarczanie paliwa gazowego do wszystkich punktów odbioru jako sprzedawca rezerwowy. </w:t>
      </w:r>
    </w:p>
    <w:p w14:paraId="00E6F46A" w14:textId="77777777" w:rsidR="0087433B" w:rsidRPr="0087433B" w:rsidRDefault="0087433B" w:rsidP="0087433B">
      <w:pPr>
        <w:pStyle w:val="Tekstpodstawowy"/>
        <w:tabs>
          <w:tab w:val="left" w:pos="-2880"/>
        </w:tabs>
        <w:ind w:left="-737"/>
        <w:rPr>
          <w:rFonts w:ascii="Times New Roman" w:hAnsi="Times New Roman" w:cs="Times New Roman"/>
          <w:b/>
          <w:sz w:val="22"/>
          <w:szCs w:val="22"/>
        </w:rPr>
      </w:pPr>
      <w:r w:rsidRPr="0087433B">
        <w:rPr>
          <w:rFonts w:ascii="Times New Roman" w:hAnsi="Times New Roman" w:cs="Times New Roman"/>
          <w:sz w:val="22"/>
          <w:szCs w:val="22"/>
        </w:rPr>
        <w:t xml:space="preserve">         6.  Rozwiązanie Umowy kompleksowej z dostawcą rezerwowym może nastąpić pod warunkami:</w:t>
      </w:r>
    </w:p>
    <w:p w14:paraId="373B2B99" w14:textId="77777777" w:rsidR="0087433B" w:rsidRPr="0087433B" w:rsidRDefault="0087433B" w:rsidP="0087433B">
      <w:pPr>
        <w:spacing w:line="227" w:lineRule="auto"/>
        <w:ind w:left="-340" w:right="190"/>
        <w:jc w:val="both"/>
        <w:rPr>
          <w:rFonts w:ascii="Times New Roman" w:hAnsi="Times New Roman" w:cs="Times New Roman"/>
          <w:color w:val="000000"/>
          <w:sz w:val="22"/>
          <w:szCs w:val="22"/>
        </w:rPr>
      </w:pPr>
      <w:r w:rsidRPr="0087433B">
        <w:rPr>
          <w:rFonts w:ascii="Times New Roman" w:hAnsi="Times New Roman" w:cs="Times New Roman"/>
          <w:sz w:val="22"/>
          <w:szCs w:val="22"/>
        </w:rPr>
        <w:t xml:space="preserve">        6.1</w:t>
      </w:r>
      <w:r w:rsidRPr="0087433B">
        <w:rPr>
          <w:rFonts w:ascii="Times New Roman" w:hAnsi="Times New Roman" w:cs="Times New Roman"/>
          <w:b/>
          <w:sz w:val="22"/>
          <w:szCs w:val="22"/>
        </w:rPr>
        <w:t xml:space="preserve">  </w:t>
      </w:r>
      <w:r w:rsidRPr="0087433B">
        <w:rPr>
          <w:rFonts w:ascii="Times New Roman" w:hAnsi="Times New Roman" w:cs="Times New Roman"/>
          <w:color w:val="000000"/>
          <w:sz w:val="22"/>
          <w:szCs w:val="22"/>
        </w:rPr>
        <w:t>Rozwiązanie Umowy kompleksowej może nastąpić w każdym czasie za pisemnym</w:t>
      </w:r>
    </w:p>
    <w:p w14:paraId="7404630C" w14:textId="77777777" w:rsidR="0087433B" w:rsidRPr="0087433B" w:rsidRDefault="0087433B" w:rsidP="0087433B">
      <w:pPr>
        <w:spacing w:line="227" w:lineRule="auto"/>
        <w:ind w:left="-340" w:right="190"/>
        <w:jc w:val="both"/>
        <w:rPr>
          <w:rFonts w:ascii="Times New Roman" w:hAnsi="Times New Roman" w:cs="Times New Roman"/>
          <w:color w:val="000000"/>
          <w:sz w:val="22"/>
          <w:szCs w:val="22"/>
        </w:rPr>
      </w:pPr>
      <w:r w:rsidRPr="0087433B">
        <w:rPr>
          <w:rFonts w:ascii="Times New Roman" w:hAnsi="Times New Roman" w:cs="Times New Roman"/>
          <w:color w:val="000000"/>
          <w:sz w:val="22"/>
          <w:szCs w:val="22"/>
        </w:rPr>
        <w:t xml:space="preserve">               porozumieniem Stron.</w:t>
      </w:r>
    </w:p>
    <w:p w14:paraId="6758C030" w14:textId="77777777" w:rsidR="0087433B" w:rsidRPr="0087433B" w:rsidRDefault="0087433B" w:rsidP="0087433B">
      <w:pPr>
        <w:pStyle w:val="Akapitzlist"/>
        <w:numPr>
          <w:ilvl w:val="1"/>
          <w:numId w:val="48"/>
        </w:numPr>
        <w:spacing w:after="57" w:line="227" w:lineRule="auto"/>
        <w:ind w:left="397" w:right="190"/>
        <w:contextualSpacing w:val="0"/>
        <w:jc w:val="both"/>
        <w:rPr>
          <w:rFonts w:ascii="Times New Roman" w:hAnsi="Times New Roman" w:cs="Times New Roman"/>
          <w:color w:val="000000"/>
          <w:sz w:val="22"/>
          <w:szCs w:val="22"/>
        </w:rPr>
      </w:pPr>
      <w:r w:rsidRPr="0087433B">
        <w:rPr>
          <w:rFonts w:ascii="Times New Roman" w:hAnsi="Times New Roman" w:cs="Times New Roman"/>
          <w:color w:val="000000"/>
          <w:sz w:val="22"/>
          <w:szCs w:val="22"/>
        </w:rPr>
        <w:t>Rozwiązanie Umowy kompleksowej może nastąpić za wypowiedzeniem przez pisemne oświadczenie złożone przez Odbiorcę z zachowaniem miesięcznego okresu wypowiedzenia ze skutkiem na ostatni dzień miesiąca następującego po miesiącu, w którym nastąpiło doręczenie oświadczenia o wypowiedzeniu Umowy, przy czym Odbiorca może wskazać późniejszy termin jej rozwiązania.</w:t>
      </w:r>
    </w:p>
    <w:p w14:paraId="52D1E2F4" w14:textId="77777777" w:rsidR="0087433B" w:rsidRPr="0087433B" w:rsidRDefault="0087433B" w:rsidP="0087433B">
      <w:pPr>
        <w:pStyle w:val="Akapitzlist"/>
        <w:numPr>
          <w:ilvl w:val="1"/>
          <w:numId w:val="48"/>
        </w:numPr>
        <w:spacing w:after="28" w:line="227" w:lineRule="auto"/>
        <w:ind w:left="397" w:right="190"/>
        <w:contextualSpacing w:val="0"/>
        <w:jc w:val="both"/>
        <w:rPr>
          <w:rFonts w:ascii="Times New Roman" w:hAnsi="Times New Roman" w:cs="Times New Roman"/>
          <w:color w:val="000000"/>
          <w:sz w:val="22"/>
          <w:szCs w:val="22"/>
        </w:rPr>
      </w:pPr>
      <w:r w:rsidRPr="0087433B">
        <w:rPr>
          <w:rFonts w:ascii="Times New Roman" w:hAnsi="Times New Roman" w:cs="Times New Roman"/>
          <w:color w:val="000000"/>
          <w:sz w:val="22"/>
          <w:szCs w:val="22"/>
        </w:rPr>
        <w:t>Rozwiązanie Umowy kompleksowej może nastąpić za wypowiedzeniem przez każdą ze Stron z zachowaniem czternastodniowego (14) okresu wypowiedzenia w przypadku rażącego naruszenia postanowień Umowy lub istotnych postanowień IRiESD przez drugą Stronę, pomimo uprzedniego wezwania jej do zaniechania naruszeń i usunięcia ich skutków w wyznaczonym, odpowiednim terminie. Za rażące naruszenie Umowy przez Odbiorcę uznaje się w szczególności nieustanowienie zabezpieczenia w przypadku i na zasadach określonych w Umowie i Ogólnych warunkach umowy.</w:t>
      </w:r>
    </w:p>
    <w:p w14:paraId="58FC8B99" w14:textId="77777777" w:rsidR="0087433B" w:rsidRPr="0087433B" w:rsidRDefault="0087433B" w:rsidP="0087433B">
      <w:pPr>
        <w:pStyle w:val="Akapitzlist"/>
        <w:numPr>
          <w:ilvl w:val="1"/>
          <w:numId w:val="48"/>
        </w:numPr>
        <w:spacing w:after="28" w:line="227" w:lineRule="auto"/>
        <w:ind w:left="397" w:right="190"/>
        <w:contextualSpacing w:val="0"/>
        <w:jc w:val="both"/>
        <w:rPr>
          <w:rFonts w:ascii="Times New Roman" w:hAnsi="Times New Roman" w:cs="Times New Roman"/>
          <w:color w:val="000000"/>
          <w:sz w:val="22"/>
          <w:szCs w:val="22"/>
        </w:rPr>
      </w:pPr>
      <w:r w:rsidRPr="0087433B">
        <w:rPr>
          <w:rFonts w:ascii="Times New Roman" w:hAnsi="Times New Roman" w:cs="Times New Roman"/>
          <w:color w:val="000000"/>
          <w:sz w:val="22"/>
          <w:szCs w:val="22"/>
        </w:rPr>
        <w:t>W przypadku, o którym mowa w punkcie VIII ust. 1 lit. c) Ogólnych warunków umowy, Sprzedawca może rozwiązać Umowę z zachowaniem czternastodniowego (14) okresu wypowiedzenia.</w:t>
      </w:r>
    </w:p>
    <w:p w14:paraId="6B844811" w14:textId="77777777" w:rsidR="0087433B" w:rsidRPr="0087433B" w:rsidRDefault="0087433B" w:rsidP="0087433B">
      <w:pPr>
        <w:pStyle w:val="Akapitzlist"/>
        <w:numPr>
          <w:ilvl w:val="1"/>
          <w:numId w:val="48"/>
        </w:numPr>
        <w:spacing w:after="28" w:line="227" w:lineRule="auto"/>
        <w:ind w:left="397" w:right="190"/>
        <w:contextualSpacing w:val="0"/>
        <w:jc w:val="both"/>
        <w:rPr>
          <w:rFonts w:ascii="Times New Roman" w:hAnsi="Times New Roman" w:cs="Times New Roman"/>
          <w:color w:val="000000"/>
          <w:sz w:val="22"/>
          <w:szCs w:val="22"/>
        </w:rPr>
      </w:pPr>
      <w:r w:rsidRPr="0087433B">
        <w:rPr>
          <w:rFonts w:ascii="Times New Roman" w:hAnsi="Times New Roman" w:cs="Times New Roman"/>
          <w:color w:val="000000"/>
          <w:sz w:val="22"/>
          <w:szCs w:val="22"/>
        </w:rPr>
        <w:t>W przypadku rozwiązania umowy wiążącej Sprzedawcę z OSD lub z OSP z przyczyn leżących po stronie Odbiorcy, skutkującego utratą możliwości dostarczania Paliwa gazowego do Odbiorcy, Sprzedawca niezwłocznie po otrzymaniu informacji o takim rozwiązaniu zobowiązuje się poinformować Odbiorcę o tym fakcie na piśmie. W takim wypadku Umowa ulega rozwiązaniu z dniem rozwiązania umowy wiążącej Sprzedawcę z OSD lub z OSP.</w:t>
      </w:r>
    </w:p>
    <w:p w14:paraId="4CCDAC10" w14:textId="77777777" w:rsidR="0087433B" w:rsidRPr="0087433B" w:rsidRDefault="0087433B" w:rsidP="0087433B">
      <w:pPr>
        <w:pStyle w:val="Akapitzlist"/>
        <w:numPr>
          <w:ilvl w:val="1"/>
          <w:numId w:val="48"/>
        </w:numPr>
        <w:spacing w:after="28" w:line="227" w:lineRule="auto"/>
        <w:ind w:left="397" w:right="190"/>
        <w:contextualSpacing w:val="0"/>
        <w:jc w:val="both"/>
        <w:rPr>
          <w:rFonts w:ascii="Times New Roman" w:hAnsi="Times New Roman" w:cs="Times New Roman"/>
          <w:color w:val="000000"/>
          <w:sz w:val="22"/>
          <w:szCs w:val="22"/>
        </w:rPr>
      </w:pPr>
      <w:r w:rsidRPr="0087433B">
        <w:rPr>
          <w:rFonts w:ascii="Times New Roman" w:hAnsi="Times New Roman" w:cs="Times New Roman"/>
          <w:color w:val="000000"/>
          <w:sz w:val="22"/>
          <w:szCs w:val="22"/>
        </w:rPr>
        <w:t>W przypadku, gdy okoliczność siły wyższej utrzymuje się nieprzerwanie dłużej niż trzydzieści (30) dni w Roku umownym, Strona, która została zawiadomiona o działaniu siły wyższej może rozwiązać Umowę z zachowaniem co najmniej czternastodniowego (14) terminu wypowiedzenia.</w:t>
      </w:r>
    </w:p>
    <w:p w14:paraId="094EAD45" w14:textId="77777777" w:rsidR="0087433B" w:rsidRPr="0087433B" w:rsidRDefault="0087433B" w:rsidP="0087433B">
      <w:pPr>
        <w:pStyle w:val="Akapitzlist"/>
        <w:numPr>
          <w:ilvl w:val="1"/>
          <w:numId w:val="48"/>
        </w:numPr>
        <w:spacing w:after="28" w:line="227" w:lineRule="auto"/>
        <w:ind w:left="397" w:right="190"/>
        <w:contextualSpacing w:val="0"/>
        <w:jc w:val="both"/>
        <w:rPr>
          <w:rFonts w:ascii="Times New Roman" w:hAnsi="Times New Roman" w:cs="Times New Roman"/>
          <w:color w:val="000000"/>
          <w:sz w:val="22"/>
          <w:szCs w:val="22"/>
        </w:rPr>
      </w:pPr>
      <w:r w:rsidRPr="0087433B">
        <w:rPr>
          <w:rFonts w:ascii="Times New Roman" w:hAnsi="Times New Roman" w:cs="Times New Roman"/>
          <w:color w:val="000000"/>
          <w:sz w:val="22"/>
          <w:szCs w:val="22"/>
        </w:rPr>
        <w:t>W przypadku zmiany dotychczasowego Sprzedawcy, Umowa z Odbiorcą ulega rozwiązaniu z końcem Miesiąca gazowego następującego po Miesiącu gazowym, w którym oświadczenie o wypowiedzeniu zostało złożone Sprzedawcy. Odbiorca ten może wskazać późniejszy termin rozwiązania Umowy.</w:t>
      </w:r>
    </w:p>
    <w:p w14:paraId="2A59E02C" w14:textId="77777777" w:rsidR="0087433B" w:rsidRPr="0087433B" w:rsidRDefault="0087433B" w:rsidP="0087433B">
      <w:pPr>
        <w:pStyle w:val="Akapitzlist"/>
        <w:numPr>
          <w:ilvl w:val="1"/>
          <w:numId w:val="48"/>
        </w:numPr>
        <w:spacing w:line="227" w:lineRule="auto"/>
        <w:ind w:left="397" w:right="190"/>
        <w:contextualSpacing w:val="0"/>
        <w:jc w:val="both"/>
        <w:rPr>
          <w:rFonts w:ascii="Times New Roman" w:hAnsi="Times New Roman" w:cs="Times New Roman"/>
          <w:color w:val="000000"/>
          <w:sz w:val="22"/>
          <w:szCs w:val="22"/>
        </w:rPr>
      </w:pPr>
      <w:r w:rsidRPr="0087433B">
        <w:rPr>
          <w:rFonts w:ascii="Times New Roman" w:hAnsi="Times New Roman" w:cs="Times New Roman"/>
          <w:color w:val="000000"/>
          <w:sz w:val="22"/>
          <w:szCs w:val="22"/>
        </w:rPr>
        <w:t>Częściowa zmiana Sprzedawcy polegająca na zawarciu kolejnej umowy kompleksowej z kolejnym sprzedawcą i jednoczesnym zmniejszeniu Mocy umownej u dotychczasowego Sprzedawcy lub częściowym wypowiedzeniu Umowy z dotychczasowym Sprzedawcą, następuje zgodnie z procedurą zmiany sprzedawcy zawartą w IRiESD. W takiej sytuacji Moc umowna u dotychczasowego Sprzedawcy ulega zmniejszeniu z końcem Miesiąca gazowego następującego po Miesiącu gazowym, w którym oświadczenie o zmniejszeniu Mocy umownej zostało złożone Sprzedawcy. Odbiorca ten może wskazać późniejszy termin zmniejszenia Mocy umownej.</w:t>
      </w:r>
    </w:p>
    <w:p w14:paraId="54F9C2FD" w14:textId="77777777" w:rsidR="0087433B" w:rsidRPr="0087433B" w:rsidRDefault="0087433B" w:rsidP="0087433B">
      <w:pPr>
        <w:ind w:left="-57" w:hanging="283"/>
        <w:jc w:val="both"/>
        <w:rPr>
          <w:rFonts w:ascii="Times New Roman" w:hAnsi="Times New Roman" w:cs="Times New Roman"/>
          <w:sz w:val="22"/>
          <w:szCs w:val="22"/>
        </w:rPr>
      </w:pPr>
      <w:r w:rsidRPr="0087433B">
        <w:rPr>
          <w:rFonts w:ascii="Times New Roman" w:hAnsi="Times New Roman" w:cs="Times New Roman"/>
          <w:sz w:val="22"/>
          <w:szCs w:val="22"/>
        </w:rPr>
        <w:t xml:space="preserve">7.   </w:t>
      </w:r>
      <w:r w:rsidRPr="0087433B">
        <w:rPr>
          <w:rFonts w:ascii="Times New Roman" w:hAnsi="Times New Roman" w:cs="Times New Roman"/>
          <w:sz w:val="22"/>
          <w:szCs w:val="22"/>
          <w:lang w:val="x-none"/>
        </w:rPr>
        <w:t>Cena w formularzu cenowym  powinna zawierać podatek akcyzy jeżeli dotyczy Uczelni.</w:t>
      </w:r>
    </w:p>
    <w:p w14:paraId="0CBA36EF" w14:textId="77777777" w:rsidR="0087433B" w:rsidRPr="0087433B" w:rsidRDefault="0087433B" w:rsidP="0087433B">
      <w:pPr>
        <w:ind w:left="-57" w:hanging="283"/>
        <w:jc w:val="both"/>
        <w:rPr>
          <w:rFonts w:ascii="Times New Roman" w:hAnsi="Times New Roman" w:cs="Times New Roman"/>
          <w:color w:val="000000"/>
          <w:sz w:val="22"/>
          <w:szCs w:val="22"/>
          <w:lang w:val="x-none"/>
        </w:rPr>
      </w:pPr>
      <w:r w:rsidRPr="0087433B">
        <w:rPr>
          <w:rFonts w:ascii="Times New Roman" w:hAnsi="Times New Roman" w:cs="Times New Roman"/>
          <w:sz w:val="22"/>
          <w:szCs w:val="22"/>
        </w:rPr>
        <w:t>8</w:t>
      </w:r>
      <w:r w:rsidRPr="0087433B">
        <w:rPr>
          <w:rFonts w:ascii="Times New Roman" w:hAnsi="Times New Roman" w:cs="Times New Roman"/>
          <w:color w:val="00B050"/>
          <w:sz w:val="22"/>
          <w:szCs w:val="22"/>
        </w:rPr>
        <w:t>.</w:t>
      </w:r>
      <w:r w:rsidRPr="0087433B">
        <w:rPr>
          <w:rFonts w:ascii="Times New Roman" w:hAnsi="Times New Roman" w:cs="Times New Roman"/>
          <w:color w:val="000000"/>
          <w:sz w:val="22"/>
          <w:szCs w:val="22"/>
          <w:lang w:val="x-none"/>
        </w:rPr>
        <w:t xml:space="preserve"> </w:t>
      </w:r>
      <w:r w:rsidRPr="0087433B">
        <w:rPr>
          <w:rFonts w:ascii="Times New Roman" w:hAnsi="Times New Roman" w:cs="Times New Roman"/>
          <w:color w:val="000000"/>
          <w:sz w:val="22"/>
          <w:szCs w:val="22"/>
        </w:rPr>
        <w:t xml:space="preserve">  Zamawiający </w:t>
      </w:r>
      <w:r w:rsidRPr="0087433B">
        <w:rPr>
          <w:rFonts w:ascii="Times New Roman" w:hAnsi="Times New Roman" w:cs="Times New Roman"/>
          <w:color w:val="000000"/>
          <w:sz w:val="22"/>
          <w:szCs w:val="22"/>
          <w:lang w:val="x-none"/>
        </w:rPr>
        <w:t xml:space="preserve">przyłączony jest do sieci dystrybutora Polska Spółka Gazownicza z siedzibą w </w:t>
      </w:r>
    </w:p>
    <w:p w14:paraId="5EDA2C30" w14:textId="77777777" w:rsidR="0087433B" w:rsidRPr="0087433B" w:rsidRDefault="0087433B" w:rsidP="0087433B">
      <w:pPr>
        <w:ind w:left="-57" w:hanging="283"/>
        <w:jc w:val="both"/>
        <w:rPr>
          <w:rFonts w:ascii="Times New Roman" w:hAnsi="Times New Roman" w:cs="Times New Roman"/>
          <w:color w:val="000000"/>
          <w:sz w:val="22"/>
          <w:szCs w:val="22"/>
        </w:rPr>
      </w:pPr>
      <w:r w:rsidRPr="0087433B">
        <w:rPr>
          <w:rFonts w:ascii="Times New Roman" w:hAnsi="Times New Roman" w:cs="Times New Roman"/>
          <w:color w:val="000000"/>
          <w:sz w:val="22"/>
          <w:szCs w:val="22"/>
        </w:rPr>
        <w:t xml:space="preserve">      </w:t>
      </w:r>
      <w:r w:rsidRPr="0087433B">
        <w:rPr>
          <w:rFonts w:ascii="Times New Roman" w:hAnsi="Times New Roman" w:cs="Times New Roman"/>
          <w:color w:val="000000"/>
          <w:sz w:val="22"/>
          <w:szCs w:val="22"/>
          <w:lang w:val="x-none"/>
        </w:rPr>
        <w:t xml:space="preserve">Jaśle, </w:t>
      </w:r>
      <w:r w:rsidRPr="0087433B">
        <w:rPr>
          <w:rFonts w:ascii="Times New Roman" w:hAnsi="Times New Roman" w:cs="Times New Roman"/>
          <w:color w:val="000000"/>
          <w:sz w:val="22"/>
          <w:szCs w:val="22"/>
        </w:rPr>
        <w:t>Obszar Taryfowy Tarnowski</w:t>
      </w:r>
    </w:p>
    <w:p w14:paraId="72DE2492" w14:textId="77777777" w:rsidR="0087433B" w:rsidRPr="0087433B" w:rsidRDefault="0087433B" w:rsidP="0087433B">
      <w:pPr>
        <w:ind w:left="-85" w:hanging="709"/>
        <w:jc w:val="both"/>
        <w:rPr>
          <w:rFonts w:ascii="Times New Roman" w:hAnsi="Times New Roman" w:cs="Times New Roman"/>
          <w:sz w:val="22"/>
          <w:szCs w:val="22"/>
        </w:rPr>
      </w:pPr>
      <w:r w:rsidRPr="0087433B">
        <w:rPr>
          <w:rFonts w:ascii="Times New Roman" w:hAnsi="Times New Roman" w:cs="Times New Roman"/>
          <w:sz w:val="22"/>
          <w:szCs w:val="22"/>
        </w:rPr>
        <w:t xml:space="preserve">       9.   Szacunkowe </w:t>
      </w:r>
      <w:r w:rsidRPr="0087433B">
        <w:rPr>
          <w:rFonts w:ascii="Times New Roman" w:hAnsi="Times New Roman" w:cs="Times New Roman"/>
          <w:color w:val="000000"/>
          <w:sz w:val="22"/>
          <w:szCs w:val="22"/>
          <w:lang w:val="x-none"/>
        </w:rPr>
        <w:t xml:space="preserve"> </w:t>
      </w:r>
      <w:r w:rsidRPr="0087433B">
        <w:rPr>
          <w:rFonts w:ascii="Times New Roman" w:hAnsi="Times New Roman" w:cs="Times New Roman"/>
          <w:sz w:val="22"/>
          <w:szCs w:val="22"/>
        </w:rPr>
        <w:t>zużycie  gazu ziemnego  w okresie 01.03.2022 do 31.08.2022 prognozuje się</w:t>
      </w:r>
    </w:p>
    <w:p w14:paraId="4F2DEDE6" w14:textId="77777777" w:rsidR="0087433B" w:rsidRPr="0087433B" w:rsidRDefault="0087433B" w:rsidP="0087433B">
      <w:pPr>
        <w:ind w:left="-85" w:hanging="709"/>
        <w:jc w:val="both"/>
        <w:rPr>
          <w:rFonts w:ascii="Times New Roman" w:hAnsi="Times New Roman" w:cs="Times New Roman"/>
          <w:b/>
          <w:sz w:val="22"/>
          <w:szCs w:val="22"/>
        </w:rPr>
      </w:pPr>
      <w:r w:rsidRPr="0087433B">
        <w:rPr>
          <w:rFonts w:ascii="Times New Roman" w:hAnsi="Times New Roman" w:cs="Times New Roman"/>
          <w:sz w:val="22"/>
          <w:szCs w:val="22"/>
        </w:rPr>
        <w:t xml:space="preserve">             na :   </w:t>
      </w:r>
      <w:r w:rsidRPr="0087433B">
        <w:rPr>
          <w:rFonts w:ascii="Times New Roman" w:hAnsi="Times New Roman" w:cs="Times New Roman"/>
          <w:b/>
          <w:sz w:val="22"/>
          <w:szCs w:val="22"/>
        </w:rPr>
        <w:t xml:space="preserve"> </w:t>
      </w:r>
      <w:bookmarkStart w:id="0" w:name="_GoBack1"/>
      <w:bookmarkEnd w:id="0"/>
      <w:r w:rsidRPr="0087433B">
        <w:rPr>
          <w:rFonts w:ascii="Times New Roman" w:hAnsi="Times New Roman" w:cs="Times New Roman"/>
          <w:b/>
          <w:sz w:val="22"/>
          <w:szCs w:val="22"/>
        </w:rPr>
        <w:t xml:space="preserve">830 540,00 kWh </w:t>
      </w:r>
    </w:p>
    <w:p w14:paraId="300C69F2" w14:textId="77777777" w:rsidR="0087433B" w:rsidRPr="0087433B" w:rsidRDefault="0087433B" w:rsidP="0087433B">
      <w:pPr>
        <w:widowControl w:val="0"/>
        <w:jc w:val="both"/>
        <w:rPr>
          <w:rFonts w:ascii="Times New Roman" w:hAnsi="Times New Roman" w:cs="Times New Roman"/>
          <w:b/>
          <w:sz w:val="22"/>
          <w:szCs w:val="22"/>
        </w:rPr>
      </w:pPr>
      <w:r w:rsidRPr="0087433B">
        <w:rPr>
          <w:rFonts w:ascii="Times New Roman" w:hAnsi="Times New Roman" w:cs="Times New Roman"/>
          <w:b/>
          <w:sz w:val="22"/>
          <w:szCs w:val="22"/>
        </w:rPr>
        <w:t xml:space="preserve">          </w:t>
      </w:r>
    </w:p>
    <w:p w14:paraId="67493723" w14:textId="77777777" w:rsidR="0087433B" w:rsidRPr="0087433B" w:rsidRDefault="0087433B" w:rsidP="0087433B">
      <w:pPr>
        <w:widowControl w:val="0"/>
        <w:jc w:val="both"/>
        <w:rPr>
          <w:rFonts w:ascii="Times New Roman" w:hAnsi="Times New Roman" w:cs="Times New Roman"/>
          <w:b/>
          <w:sz w:val="22"/>
          <w:szCs w:val="22"/>
        </w:rPr>
      </w:pPr>
      <w:r w:rsidRPr="0087433B">
        <w:rPr>
          <w:rFonts w:ascii="Times New Roman" w:hAnsi="Times New Roman" w:cs="Times New Roman"/>
          <w:b/>
          <w:sz w:val="22"/>
          <w:szCs w:val="22"/>
        </w:rPr>
        <w:t xml:space="preserve">9. Kod Wspólnego Słownika Zamówień (CPV):  </w:t>
      </w:r>
    </w:p>
    <w:p w14:paraId="7ED52BD4" w14:textId="77777777" w:rsidR="0087433B" w:rsidRPr="0087433B" w:rsidRDefault="0087433B" w:rsidP="0087433B">
      <w:pPr>
        <w:widowControl w:val="0"/>
        <w:jc w:val="both"/>
        <w:rPr>
          <w:rFonts w:ascii="Times New Roman" w:hAnsi="Times New Roman" w:cs="Times New Roman"/>
          <w:b/>
          <w:sz w:val="22"/>
          <w:szCs w:val="22"/>
        </w:rPr>
      </w:pPr>
    </w:p>
    <w:p w14:paraId="52FF565B" w14:textId="77777777" w:rsidR="0087433B" w:rsidRPr="0087433B" w:rsidRDefault="0087433B" w:rsidP="0087433B">
      <w:pPr>
        <w:ind w:left="1135" w:hanging="851"/>
        <w:jc w:val="both"/>
        <w:rPr>
          <w:rFonts w:ascii="Times New Roman" w:hAnsi="Times New Roman" w:cs="Times New Roman"/>
          <w:bCs/>
          <w:iCs/>
          <w:sz w:val="22"/>
          <w:szCs w:val="22"/>
        </w:rPr>
      </w:pPr>
      <w:r w:rsidRPr="0087433B">
        <w:rPr>
          <w:rFonts w:ascii="Times New Roman" w:hAnsi="Times New Roman" w:cs="Times New Roman"/>
          <w:bCs/>
          <w:iCs/>
          <w:sz w:val="22"/>
          <w:szCs w:val="22"/>
        </w:rPr>
        <w:t xml:space="preserve">    09123000-2 – gaz ziemny</w:t>
      </w:r>
    </w:p>
    <w:p w14:paraId="28A0C218" w14:textId="77777777" w:rsidR="0087433B" w:rsidRPr="0087433B" w:rsidRDefault="0087433B" w:rsidP="0087433B">
      <w:pPr>
        <w:ind w:left="1135" w:hanging="851"/>
        <w:jc w:val="both"/>
        <w:rPr>
          <w:rFonts w:ascii="Times New Roman" w:hAnsi="Times New Roman" w:cs="Times New Roman"/>
          <w:bCs/>
          <w:iCs/>
          <w:sz w:val="22"/>
          <w:szCs w:val="22"/>
        </w:rPr>
      </w:pPr>
      <w:r w:rsidRPr="0087433B">
        <w:rPr>
          <w:rFonts w:ascii="Times New Roman" w:hAnsi="Times New Roman" w:cs="Times New Roman"/>
          <w:bCs/>
          <w:iCs/>
          <w:sz w:val="22"/>
          <w:szCs w:val="22"/>
        </w:rPr>
        <w:t xml:space="preserve">    65210000-8 – przesył gazu</w:t>
      </w:r>
    </w:p>
    <w:p w14:paraId="3A42CED0" w14:textId="77777777" w:rsidR="0087433B" w:rsidRPr="0087433B" w:rsidRDefault="0087433B" w:rsidP="0087433B">
      <w:pPr>
        <w:ind w:left="1135" w:hanging="851"/>
        <w:jc w:val="both"/>
        <w:rPr>
          <w:rFonts w:ascii="Times New Roman" w:hAnsi="Times New Roman" w:cs="Times New Roman"/>
          <w:color w:val="000000"/>
          <w:sz w:val="22"/>
          <w:szCs w:val="22"/>
        </w:rPr>
      </w:pPr>
      <w:r w:rsidRPr="0087433B">
        <w:rPr>
          <w:rFonts w:ascii="Times New Roman" w:hAnsi="Times New Roman" w:cs="Times New Roman"/>
          <w:bCs/>
          <w:iCs/>
          <w:sz w:val="22"/>
          <w:szCs w:val="22"/>
        </w:rPr>
        <w:t xml:space="preserve">    65200000-5</w:t>
      </w:r>
      <w:r w:rsidRPr="0087433B">
        <w:rPr>
          <w:rFonts w:ascii="Times New Roman" w:hAnsi="Times New Roman" w:cs="Times New Roman"/>
          <w:color w:val="000000"/>
          <w:sz w:val="22"/>
          <w:szCs w:val="22"/>
        </w:rPr>
        <w:t xml:space="preserve"> – przesył gazu i podobne usługi.</w:t>
      </w:r>
    </w:p>
    <w:p w14:paraId="3004CEF7" w14:textId="77777777" w:rsidR="0087433B" w:rsidRPr="0087433B" w:rsidRDefault="0087433B" w:rsidP="0087433B">
      <w:pPr>
        <w:jc w:val="both"/>
        <w:rPr>
          <w:rFonts w:ascii="Times New Roman" w:hAnsi="Times New Roman" w:cs="Times New Roman"/>
          <w:sz w:val="22"/>
          <w:szCs w:val="22"/>
        </w:rPr>
      </w:pPr>
    </w:p>
    <w:p w14:paraId="39408225" w14:textId="77777777" w:rsidR="001F5C4A" w:rsidRPr="00BD20CF" w:rsidRDefault="001F5C4A" w:rsidP="00BD20CF">
      <w:pPr>
        <w:spacing w:line="288" w:lineRule="auto"/>
        <w:rPr>
          <w:rFonts w:ascii="Times New Roman" w:hAnsi="Times New Roman" w:cs="Times New Roman"/>
          <w:bCs/>
          <w:iCs/>
          <w:sz w:val="22"/>
          <w:szCs w:val="22"/>
        </w:rPr>
      </w:pPr>
    </w:p>
    <w:p w14:paraId="7ACD8ECB" w14:textId="77777777" w:rsidR="001F5C4A" w:rsidRPr="00BD20CF" w:rsidRDefault="001F5C4A" w:rsidP="00BD20CF">
      <w:pPr>
        <w:pStyle w:val="Akapitzlist"/>
        <w:numPr>
          <w:ilvl w:val="0"/>
          <w:numId w:val="21"/>
        </w:numPr>
        <w:pBdr>
          <w:bottom w:val="single" w:sz="4" w:space="1" w:color="auto"/>
        </w:pBdr>
        <w:shd w:val="clear" w:color="auto" w:fill="DEEAF6" w:themeFill="accent1" w:themeFillTint="33"/>
        <w:spacing w:line="288" w:lineRule="auto"/>
        <w:contextualSpacing w:val="0"/>
        <w:rPr>
          <w:rFonts w:ascii="Times New Roman" w:eastAsia="Times New Roman" w:hAnsi="Times New Roman" w:cs="Times New Roman"/>
          <w:b/>
          <w:sz w:val="22"/>
          <w:szCs w:val="22"/>
        </w:rPr>
      </w:pPr>
      <w:r w:rsidRPr="00BD20CF">
        <w:rPr>
          <w:rFonts w:ascii="Times New Roman" w:eastAsia="Times New Roman" w:hAnsi="Times New Roman" w:cs="Times New Roman"/>
          <w:b/>
          <w:sz w:val="22"/>
          <w:szCs w:val="22"/>
        </w:rPr>
        <w:t>TERMIN REALIZACJI ZAMÓWIENIA</w:t>
      </w:r>
    </w:p>
    <w:p w14:paraId="3AEBFB48" w14:textId="77777777" w:rsidR="001F5C4A" w:rsidRPr="00BD20CF" w:rsidRDefault="001F5C4A" w:rsidP="00BD20CF">
      <w:pPr>
        <w:spacing w:line="288" w:lineRule="auto"/>
        <w:rPr>
          <w:rFonts w:ascii="Times New Roman" w:hAnsi="Times New Roman" w:cs="Times New Roman"/>
          <w:bCs/>
          <w:iCs/>
          <w:sz w:val="22"/>
          <w:szCs w:val="22"/>
        </w:rPr>
      </w:pPr>
    </w:p>
    <w:p w14:paraId="0A13C49D" w14:textId="644CBF2D" w:rsidR="001F5C4A" w:rsidRPr="00BD20CF" w:rsidRDefault="001F5C4A" w:rsidP="00BD20CF">
      <w:pPr>
        <w:pStyle w:val="Akapitzlist"/>
        <w:numPr>
          <w:ilvl w:val="0"/>
          <w:numId w:val="13"/>
        </w:numPr>
        <w:spacing w:line="288" w:lineRule="auto"/>
        <w:ind w:left="357" w:hanging="357"/>
        <w:contextualSpacing w:val="0"/>
        <w:jc w:val="both"/>
        <w:rPr>
          <w:rFonts w:ascii="Times New Roman" w:hAnsi="Times New Roman" w:cs="Times New Roman"/>
          <w:bCs/>
          <w:iCs/>
          <w:sz w:val="22"/>
          <w:szCs w:val="22"/>
        </w:rPr>
      </w:pPr>
      <w:r w:rsidRPr="00BD20CF">
        <w:rPr>
          <w:rFonts w:ascii="Times New Roman" w:hAnsi="Times New Roman" w:cs="Times New Roman"/>
          <w:sz w:val="22"/>
          <w:szCs w:val="22"/>
        </w:rPr>
        <w:t xml:space="preserve">Termin rozpoczęcia wykonywania przedmiotu umowy: </w:t>
      </w:r>
      <w:r w:rsidRPr="00BD20CF">
        <w:rPr>
          <w:rFonts w:ascii="Times New Roman" w:hAnsi="Times New Roman" w:cs="Times New Roman"/>
          <w:b/>
          <w:sz w:val="22"/>
          <w:szCs w:val="22"/>
        </w:rPr>
        <w:t xml:space="preserve">z dniem podpisania umowy, nie wcześniej jednak jak od dnia 01 </w:t>
      </w:r>
      <w:r w:rsidR="00DD06ED">
        <w:rPr>
          <w:rFonts w:ascii="Times New Roman" w:hAnsi="Times New Roman" w:cs="Times New Roman"/>
          <w:b/>
          <w:sz w:val="22"/>
          <w:szCs w:val="22"/>
        </w:rPr>
        <w:t>marca</w:t>
      </w:r>
      <w:r w:rsidRPr="00BD20CF">
        <w:rPr>
          <w:rFonts w:ascii="Times New Roman" w:hAnsi="Times New Roman" w:cs="Times New Roman"/>
          <w:b/>
          <w:sz w:val="22"/>
          <w:szCs w:val="22"/>
        </w:rPr>
        <w:t xml:space="preserve"> 2022 roku.</w:t>
      </w:r>
    </w:p>
    <w:p w14:paraId="336A6B24" w14:textId="6B9E1D7B" w:rsidR="001F5C4A" w:rsidRPr="00BD20CF" w:rsidRDefault="001F5C4A" w:rsidP="00BD20CF">
      <w:pPr>
        <w:pStyle w:val="Akapitzlist"/>
        <w:numPr>
          <w:ilvl w:val="0"/>
          <w:numId w:val="13"/>
        </w:numPr>
        <w:spacing w:line="288" w:lineRule="auto"/>
        <w:ind w:left="357" w:hanging="357"/>
        <w:contextualSpacing w:val="0"/>
        <w:jc w:val="both"/>
        <w:rPr>
          <w:rFonts w:ascii="Times New Roman" w:hAnsi="Times New Roman" w:cs="Times New Roman"/>
          <w:bCs/>
          <w:iCs/>
          <w:sz w:val="22"/>
          <w:szCs w:val="22"/>
        </w:rPr>
      </w:pPr>
      <w:r w:rsidRPr="00BD20CF">
        <w:rPr>
          <w:rFonts w:ascii="Times New Roman" w:hAnsi="Times New Roman" w:cs="Times New Roman"/>
          <w:color w:val="000000" w:themeColor="text1"/>
          <w:sz w:val="22"/>
          <w:szCs w:val="22"/>
        </w:rPr>
        <w:t>Termin wykonania przedmiotu umowy:</w:t>
      </w:r>
      <w:r w:rsidRPr="00BD20CF">
        <w:rPr>
          <w:rFonts w:ascii="Times New Roman" w:hAnsi="Times New Roman" w:cs="Times New Roman"/>
          <w:b/>
          <w:bCs/>
          <w:color w:val="000000" w:themeColor="text1"/>
          <w:sz w:val="22"/>
          <w:szCs w:val="22"/>
        </w:rPr>
        <w:t xml:space="preserve"> </w:t>
      </w:r>
      <w:r w:rsidR="00DD06ED">
        <w:rPr>
          <w:rFonts w:ascii="Times New Roman" w:hAnsi="Times New Roman" w:cs="Times New Roman"/>
          <w:b/>
          <w:color w:val="000000" w:themeColor="text1"/>
          <w:sz w:val="22"/>
          <w:szCs w:val="22"/>
        </w:rPr>
        <w:t>6</w:t>
      </w:r>
      <w:r w:rsidRPr="00BD20CF">
        <w:rPr>
          <w:rFonts w:ascii="Times New Roman" w:hAnsi="Times New Roman" w:cs="Times New Roman"/>
          <w:b/>
          <w:color w:val="000000" w:themeColor="text1"/>
          <w:sz w:val="22"/>
          <w:szCs w:val="22"/>
        </w:rPr>
        <w:t xml:space="preserve"> miesięcy od dnia rozpoczęcia wyk</w:t>
      </w:r>
      <w:r w:rsidR="00DD06ED">
        <w:rPr>
          <w:rFonts w:ascii="Times New Roman" w:hAnsi="Times New Roman" w:cs="Times New Roman"/>
          <w:b/>
          <w:color w:val="000000" w:themeColor="text1"/>
          <w:sz w:val="22"/>
          <w:szCs w:val="22"/>
        </w:rPr>
        <w:t>onywania przedmiotu umowy (01.03.2022 – 31.08</w:t>
      </w:r>
      <w:r w:rsidRPr="00BD20CF">
        <w:rPr>
          <w:rFonts w:ascii="Times New Roman" w:hAnsi="Times New Roman" w:cs="Times New Roman"/>
          <w:b/>
          <w:color w:val="000000" w:themeColor="text1"/>
          <w:sz w:val="22"/>
          <w:szCs w:val="22"/>
        </w:rPr>
        <w:t>.2022).</w:t>
      </w:r>
    </w:p>
    <w:p w14:paraId="149D0F16" w14:textId="77777777" w:rsidR="001F5C4A" w:rsidRPr="00BD20CF" w:rsidRDefault="001F5C4A" w:rsidP="00BD20CF">
      <w:pPr>
        <w:spacing w:line="288" w:lineRule="auto"/>
        <w:jc w:val="both"/>
        <w:rPr>
          <w:rFonts w:ascii="Times New Roman" w:hAnsi="Times New Roman" w:cs="Times New Roman"/>
          <w:bCs/>
          <w:iCs/>
          <w:sz w:val="22"/>
          <w:szCs w:val="22"/>
        </w:rPr>
      </w:pPr>
    </w:p>
    <w:p w14:paraId="68586BA6" w14:textId="77777777" w:rsidR="001F5C4A" w:rsidRPr="00BD20CF" w:rsidRDefault="001F5C4A" w:rsidP="00BD20CF">
      <w:pPr>
        <w:pStyle w:val="Akapitzlist"/>
        <w:numPr>
          <w:ilvl w:val="0"/>
          <w:numId w:val="21"/>
        </w:numPr>
        <w:pBdr>
          <w:bottom w:val="single" w:sz="4" w:space="1" w:color="auto"/>
        </w:pBdr>
        <w:shd w:val="clear" w:color="auto" w:fill="DEEAF6" w:themeFill="accent1" w:themeFillTint="33"/>
        <w:spacing w:line="288" w:lineRule="auto"/>
        <w:contextualSpacing w:val="0"/>
        <w:rPr>
          <w:rFonts w:ascii="Times New Roman" w:eastAsia="Times New Roman" w:hAnsi="Times New Roman" w:cs="Times New Roman"/>
          <w:b/>
          <w:sz w:val="22"/>
          <w:szCs w:val="22"/>
        </w:rPr>
      </w:pPr>
      <w:r w:rsidRPr="00BD20CF">
        <w:rPr>
          <w:rFonts w:ascii="Times New Roman" w:eastAsia="Times New Roman" w:hAnsi="Times New Roman" w:cs="Times New Roman"/>
          <w:b/>
          <w:sz w:val="22"/>
          <w:szCs w:val="22"/>
        </w:rPr>
        <w:t>WARUNKI UDZIAŁU W POSTĘPOWANIU</w:t>
      </w:r>
    </w:p>
    <w:p w14:paraId="2326A309" w14:textId="77777777" w:rsidR="001F5C4A" w:rsidRPr="00BD20CF" w:rsidRDefault="001F5C4A" w:rsidP="00BD20CF">
      <w:pPr>
        <w:spacing w:line="288" w:lineRule="auto"/>
        <w:jc w:val="both"/>
        <w:rPr>
          <w:rFonts w:ascii="Times New Roman" w:hAnsi="Times New Roman" w:cs="Times New Roman"/>
          <w:bCs/>
          <w:iCs/>
          <w:sz w:val="22"/>
          <w:szCs w:val="22"/>
        </w:rPr>
      </w:pPr>
    </w:p>
    <w:p w14:paraId="1C49610B" w14:textId="77777777" w:rsidR="001F5C4A" w:rsidRPr="00BD20CF" w:rsidRDefault="001F5C4A" w:rsidP="00BD20CF">
      <w:pPr>
        <w:pStyle w:val="Akapitzlist"/>
        <w:numPr>
          <w:ilvl w:val="0"/>
          <w:numId w:val="14"/>
        </w:numPr>
        <w:spacing w:line="288" w:lineRule="auto"/>
        <w:contextualSpacing w:val="0"/>
        <w:jc w:val="both"/>
        <w:rPr>
          <w:rFonts w:ascii="Times New Roman" w:hAnsi="Times New Roman" w:cs="Times New Roman"/>
          <w:bCs/>
          <w:iCs/>
          <w:sz w:val="22"/>
          <w:szCs w:val="22"/>
        </w:rPr>
      </w:pPr>
      <w:r w:rsidRPr="00BD20CF">
        <w:rPr>
          <w:rFonts w:ascii="Times New Roman" w:eastAsia="Times New Roman" w:hAnsi="Times New Roman" w:cs="Times New Roman"/>
          <w:sz w:val="22"/>
          <w:szCs w:val="22"/>
        </w:rPr>
        <w:t>O udzielenie zamówienia mogą ubiegać się Wykonawcy, którzy spełniają warunki dotyczące:</w:t>
      </w:r>
    </w:p>
    <w:p w14:paraId="461CB57E" w14:textId="77777777" w:rsidR="001F5C4A" w:rsidRPr="00BD20CF" w:rsidRDefault="001F5C4A" w:rsidP="00BD20CF">
      <w:pPr>
        <w:pStyle w:val="Akapitzlist"/>
        <w:numPr>
          <w:ilvl w:val="0"/>
          <w:numId w:val="15"/>
        </w:numPr>
        <w:spacing w:line="288" w:lineRule="auto"/>
        <w:contextualSpacing w:val="0"/>
        <w:jc w:val="both"/>
        <w:rPr>
          <w:rFonts w:ascii="Times New Roman" w:hAnsi="Times New Roman" w:cs="Times New Roman"/>
          <w:bCs/>
          <w:iCs/>
          <w:sz w:val="22"/>
          <w:szCs w:val="22"/>
        </w:rPr>
      </w:pPr>
      <w:r w:rsidRPr="00BD20CF">
        <w:rPr>
          <w:rFonts w:ascii="Times New Roman" w:eastAsia="Times New Roman" w:hAnsi="Times New Roman" w:cs="Times New Roman"/>
          <w:b/>
          <w:sz w:val="22"/>
          <w:szCs w:val="22"/>
        </w:rPr>
        <w:t>Zdolności do występowania w obrocie gospodarczym:</w:t>
      </w:r>
    </w:p>
    <w:p w14:paraId="566B7C16" w14:textId="77777777" w:rsidR="001F5C4A" w:rsidRPr="00BD20CF" w:rsidRDefault="001F5C4A" w:rsidP="00BD20CF">
      <w:pPr>
        <w:pStyle w:val="Akapitzlist"/>
        <w:spacing w:line="288" w:lineRule="auto"/>
        <w:contextualSpacing w:val="0"/>
        <w:jc w:val="both"/>
        <w:rPr>
          <w:rFonts w:ascii="Times New Roman" w:hAnsi="Times New Roman" w:cs="Times New Roman"/>
          <w:bCs/>
          <w:i/>
          <w:iCs/>
          <w:sz w:val="22"/>
          <w:szCs w:val="22"/>
        </w:rPr>
      </w:pPr>
      <w:r w:rsidRPr="00BD20CF">
        <w:rPr>
          <w:rFonts w:ascii="Times New Roman" w:eastAsia="Times New Roman" w:hAnsi="Times New Roman" w:cs="Times New Roman"/>
          <w:i/>
          <w:sz w:val="22"/>
          <w:szCs w:val="22"/>
        </w:rPr>
        <w:t>Zamawiający nie stawia warunku w powyższym zakresie</w:t>
      </w:r>
    </w:p>
    <w:p w14:paraId="7484459C" w14:textId="77777777" w:rsidR="001F5C4A" w:rsidRPr="00BD20CF" w:rsidRDefault="0029011E" w:rsidP="00BD20CF">
      <w:pPr>
        <w:pStyle w:val="Akapitzlist"/>
        <w:numPr>
          <w:ilvl w:val="0"/>
          <w:numId w:val="15"/>
        </w:numPr>
        <w:spacing w:line="288" w:lineRule="auto"/>
        <w:contextualSpacing w:val="0"/>
        <w:jc w:val="both"/>
        <w:rPr>
          <w:rFonts w:ascii="Times New Roman" w:hAnsi="Times New Roman" w:cs="Times New Roman"/>
          <w:bCs/>
          <w:iCs/>
          <w:sz w:val="22"/>
          <w:szCs w:val="22"/>
        </w:rPr>
      </w:pPr>
      <w:r w:rsidRPr="00BD20CF">
        <w:rPr>
          <w:rFonts w:ascii="Times New Roman" w:eastAsia="Times New Roman" w:hAnsi="Times New Roman" w:cs="Times New Roman"/>
          <w:b/>
          <w:sz w:val="22"/>
          <w:szCs w:val="22"/>
        </w:rPr>
        <w:t>Uprawnień do prowadzenia określonej działalności gospodarczej lub zawodowej, o ile wynika to z odrębnych przepisów:</w:t>
      </w:r>
    </w:p>
    <w:p w14:paraId="116F67E9" w14:textId="77777777" w:rsidR="0029011E" w:rsidRPr="00BD20CF" w:rsidRDefault="0029011E" w:rsidP="00BD20CF">
      <w:pPr>
        <w:pStyle w:val="Akapitzlist"/>
        <w:spacing w:line="288" w:lineRule="auto"/>
        <w:contextualSpacing w:val="0"/>
        <w:jc w:val="both"/>
        <w:rPr>
          <w:rFonts w:ascii="Times New Roman" w:eastAsia="Times New Roman" w:hAnsi="Times New Roman" w:cs="Times New Roman"/>
          <w:sz w:val="22"/>
          <w:szCs w:val="22"/>
        </w:rPr>
      </w:pPr>
      <w:r w:rsidRPr="00BD20CF">
        <w:rPr>
          <w:rFonts w:ascii="Times New Roman" w:eastAsia="Times New Roman" w:hAnsi="Times New Roman" w:cs="Times New Roman"/>
          <w:sz w:val="22"/>
          <w:szCs w:val="22"/>
        </w:rPr>
        <w:t>Warunek ten zostanie spełniony, jeżeli Wykonawca wykaże, iż posiada aktualną koncesję na prowadzenie działalności gospodarczej w zakresie:</w:t>
      </w:r>
    </w:p>
    <w:p w14:paraId="79F22165" w14:textId="77777777" w:rsidR="0029011E" w:rsidRPr="00BD20CF" w:rsidRDefault="0029011E" w:rsidP="00BD20CF">
      <w:pPr>
        <w:pStyle w:val="Akapitzlist"/>
        <w:numPr>
          <w:ilvl w:val="1"/>
          <w:numId w:val="14"/>
        </w:numPr>
        <w:spacing w:line="288" w:lineRule="auto"/>
        <w:contextualSpacing w:val="0"/>
        <w:jc w:val="both"/>
        <w:rPr>
          <w:rFonts w:ascii="Times New Roman" w:hAnsi="Times New Roman" w:cs="Times New Roman"/>
          <w:bCs/>
          <w:iCs/>
          <w:sz w:val="22"/>
          <w:szCs w:val="22"/>
        </w:rPr>
      </w:pPr>
      <w:r w:rsidRPr="00BD20CF">
        <w:rPr>
          <w:rFonts w:ascii="Times New Roman" w:eastAsia="Times New Roman" w:hAnsi="Times New Roman" w:cs="Times New Roman"/>
          <w:sz w:val="22"/>
          <w:szCs w:val="22"/>
        </w:rPr>
        <w:t>Obrotu (sprzedaży) gazem ziemnym wydaną przez Prezesa Urzędu Regulacji Energetyki;</w:t>
      </w:r>
    </w:p>
    <w:p w14:paraId="58F81208" w14:textId="77777777" w:rsidR="0029011E" w:rsidRPr="00BD20CF" w:rsidRDefault="0029011E" w:rsidP="00BD20CF">
      <w:pPr>
        <w:pStyle w:val="Akapitzlist"/>
        <w:numPr>
          <w:ilvl w:val="1"/>
          <w:numId w:val="14"/>
        </w:numPr>
        <w:spacing w:line="288" w:lineRule="auto"/>
        <w:contextualSpacing w:val="0"/>
        <w:jc w:val="both"/>
        <w:rPr>
          <w:rFonts w:ascii="Times New Roman" w:hAnsi="Times New Roman" w:cs="Times New Roman"/>
          <w:bCs/>
          <w:iCs/>
          <w:sz w:val="22"/>
          <w:szCs w:val="22"/>
        </w:rPr>
      </w:pPr>
      <w:r w:rsidRPr="00BD20CF">
        <w:rPr>
          <w:rFonts w:ascii="Times New Roman" w:eastAsia="Times New Roman" w:hAnsi="Times New Roman" w:cs="Times New Roman"/>
          <w:sz w:val="22"/>
          <w:szCs w:val="22"/>
        </w:rPr>
        <w:t>Dystrybucji gazu ziemnego wydaną przez Prezesa Urzędu Regulacji Energetyki</w:t>
      </w:r>
    </w:p>
    <w:p w14:paraId="3FD89DF0" w14:textId="77777777" w:rsidR="0029011E" w:rsidRPr="00BD20CF" w:rsidRDefault="0029011E" w:rsidP="00BD20CF">
      <w:pPr>
        <w:spacing w:line="288" w:lineRule="auto"/>
        <w:ind w:left="708"/>
        <w:jc w:val="both"/>
        <w:rPr>
          <w:rFonts w:ascii="Times New Roman" w:eastAsia="Times New Roman" w:hAnsi="Times New Roman" w:cs="Times New Roman"/>
          <w:sz w:val="22"/>
          <w:szCs w:val="22"/>
        </w:rPr>
      </w:pPr>
      <w:r w:rsidRPr="00BD20CF">
        <w:rPr>
          <w:rFonts w:ascii="Times New Roman" w:eastAsia="Times New Roman" w:hAnsi="Times New Roman" w:cs="Times New Roman"/>
          <w:sz w:val="22"/>
          <w:szCs w:val="22"/>
        </w:rPr>
        <w:t>- w przypadku wykonawców będących OSD lub Wykonawcy niebędący właścicielami sieci dystrybucyjnej winni poświadczyć, że na czas realizacji zamówienia będą mieli/mają zawarta umowę o świadczenie usług dystrybucji gazu ziemnego z Operatorem systemu Operacyjnego na świadczenie usług dystrybucyjnych na obszarze, na którym znajduje się miejsce odbioru gazu ziemnego</w:t>
      </w:r>
      <w:r w:rsidR="006106A5" w:rsidRPr="00BD20CF">
        <w:rPr>
          <w:rFonts w:ascii="Times New Roman" w:eastAsia="Times New Roman" w:hAnsi="Times New Roman" w:cs="Times New Roman"/>
          <w:sz w:val="22"/>
          <w:szCs w:val="22"/>
        </w:rPr>
        <w:t>.</w:t>
      </w:r>
    </w:p>
    <w:p w14:paraId="742FE2A4" w14:textId="77777777" w:rsidR="006106A5" w:rsidRPr="00BD20CF" w:rsidRDefault="006106A5" w:rsidP="00BD20CF">
      <w:pPr>
        <w:spacing w:line="288" w:lineRule="auto"/>
        <w:ind w:left="708"/>
        <w:jc w:val="both"/>
        <w:rPr>
          <w:rFonts w:ascii="Times New Roman" w:hAnsi="Times New Roman" w:cs="Times New Roman"/>
          <w:bCs/>
          <w:iCs/>
          <w:sz w:val="22"/>
          <w:szCs w:val="22"/>
        </w:rPr>
      </w:pPr>
      <w:r w:rsidRPr="00BD20CF">
        <w:rPr>
          <w:rFonts w:ascii="Times New Roman" w:eastAsia="Times New Roman" w:hAnsi="Times New Roman" w:cs="Times New Roman"/>
          <w:sz w:val="22"/>
          <w:szCs w:val="22"/>
        </w:rPr>
        <w:t>W przypadku wykonawców wspólnie ubiegających się o udzielenie zamówienia każdy z nich oddzielnie musi spełniać warunki udziału w postępowaniu w zakresie Uprawnień do prowadzenia określonej działalności zawodowej, tj. każdy z nich musi posiadać ważną koncesję wydaną przez Prezesa Urzędu Regulacji Energetyki</w:t>
      </w:r>
    </w:p>
    <w:p w14:paraId="6C16A157" w14:textId="77777777" w:rsidR="0029011E" w:rsidRPr="00BD20CF" w:rsidRDefault="0029011E" w:rsidP="00BD20CF">
      <w:pPr>
        <w:pStyle w:val="Akapitzlist"/>
        <w:numPr>
          <w:ilvl w:val="0"/>
          <w:numId w:val="15"/>
        </w:numPr>
        <w:spacing w:line="288" w:lineRule="auto"/>
        <w:contextualSpacing w:val="0"/>
        <w:jc w:val="both"/>
        <w:rPr>
          <w:rFonts w:ascii="Times New Roman" w:hAnsi="Times New Roman" w:cs="Times New Roman"/>
          <w:bCs/>
          <w:iCs/>
          <w:sz w:val="22"/>
          <w:szCs w:val="22"/>
        </w:rPr>
      </w:pPr>
      <w:r w:rsidRPr="00BD20CF">
        <w:rPr>
          <w:rFonts w:ascii="Times New Roman" w:eastAsia="Times New Roman" w:hAnsi="Times New Roman" w:cs="Times New Roman"/>
          <w:b/>
          <w:sz w:val="22"/>
          <w:szCs w:val="22"/>
        </w:rPr>
        <w:t>Sytuacji ekonomicznej lub finansowej:</w:t>
      </w:r>
    </w:p>
    <w:p w14:paraId="3B3878DF" w14:textId="77777777" w:rsidR="0029011E" w:rsidRPr="00BD20CF" w:rsidRDefault="0029011E" w:rsidP="00BD20CF">
      <w:pPr>
        <w:pStyle w:val="Akapitzlist"/>
        <w:spacing w:line="288" w:lineRule="auto"/>
        <w:contextualSpacing w:val="0"/>
        <w:jc w:val="both"/>
        <w:rPr>
          <w:rFonts w:ascii="Times New Roman" w:hAnsi="Times New Roman" w:cs="Times New Roman"/>
          <w:bCs/>
          <w:iCs/>
          <w:sz w:val="22"/>
          <w:szCs w:val="22"/>
        </w:rPr>
      </w:pPr>
      <w:r w:rsidRPr="00BD20CF">
        <w:rPr>
          <w:rFonts w:ascii="Times New Roman" w:eastAsia="Times New Roman" w:hAnsi="Times New Roman" w:cs="Times New Roman"/>
          <w:i/>
          <w:sz w:val="22"/>
          <w:szCs w:val="22"/>
        </w:rPr>
        <w:t>Zamawiający nie stawia warunku w powyższym zakresie</w:t>
      </w:r>
    </w:p>
    <w:p w14:paraId="0081DD01" w14:textId="77777777" w:rsidR="0029011E" w:rsidRPr="00BD20CF" w:rsidRDefault="0029011E" w:rsidP="00BD20CF">
      <w:pPr>
        <w:pStyle w:val="Akapitzlist"/>
        <w:numPr>
          <w:ilvl w:val="0"/>
          <w:numId w:val="15"/>
        </w:numPr>
        <w:spacing w:line="288" w:lineRule="auto"/>
        <w:contextualSpacing w:val="0"/>
        <w:jc w:val="both"/>
        <w:rPr>
          <w:rFonts w:ascii="Times New Roman" w:hAnsi="Times New Roman" w:cs="Times New Roman"/>
          <w:bCs/>
          <w:iCs/>
          <w:sz w:val="22"/>
          <w:szCs w:val="22"/>
        </w:rPr>
      </w:pPr>
      <w:r w:rsidRPr="00BD20CF">
        <w:rPr>
          <w:rFonts w:ascii="Times New Roman" w:eastAsia="Times New Roman" w:hAnsi="Times New Roman" w:cs="Times New Roman"/>
          <w:b/>
          <w:sz w:val="22"/>
          <w:szCs w:val="22"/>
        </w:rPr>
        <w:t>Zdolności technicznej lub zawodowej:</w:t>
      </w:r>
    </w:p>
    <w:p w14:paraId="1108289D" w14:textId="77777777" w:rsidR="0029011E" w:rsidRPr="00BD20CF" w:rsidRDefault="0029011E" w:rsidP="00BD20CF">
      <w:pPr>
        <w:pStyle w:val="Akapitzlist"/>
        <w:spacing w:line="288" w:lineRule="auto"/>
        <w:contextualSpacing w:val="0"/>
        <w:jc w:val="both"/>
        <w:rPr>
          <w:rFonts w:ascii="Times New Roman" w:eastAsia="Times New Roman" w:hAnsi="Times New Roman" w:cs="Times New Roman"/>
          <w:i/>
          <w:sz w:val="22"/>
          <w:szCs w:val="22"/>
        </w:rPr>
      </w:pPr>
      <w:r w:rsidRPr="00BD20CF">
        <w:rPr>
          <w:rFonts w:ascii="Times New Roman" w:eastAsia="Times New Roman" w:hAnsi="Times New Roman" w:cs="Times New Roman"/>
          <w:i/>
          <w:sz w:val="22"/>
          <w:szCs w:val="22"/>
        </w:rPr>
        <w:t>Zamawiający nie stawia warunku w powyższym zakresie</w:t>
      </w:r>
    </w:p>
    <w:p w14:paraId="010AB9D3" w14:textId="77777777" w:rsidR="0029011E" w:rsidRPr="00BD20CF" w:rsidRDefault="006106A5" w:rsidP="00BD20CF">
      <w:pPr>
        <w:pStyle w:val="Akapitzlist"/>
        <w:numPr>
          <w:ilvl w:val="0"/>
          <w:numId w:val="14"/>
        </w:numPr>
        <w:spacing w:line="288" w:lineRule="auto"/>
        <w:contextualSpacing w:val="0"/>
        <w:jc w:val="both"/>
        <w:rPr>
          <w:rFonts w:ascii="Times New Roman" w:hAnsi="Times New Roman" w:cs="Times New Roman"/>
          <w:bCs/>
          <w:iCs/>
          <w:sz w:val="22"/>
          <w:szCs w:val="22"/>
        </w:rPr>
      </w:pPr>
      <w:r w:rsidRPr="00BD20CF">
        <w:rPr>
          <w:rFonts w:ascii="Times New Roman" w:eastAsia="Times New Roman" w:hAnsi="Times New Roman" w:cs="Times New Roman"/>
          <w:sz w:val="22"/>
          <w:szCs w:val="22"/>
        </w:rPr>
        <w:t>Nie spełnienie przez wykonawcę choćby jednego z warunków opisanych powyżej skutkować będzie wykluczeniem wykonawcy z udziału w postępowaniu.</w:t>
      </w:r>
    </w:p>
    <w:p w14:paraId="138787C5" w14:textId="77777777" w:rsidR="006106A5" w:rsidRPr="00BD20CF" w:rsidRDefault="006106A5" w:rsidP="00BD20CF">
      <w:pPr>
        <w:spacing w:line="288" w:lineRule="auto"/>
        <w:jc w:val="both"/>
        <w:rPr>
          <w:rFonts w:ascii="Times New Roman" w:hAnsi="Times New Roman" w:cs="Times New Roman"/>
          <w:bCs/>
          <w:iCs/>
          <w:sz w:val="22"/>
          <w:szCs w:val="22"/>
        </w:rPr>
      </w:pPr>
    </w:p>
    <w:p w14:paraId="51703D90" w14:textId="77777777" w:rsidR="006106A5" w:rsidRPr="00BD20CF" w:rsidRDefault="006106A5" w:rsidP="00BD20CF">
      <w:pPr>
        <w:pStyle w:val="Akapitzlist"/>
        <w:numPr>
          <w:ilvl w:val="0"/>
          <w:numId w:val="21"/>
        </w:numPr>
        <w:pBdr>
          <w:bottom w:val="single" w:sz="4" w:space="1" w:color="auto"/>
        </w:pBdr>
        <w:shd w:val="clear" w:color="auto" w:fill="DEEAF6" w:themeFill="accent1" w:themeFillTint="33"/>
        <w:spacing w:line="288" w:lineRule="auto"/>
        <w:contextualSpacing w:val="0"/>
        <w:rPr>
          <w:rFonts w:ascii="Times New Roman" w:eastAsia="Times New Roman" w:hAnsi="Times New Roman" w:cs="Times New Roman"/>
          <w:b/>
          <w:sz w:val="22"/>
          <w:szCs w:val="22"/>
        </w:rPr>
      </w:pPr>
      <w:r w:rsidRPr="00BD20CF">
        <w:rPr>
          <w:rFonts w:ascii="Times New Roman" w:eastAsia="Times New Roman" w:hAnsi="Times New Roman" w:cs="Times New Roman"/>
          <w:b/>
          <w:sz w:val="22"/>
          <w:szCs w:val="22"/>
        </w:rPr>
        <w:t>PODSTAWY WYKLUCZENIA Z POSTĘPOWANIA</w:t>
      </w:r>
    </w:p>
    <w:p w14:paraId="59F6925B" w14:textId="77777777" w:rsidR="006106A5" w:rsidRPr="00BD20CF" w:rsidRDefault="006106A5" w:rsidP="00BD20CF">
      <w:pPr>
        <w:spacing w:line="288" w:lineRule="auto"/>
        <w:jc w:val="both"/>
        <w:rPr>
          <w:rFonts w:ascii="Times New Roman" w:hAnsi="Times New Roman" w:cs="Times New Roman"/>
          <w:bCs/>
          <w:iCs/>
          <w:sz w:val="22"/>
          <w:szCs w:val="22"/>
        </w:rPr>
      </w:pPr>
    </w:p>
    <w:p w14:paraId="63598D1D" w14:textId="77777777" w:rsidR="006106A5" w:rsidRPr="00BD20CF" w:rsidRDefault="006106A5" w:rsidP="00BD20CF">
      <w:pPr>
        <w:numPr>
          <w:ilvl w:val="0"/>
          <w:numId w:val="17"/>
        </w:numPr>
        <w:tabs>
          <w:tab w:val="left" w:pos="364"/>
        </w:tabs>
        <w:spacing w:line="288" w:lineRule="auto"/>
        <w:ind w:left="364" w:hanging="364"/>
        <w:jc w:val="both"/>
        <w:rPr>
          <w:rFonts w:ascii="Times New Roman" w:eastAsia="Times New Roman" w:hAnsi="Times New Roman" w:cs="Times New Roman"/>
          <w:sz w:val="22"/>
          <w:szCs w:val="22"/>
        </w:rPr>
      </w:pPr>
      <w:r w:rsidRPr="00BD20CF">
        <w:rPr>
          <w:rFonts w:ascii="Times New Roman" w:eastAsia="Times New Roman" w:hAnsi="Times New Roman" w:cs="Times New Roman"/>
          <w:sz w:val="22"/>
          <w:szCs w:val="22"/>
        </w:rPr>
        <w:t>Z postępowania o udzielenie zamówienia wyklucza się Wykonawców, w stosunku do których zachodzi którakolwiek z okoliczności wskazanych:</w:t>
      </w:r>
    </w:p>
    <w:p w14:paraId="7D878C7D" w14:textId="77777777" w:rsidR="006106A5" w:rsidRPr="00BD20CF" w:rsidRDefault="006106A5" w:rsidP="00BD20CF">
      <w:pPr>
        <w:pStyle w:val="Akapitzlist"/>
        <w:numPr>
          <w:ilvl w:val="0"/>
          <w:numId w:val="18"/>
        </w:numPr>
        <w:tabs>
          <w:tab w:val="left" w:pos="364"/>
        </w:tabs>
        <w:spacing w:line="288" w:lineRule="auto"/>
        <w:contextualSpacing w:val="0"/>
        <w:jc w:val="both"/>
        <w:rPr>
          <w:rFonts w:ascii="Times New Roman" w:eastAsia="Times New Roman" w:hAnsi="Times New Roman" w:cs="Times New Roman"/>
          <w:sz w:val="22"/>
          <w:szCs w:val="22"/>
        </w:rPr>
      </w:pPr>
      <w:r w:rsidRPr="00BD20CF">
        <w:rPr>
          <w:rFonts w:ascii="Times New Roman" w:eastAsia="Times New Roman" w:hAnsi="Times New Roman" w:cs="Times New Roman"/>
          <w:sz w:val="22"/>
          <w:szCs w:val="22"/>
        </w:rPr>
        <w:t>w art. 108 ust. 1 Pzp;</w:t>
      </w:r>
    </w:p>
    <w:p w14:paraId="54259A62" w14:textId="77777777" w:rsidR="006106A5" w:rsidRPr="00BD20CF" w:rsidRDefault="006106A5" w:rsidP="00BD20CF">
      <w:pPr>
        <w:pStyle w:val="Akapitzlist"/>
        <w:numPr>
          <w:ilvl w:val="0"/>
          <w:numId w:val="18"/>
        </w:numPr>
        <w:tabs>
          <w:tab w:val="left" w:pos="364"/>
        </w:tabs>
        <w:spacing w:line="288" w:lineRule="auto"/>
        <w:contextualSpacing w:val="0"/>
        <w:jc w:val="both"/>
        <w:rPr>
          <w:rFonts w:ascii="Times New Roman" w:eastAsia="Times New Roman" w:hAnsi="Times New Roman" w:cs="Times New Roman"/>
          <w:sz w:val="22"/>
          <w:szCs w:val="22"/>
        </w:rPr>
      </w:pPr>
      <w:r w:rsidRPr="00BD20CF">
        <w:rPr>
          <w:rFonts w:ascii="Times New Roman" w:eastAsia="Times New Roman" w:hAnsi="Times New Roman" w:cs="Times New Roman"/>
          <w:sz w:val="22"/>
          <w:szCs w:val="22"/>
        </w:rPr>
        <w:t>w art. 109 ust. 1 pkt. 4, 5, 7,8,9,10 Pzp, tj.:</w:t>
      </w:r>
    </w:p>
    <w:p w14:paraId="41A08EEC" w14:textId="77777777" w:rsidR="006106A5" w:rsidRPr="00BD20CF" w:rsidRDefault="006106A5" w:rsidP="00BD20CF">
      <w:pPr>
        <w:pStyle w:val="Akapitzlist"/>
        <w:numPr>
          <w:ilvl w:val="1"/>
          <w:numId w:val="14"/>
        </w:numPr>
        <w:tabs>
          <w:tab w:val="left" w:pos="364"/>
        </w:tabs>
        <w:spacing w:line="288" w:lineRule="auto"/>
        <w:contextualSpacing w:val="0"/>
        <w:jc w:val="both"/>
        <w:rPr>
          <w:rFonts w:ascii="Times New Roman" w:eastAsia="Times New Roman" w:hAnsi="Times New Roman" w:cs="Times New Roman"/>
          <w:sz w:val="22"/>
          <w:szCs w:val="22"/>
        </w:rPr>
      </w:pPr>
      <w:r w:rsidRPr="00BD20CF">
        <w:rPr>
          <w:rFonts w:ascii="Times New Roman" w:eastAsia="Times New Roman" w:hAnsi="Times New Roman" w:cs="Times New Roman"/>
          <w:sz w:val="22"/>
          <w:szCs w:val="22"/>
        </w:rPr>
        <w:t>(pkt.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797CE19" w14:textId="77777777" w:rsidR="006106A5" w:rsidRPr="00BD20CF" w:rsidRDefault="006106A5" w:rsidP="00BD20CF">
      <w:pPr>
        <w:pStyle w:val="Akapitzlist"/>
        <w:numPr>
          <w:ilvl w:val="1"/>
          <w:numId w:val="14"/>
        </w:numPr>
        <w:tabs>
          <w:tab w:val="left" w:pos="364"/>
        </w:tabs>
        <w:spacing w:line="288" w:lineRule="auto"/>
        <w:contextualSpacing w:val="0"/>
        <w:jc w:val="both"/>
        <w:rPr>
          <w:rFonts w:ascii="Times New Roman" w:eastAsia="Times New Roman" w:hAnsi="Times New Roman" w:cs="Times New Roman"/>
          <w:sz w:val="22"/>
          <w:szCs w:val="22"/>
        </w:rPr>
      </w:pPr>
      <w:r w:rsidRPr="00BD20CF">
        <w:rPr>
          <w:rFonts w:ascii="Times New Roman" w:eastAsia="Times New Roman" w:hAnsi="Times New Roman" w:cs="Times New Roman"/>
          <w:sz w:val="22"/>
          <w:szCs w:val="22"/>
        </w:rPr>
        <w:t xml:space="preserve">(pkt. 5) który w sposób zawiniony poważnie naruszył obowiązki zawodowe, co podważa jego uczciwość, w szczególności gdy wykonawca w wyniku zamierzonego działania lub </w:t>
      </w:r>
      <w:r w:rsidRPr="00BD20CF">
        <w:rPr>
          <w:rFonts w:ascii="Times New Roman" w:eastAsia="Times New Roman" w:hAnsi="Times New Roman" w:cs="Times New Roman"/>
          <w:sz w:val="22"/>
          <w:szCs w:val="22"/>
        </w:rPr>
        <w:lastRenderedPageBreak/>
        <w:t>rażącego niedbalstwa nie wykonał lub nienależycie wykonał zamówienie, co zamawiający jest w stanie wykazać za pomocą stosownych dowodów;</w:t>
      </w:r>
    </w:p>
    <w:p w14:paraId="25CA712C" w14:textId="77777777" w:rsidR="006106A5" w:rsidRPr="00BD20CF" w:rsidRDefault="006106A5" w:rsidP="00BD20CF">
      <w:pPr>
        <w:pStyle w:val="Akapitzlist"/>
        <w:numPr>
          <w:ilvl w:val="1"/>
          <w:numId w:val="14"/>
        </w:numPr>
        <w:tabs>
          <w:tab w:val="left" w:pos="364"/>
        </w:tabs>
        <w:spacing w:line="288" w:lineRule="auto"/>
        <w:contextualSpacing w:val="0"/>
        <w:jc w:val="both"/>
        <w:rPr>
          <w:rFonts w:ascii="Times New Roman" w:eastAsia="Times New Roman" w:hAnsi="Times New Roman" w:cs="Times New Roman"/>
          <w:sz w:val="22"/>
          <w:szCs w:val="22"/>
        </w:rPr>
      </w:pPr>
      <w:r w:rsidRPr="00BD20CF">
        <w:rPr>
          <w:rFonts w:ascii="Times New Roman" w:eastAsia="Times New Roman" w:hAnsi="Times New Roman" w:cs="Times New Roman"/>
          <w:sz w:val="22"/>
          <w:szCs w:val="22"/>
        </w:rPr>
        <w:t>(pkt. 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2646186" w14:textId="77777777" w:rsidR="006106A5" w:rsidRPr="00BD20CF" w:rsidRDefault="006106A5" w:rsidP="00BD20CF">
      <w:pPr>
        <w:pStyle w:val="Akapitzlist"/>
        <w:numPr>
          <w:ilvl w:val="1"/>
          <w:numId w:val="14"/>
        </w:numPr>
        <w:tabs>
          <w:tab w:val="left" w:pos="364"/>
        </w:tabs>
        <w:spacing w:line="288" w:lineRule="auto"/>
        <w:contextualSpacing w:val="0"/>
        <w:jc w:val="both"/>
        <w:rPr>
          <w:rFonts w:ascii="Times New Roman" w:eastAsia="Times New Roman" w:hAnsi="Times New Roman" w:cs="Times New Roman"/>
          <w:sz w:val="22"/>
          <w:szCs w:val="22"/>
        </w:rPr>
      </w:pPr>
      <w:r w:rsidRPr="00BD20CF">
        <w:rPr>
          <w:rFonts w:ascii="Times New Roman" w:eastAsia="Times New Roman" w:hAnsi="Times New Roman" w:cs="Times New Roman"/>
          <w:sz w:val="22"/>
          <w:szCs w:val="22"/>
        </w:rPr>
        <w:t>(pkt. 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3FFE48E4" w14:textId="77777777" w:rsidR="006106A5" w:rsidRPr="00BD20CF" w:rsidRDefault="006106A5" w:rsidP="00BD20CF">
      <w:pPr>
        <w:pStyle w:val="Akapitzlist"/>
        <w:numPr>
          <w:ilvl w:val="1"/>
          <w:numId w:val="14"/>
        </w:numPr>
        <w:tabs>
          <w:tab w:val="left" w:pos="364"/>
        </w:tabs>
        <w:spacing w:line="288" w:lineRule="auto"/>
        <w:contextualSpacing w:val="0"/>
        <w:jc w:val="both"/>
        <w:rPr>
          <w:rFonts w:ascii="Times New Roman" w:eastAsia="Times New Roman" w:hAnsi="Times New Roman" w:cs="Times New Roman"/>
          <w:sz w:val="22"/>
          <w:szCs w:val="22"/>
        </w:rPr>
      </w:pPr>
      <w:r w:rsidRPr="00BD20CF">
        <w:rPr>
          <w:rFonts w:ascii="Times New Roman" w:eastAsia="Times New Roman" w:hAnsi="Times New Roman" w:cs="Times New Roman"/>
          <w:sz w:val="22"/>
          <w:szCs w:val="22"/>
        </w:rPr>
        <w:t>(pkt. 9) Który bezprawnie wpływał lub próbował wpływać na czynności zamawiającego lub próbował pozyskać lub pozyskał informacje poufne, mogące dać mu przewagę w postępowaniu o udzielenie zamówienia;</w:t>
      </w:r>
    </w:p>
    <w:p w14:paraId="193F2C4C" w14:textId="77777777" w:rsidR="006106A5" w:rsidRPr="00BD20CF" w:rsidRDefault="006106A5" w:rsidP="00BD20CF">
      <w:pPr>
        <w:pStyle w:val="Akapitzlist"/>
        <w:numPr>
          <w:ilvl w:val="1"/>
          <w:numId w:val="14"/>
        </w:numPr>
        <w:tabs>
          <w:tab w:val="left" w:pos="364"/>
        </w:tabs>
        <w:spacing w:line="288" w:lineRule="auto"/>
        <w:contextualSpacing w:val="0"/>
        <w:jc w:val="both"/>
        <w:rPr>
          <w:rFonts w:ascii="Times New Roman" w:eastAsia="Times New Roman" w:hAnsi="Times New Roman" w:cs="Times New Roman"/>
          <w:sz w:val="22"/>
          <w:szCs w:val="22"/>
        </w:rPr>
      </w:pPr>
      <w:r w:rsidRPr="00BD20CF">
        <w:rPr>
          <w:rFonts w:ascii="Times New Roman" w:eastAsia="Times New Roman" w:hAnsi="Times New Roman" w:cs="Times New Roman"/>
          <w:sz w:val="22"/>
          <w:szCs w:val="22"/>
        </w:rPr>
        <w:t>(pkt. 10) Który w wyniku lekkomyślności lub niedbalstwa przedstawił informacje wprowadzające w błąd, co mogło mieć istotny wpływ na decyzje podejmowane przez zamawiającego w postępowaniu o udzielenie zamówienia.</w:t>
      </w:r>
    </w:p>
    <w:p w14:paraId="27930E71" w14:textId="5BB7C124" w:rsidR="006106A5" w:rsidRPr="00BD20CF" w:rsidRDefault="006106A5" w:rsidP="00BD20CF">
      <w:pPr>
        <w:pStyle w:val="Akapitzlist"/>
        <w:numPr>
          <w:ilvl w:val="0"/>
          <w:numId w:val="19"/>
        </w:numPr>
        <w:tabs>
          <w:tab w:val="left" w:pos="364"/>
        </w:tabs>
        <w:spacing w:line="288" w:lineRule="auto"/>
        <w:contextualSpacing w:val="0"/>
        <w:jc w:val="both"/>
        <w:rPr>
          <w:rFonts w:ascii="Times New Roman" w:eastAsia="Times New Roman" w:hAnsi="Times New Roman" w:cs="Times New Roman"/>
          <w:sz w:val="22"/>
          <w:szCs w:val="22"/>
        </w:rPr>
      </w:pPr>
      <w:r w:rsidRPr="00BD20CF">
        <w:rPr>
          <w:rFonts w:ascii="Times New Roman" w:eastAsia="Times New Roman" w:hAnsi="Times New Roman" w:cs="Times New Roman"/>
          <w:sz w:val="22"/>
          <w:szCs w:val="22"/>
        </w:rPr>
        <w:t>Wykluczenie Wykonawcy następuje zgodnie z art. 111</w:t>
      </w:r>
      <w:r w:rsidR="005873BC">
        <w:rPr>
          <w:rFonts w:ascii="Times New Roman" w:eastAsia="Times New Roman" w:hAnsi="Times New Roman" w:cs="Times New Roman"/>
          <w:sz w:val="22"/>
          <w:szCs w:val="22"/>
        </w:rPr>
        <w:t xml:space="preserve"> </w:t>
      </w:r>
      <w:r w:rsidRPr="00BD20CF">
        <w:rPr>
          <w:rFonts w:ascii="Times New Roman" w:eastAsia="Times New Roman" w:hAnsi="Times New Roman" w:cs="Times New Roman"/>
          <w:sz w:val="22"/>
          <w:szCs w:val="22"/>
        </w:rPr>
        <w:t>ustawy Pzp.</w:t>
      </w:r>
    </w:p>
    <w:p w14:paraId="4F9DCCAE" w14:textId="77777777" w:rsidR="006106A5" w:rsidRPr="00BD20CF" w:rsidRDefault="006106A5" w:rsidP="00BD20CF">
      <w:pPr>
        <w:pStyle w:val="Akapitzlist"/>
        <w:numPr>
          <w:ilvl w:val="0"/>
          <w:numId w:val="19"/>
        </w:numPr>
        <w:tabs>
          <w:tab w:val="left" w:pos="364"/>
        </w:tabs>
        <w:spacing w:line="288" w:lineRule="auto"/>
        <w:contextualSpacing w:val="0"/>
        <w:jc w:val="both"/>
        <w:rPr>
          <w:rFonts w:ascii="Times New Roman" w:eastAsia="Times New Roman" w:hAnsi="Times New Roman" w:cs="Times New Roman"/>
          <w:sz w:val="22"/>
          <w:szCs w:val="22"/>
        </w:rPr>
      </w:pPr>
      <w:r w:rsidRPr="00BD20CF">
        <w:rPr>
          <w:rFonts w:ascii="Times New Roman" w:eastAsia="Times New Roman" w:hAnsi="Times New Roman" w:cs="Times New Roman"/>
          <w:sz w:val="22"/>
          <w:szCs w:val="22"/>
        </w:rPr>
        <w:t>Wykonawca nie podlega wykluczeniu w okolicznościach określonych w art. 108 ust. 1 pkt 1, 2, 5 i 6 ustawy Pzp, jeżeli udowodni zamawiającemu, że spełnił łącznie przesłanki wskazane w art. 110 ust. 2 ustawy Pzp.</w:t>
      </w:r>
    </w:p>
    <w:p w14:paraId="73C221EC" w14:textId="77777777" w:rsidR="006106A5" w:rsidRPr="00BD20CF" w:rsidRDefault="006106A5" w:rsidP="00BD20CF">
      <w:pPr>
        <w:pStyle w:val="Akapitzlist"/>
        <w:numPr>
          <w:ilvl w:val="0"/>
          <w:numId w:val="19"/>
        </w:numPr>
        <w:tabs>
          <w:tab w:val="left" w:pos="364"/>
        </w:tabs>
        <w:spacing w:line="288" w:lineRule="auto"/>
        <w:contextualSpacing w:val="0"/>
        <w:jc w:val="both"/>
        <w:rPr>
          <w:rFonts w:ascii="Times New Roman" w:eastAsia="Times New Roman" w:hAnsi="Times New Roman" w:cs="Times New Roman"/>
          <w:sz w:val="22"/>
          <w:szCs w:val="22"/>
        </w:rPr>
      </w:pPr>
      <w:r w:rsidRPr="00BD20CF">
        <w:rPr>
          <w:rFonts w:ascii="Times New Roman" w:eastAsia="Times New Roman" w:hAnsi="Times New Roman" w:cs="Times New Roman"/>
          <w:sz w:val="22"/>
          <w:szCs w:val="22"/>
        </w:rPr>
        <w:t>Zamawiający oceni, czy podjęte przez wykonawcę czynności, o których mowa w art. 110 ust. 2 ustawy Pzp, są wystarczające do wykazania jego rzetelności, uwzględniając wagę i szczególne okoliczności czynu wykonawcy. Jeżeli podjęte przez wykonawcę czynności nie są wystarczające do wykazania jego rzetelności, zamawiający wyklucza wykonawcę.</w:t>
      </w:r>
    </w:p>
    <w:p w14:paraId="799C5E75" w14:textId="77777777" w:rsidR="006106A5" w:rsidRPr="00BD20CF" w:rsidRDefault="006106A5" w:rsidP="00BD20CF">
      <w:pPr>
        <w:pStyle w:val="Akapitzlist"/>
        <w:numPr>
          <w:ilvl w:val="0"/>
          <w:numId w:val="19"/>
        </w:numPr>
        <w:tabs>
          <w:tab w:val="left" w:pos="364"/>
        </w:tabs>
        <w:spacing w:line="288" w:lineRule="auto"/>
        <w:contextualSpacing w:val="0"/>
        <w:jc w:val="both"/>
        <w:rPr>
          <w:rFonts w:ascii="Times New Roman" w:eastAsia="Times New Roman" w:hAnsi="Times New Roman" w:cs="Times New Roman"/>
          <w:sz w:val="22"/>
          <w:szCs w:val="22"/>
        </w:rPr>
      </w:pPr>
      <w:r w:rsidRPr="00BD20CF">
        <w:rPr>
          <w:rFonts w:ascii="Times New Roman" w:eastAsia="Times New Roman" w:hAnsi="Times New Roman" w:cs="Times New Roman"/>
          <w:sz w:val="22"/>
          <w:szCs w:val="22"/>
        </w:rPr>
        <w:t>Jeżeli Wykonawca polega na zdolnościach lub sytuacji podmiotów udostępniających zasoby Zamawiający zbada, czy nie zachodzą wobec tego podmiotu podstawy wykluczenia, które zostały przewidziane względem Wykonawcy.</w:t>
      </w:r>
    </w:p>
    <w:p w14:paraId="7EE094ED" w14:textId="77777777" w:rsidR="006106A5" w:rsidRPr="00BD20CF" w:rsidRDefault="006106A5" w:rsidP="00BD20CF">
      <w:pPr>
        <w:pStyle w:val="Akapitzlist"/>
        <w:numPr>
          <w:ilvl w:val="0"/>
          <w:numId w:val="19"/>
        </w:numPr>
        <w:tabs>
          <w:tab w:val="left" w:pos="364"/>
        </w:tabs>
        <w:spacing w:line="288" w:lineRule="auto"/>
        <w:contextualSpacing w:val="0"/>
        <w:jc w:val="both"/>
        <w:rPr>
          <w:rFonts w:ascii="Times New Roman" w:eastAsia="Times New Roman" w:hAnsi="Times New Roman" w:cs="Times New Roman"/>
          <w:sz w:val="22"/>
          <w:szCs w:val="22"/>
        </w:rPr>
      </w:pPr>
      <w:r w:rsidRPr="00BD20CF">
        <w:rPr>
          <w:rFonts w:ascii="Times New Roman" w:eastAsia="Times New Roman" w:hAnsi="Times New Roman" w:cs="Times New Roman"/>
          <w:sz w:val="22"/>
          <w:szCs w:val="22"/>
        </w:rPr>
        <w:t>W przypadku wspólnego ubiegania się Wykonawców o udzielenie zamówienia Zamawiający zbada, czy nie zachodzą podstawy wykluczenia wobec każdego z tych Wykonawców.</w:t>
      </w:r>
    </w:p>
    <w:p w14:paraId="08BE53FE" w14:textId="77777777" w:rsidR="00D70099" w:rsidRPr="00BD20CF" w:rsidRDefault="00D70099" w:rsidP="00BD20CF">
      <w:pPr>
        <w:pBdr>
          <w:bottom w:val="single" w:sz="4" w:space="1" w:color="auto"/>
        </w:pBdr>
        <w:spacing w:line="288" w:lineRule="auto"/>
        <w:jc w:val="both"/>
        <w:rPr>
          <w:rFonts w:ascii="Times New Roman" w:eastAsia="Times New Roman" w:hAnsi="Times New Roman" w:cs="Times New Roman"/>
          <w:sz w:val="22"/>
          <w:szCs w:val="22"/>
        </w:rPr>
      </w:pPr>
    </w:p>
    <w:p w14:paraId="08A8EF8C" w14:textId="77777777" w:rsidR="00D70099" w:rsidRPr="00BD20CF" w:rsidRDefault="00D70099" w:rsidP="00BD20CF">
      <w:pPr>
        <w:pStyle w:val="Akapitzlist"/>
        <w:numPr>
          <w:ilvl w:val="0"/>
          <w:numId w:val="21"/>
        </w:numPr>
        <w:pBdr>
          <w:bottom w:val="single" w:sz="4" w:space="1" w:color="auto"/>
        </w:pBdr>
        <w:shd w:val="clear" w:color="auto" w:fill="DEEAF6" w:themeFill="accent1" w:themeFillTint="33"/>
        <w:spacing w:line="288" w:lineRule="auto"/>
        <w:contextualSpacing w:val="0"/>
        <w:jc w:val="both"/>
        <w:rPr>
          <w:rFonts w:ascii="Times New Roman" w:eastAsia="Times New Roman" w:hAnsi="Times New Roman" w:cs="Times New Roman"/>
          <w:b/>
          <w:sz w:val="22"/>
          <w:szCs w:val="22"/>
        </w:rPr>
      </w:pPr>
      <w:r w:rsidRPr="00BD20CF">
        <w:rPr>
          <w:rFonts w:ascii="Times New Roman" w:eastAsia="Times New Roman" w:hAnsi="Times New Roman" w:cs="Times New Roman"/>
          <w:b/>
          <w:sz w:val="22"/>
          <w:szCs w:val="22"/>
          <w:shd w:val="clear" w:color="auto" w:fill="DAEEF3"/>
        </w:rPr>
        <w:t xml:space="preserve">OŚWIADCZENIA I DOKUMENTY, JAKIE ZOBOWIĄZANI SĄ DOSTARCZYĆ </w:t>
      </w:r>
      <w:r w:rsidRPr="00BD20CF">
        <w:rPr>
          <w:rFonts w:ascii="Times New Roman" w:eastAsia="Times New Roman" w:hAnsi="Times New Roman" w:cs="Times New Roman"/>
          <w:b/>
          <w:sz w:val="22"/>
          <w:szCs w:val="22"/>
        </w:rPr>
        <w:t>WYKONAWCY W CELU POTWIERDZENIA SPEŁNIANIA WARUNKÓW UDZIAŁU W POSTĘPOWANIU ORAZ WYKAZANIA BRAKU PODSTAW WYKLUCZENIA (PODMIOTOWE ŚRODKI DOWODOWE)</w:t>
      </w:r>
    </w:p>
    <w:p w14:paraId="53FA9125" w14:textId="77777777" w:rsidR="006106A5" w:rsidRPr="00BD20CF" w:rsidRDefault="006106A5" w:rsidP="00BD20CF">
      <w:pPr>
        <w:tabs>
          <w:tab w:val="left" w:pos="364"/>
        </w:tabs>
        <w:spacing w:line="288" w:lineRule="auto"/>
        <w:jc w:val="both"/>
        <w:rPr>
          <w:rFonts w:ascii="Times New Roman" w:eastAsia="Times New Roman" w:hAnsi="Times New Roman" w:cs="Times New Roman"/>
          <w:sz w:val="22"/>
          <w:szCs w:val="22"/>
        </w:rPr>
      </w:pPr>
    </w:p>
    <w:p w14:paraId="4E9F16A0" w14:textId="5E6BDFFB" w:rsidR="00D70099" w:rsidRPr="00D6044B" w:rsidRDefault="00284F49" w:rsidP="00BD20CF">
      <w:pPr>
        <w:pStyle w:val="Akapitzlist"/>
        <w:numPr>
          <w:ilvl w:val="0"/>
          <w:numId w:val="22"/>
        </w:numPr>
        <w:tabs>
          <w:tab w:val="left" w:pos="364"/>
        </w:tabs>
        <w:spacing w:line="288" w:lineRule="auto"/>
        <w:contextualSpacing w:val="0"/>
        <w:jc w:val="both"/>
        <w:rPr>
          <w:rFonts w:ascii="Times New Roman" w:eastAsia="Times New Roman" w:hAnsi="Times New Roman" w:cs="Times New Roman"/>
          <w:sz w:val="22"/>
          <w:szCs w:val="22"/>
        </w:rPr>
      </w:pPr>
      <w:r w:rsidRPr="00BD20CF">
        <w:rPr>
          <w:rFonts w:ascii="Times New Roman" w:eastAsia="Times New Roman" w:hAnsi="Times New Roman" w:cs="Times New Roman"/>
          <w:b/>
          <w:sz w:val="22"/>
          <w:szCs w:val="22"/>
        </w:rPr>
        <w:t>Do oferty</w:t>
      </w:r>
      <w:r w:rsidRPr="00BD20CF">
        <w:rPr>
          <w:rFonts w:ascii="Times New Roman" w:eastAsia="Times New Roman" w:hAnsi="Times New Roman" w:cs="Times New Roman"/>
          <w:sz w:val="22"/>
          <w:szCs w:val="22"/>
        </w:rPr>
        <w:t xml:space="preserve"> Wykonawca zobowiązany jest dołączyć aktualne na dzień składania ofert oświadczenie o spełnianiu warunków udziału w postępowaniu oraz o braku podstaw do wykluczenia z postępowania – zgodnie z </w:t>
      </w:r>
      <w:r w:rsidR="002A27FE">
        <w:rPr>
          <w:rFonts w:ascii="Times New Roman" w:eastAsia="Times New Roman" w:hAnsi="Times New Roman" w:cs="Times New Roman"/>
          <w:b/>
          <w:sz w:val="22"/>
          <w:szCs w:val="22"/>
        </w:rPr>
        <w:t>Załącznikiem nr 5</w:t>
      </w:r>
      <w:r w:rsidRPr="00BD20CF">
        <w:rPr>
          <w:rFonts w:ascii="Times New Roman" w:eastAsia="Times New Roman" w:hAnsi="Times New Roman" w:cs="Times New Roman"/>
          <w:b/>
          <w:sz w:val="22"/>
          <w:szCs w:val="22"/>
        </w:rPr>
        <w:t xml:space="preserve"> do SWZ.</w:t>
      </w:r>
    </w:p>
    <w:p w14:paraId="6B7C7B98" w14:textId="2BB5F00D" w:rsidR="00D6044B" w:rsidRPr="00D6044B" w:rsidRDefault="00D6044B" w:rsidP="00BD20CF">
      <w:pPr>
        <w:pStyle w:val="Akapitzlist"/>
        <w:numPr>
          <w:ilvl w:val="0"/>
          <w:numId w:val="22"/>
        </w:numPr>
        <w:tabs>
          <w:tab w:val="left" w:pos="364"/>
        </w:tabs>
        <w:spacing w:line="288" w:lineRule="auto"/>
        <w:contextualSpacing w:val="0"/>
        <w:jc w:val="both"/>
        <w:rPr>
          <w:rFonts w:ascii="Times New Roman" w:eastAsia="Times New Roman" w:hAnsi="Times New Roman" w:cs="Times New Roman"/>
          <w:b/>
          <w:sz w:val="22"/>
          <w:szCs w:val="22"/>
        </w:rPr>
      </w:pPr>
      <w:r>
        <w:rPr>
          <w:rFonts w:ascii="Times New Roman" w:eastAsia="Times New Roman" w:hAnsi="Times New Roman" w:cs="Times New Roman"/>
          <w:sz w:val="22"/>
          <w:szCs w:val="22"/>
        </w:rPr>
        <w:t xml:space="preserve">Wypełniony formularz cenowy, którego wzór stanowi </w:t>
      </w:r>
      <w:r>
        <w:rPr>
          <w:rFonts w:ascii="Times New Roman" w:eastAsia="Times New Roman" w:hAnsi="Times New Roman" w:cs="Times New Roman"/>
          <w:b/>
          <w:sz w:val="22"/>
          <w:szCs w:val="22"/>
        </w:rPr>
        <w:t>z</w:t>
      </w:r>
      <w:r w:rsidRPr="00D6044B">
        <w:rPr>
          <w:rFonts w:ascii="Times New Roman" w:eastAsia="Times New Roman" w:hAnsi="Times New Roman" w:cs="Times New Roman"/>
          <w:b/>
          <w:sz w:val="22"/>
          <w:szCs w:val="22"/>
        </w:rPr>
        <w:t>ałącznik nr 2 do niniejszej SWZ.</w:t>
      </w:r>
    </w:p>
    <w:p w14:paraId="4833DE54" w14:textId="77777777" w:rsidR="00284F49" w:rsidRPr="00BD20CF" w:rsidRDefault="00284F49" w:rsidP="00BD20CF">
      <w:pPr>
        <w:pStyle w:val="Akapitzlist"/>
        <w:numPr>
          <w:ilvl w:val="0"/>
          <w:numId w:val="22"/>
        </w:numPr>
        <w:tabs>
          <w:tab w:val="left" w:pos="364"/>
        </w:tabs>
        <w:spacing w:line="288" w:lineRule="auto"/>
        <w:contextualSpacing w:val="0"/>
        <w:jc w:val="both"/>
        <w:rPr>
          <w:rFonts w:ascii="Times New Roman" w:eastAsia="Times New Roman" w:hAnsi="Times New Roman" w:cs="Times New Roman"/>
          <w:sz w:val="22"/>
          <w:szCs w:val="22"/>
        </w:rPr>
      </w:pPr>
      <w:r w:rsidRPr="00BD20CF">
        <w:rPr>
          <w:rFonts w:ascii="Times New Roman" w:eastAsia="Times New Roman" w:hAnsi="Times New Roman" w:cs="Times New Roman"/>
          <w:sz w:val="22"/>
          <w:szCs w:val="22"/>
        </w:rPr>
        <w:t>Informacje zawarte w oświadczeniu, o którym mowa w pkt 1 stanowią wstępne potwierdzenie, że Wykonawca nie podlega wykluczeniu oraz spełnia warunki udziału w postępowaniu.</w:t>
      </w:r>
    </w:p>
    <w:p w14:paraId="08E50D11" w14:textId="77777777" w:rsidR="00284F49" w:rsidRPr="00BD20CF" w:rsidRDefault="00284F49" w:rsidP="00BD20CF">
      <w:pPr>
        <w:pStyle w:val="Akapitzlist"/>
        <w:numPr>
          <w:ilvl w:val="0"/>
          <w:numId w:val="22"/>
        </w:numPr>
        <w:tabs>
          <w:tab w:val="left" w:pos="364"/>
        </w:tabs>
        <w:spacing w:line="288" w:lineRule="auto"/>
        <w:contextualSpacing w:val="0"/>
        <w:jc w:val="both"/>
        <w:rPr>
          <w:rFonts w:ascii="Times New Roman" w:eastAsia="Times New Roman" w:hAnsi="Times New Roman" w:cs="Times New Roman"/>
          <w:sz w:val="22"/>
          <w:szCs w:val="22"/>
        </w:rPr>
      </w:pPr>
      <w:r w:rsidRPr="00BD20CF">
        <w:rPr>
          <w:rFonts w:ascii="Times New Roman" w:eastAsia="Times New Roman" w:hAnsi="Times New Roman" w:cs="Times New Roman"/>
          <w:sz w:val="22"/>
          <w:szCs w:val="22"/>
        </w:rPr>
        <w:t xml:space="preserve">Zamawiający wzywa wykonawcę, którego oferta została najwyżej oceniona, do złożenia w wyznaczonym terminie, nie krótszym niż 5 dni od dnia wezwania, podmiotowych środków dowodowych, </w:t>
      </w:r>
      <w:r w:rsidRPr="00BD20CF">
        <w:rPr>
          <w:rFonts w:ascii="Times New Roman" w:eastAsia="Times New Roman" w:hAnsi="Times New Roman" w:cs="Times New Roman"/>
          <w:sz w:val="22"/>
          <w:szCs w:val="22"/>
        </w:rPr>
        <w:lastRenderedPageBreak/>
        <w:t>jeżeli wymagał ich złożenia w ogłoszeniu o zamówieniu lub dokumentach zamówienia, aktualnych na dzień złożenia podmiotowych środków dowodowych.</w:t>
      </w:r>
    </w:p>
    <w:p w14:paraId="7DFDFEE1" w14:textId="40164238" w:rsidR="00284F49" w:rsidRPr="002A27FE" w:rsidRDefault="00284F49" w:rsidP="002A27FE">
      <w:pPr>
        <w:pStyle w:val="Akapitzlist"/>
        <w:numPr>
          <w:ilvl w:val="0"/>
          <w:numId w:val="22"/>
        </w:numPr>
        <w:tabs>
          <w:tab w:val="left" w:pos="364"/>
        </w:tabs>
        <w:spacing w:line="288" w:lineRule="auto"/>
        <w:contextualSpacing w:val="0"/>
        <w:jc w:val="both"/>
        <w:rPr>
          <w:rFonts w:ascii="Times New Roman" w:eastAsia="Times New Roman" w:hAnsi="Times New Roman" w:cs="Times New Roman"/>
          <w:sz w:val="22"/>
          <w:szCs w:val="22"/>
        </w:rPr>
      </w:pPr>
      <w:r w:rsidRPr="00BD20CF">
        <w:rPr>
          <w:rFonts w:ascii="Times New Roman" w:eastAsia="Times New Roman" w:hAnsi="Times New Roman" w:cs="Times New Roman"/>
          <w:b/>
          <w:sz w:val="22"/>
          <w:szCs w:val="22"/>
        </w:rPr>
        <w:t>Podmiotowe środki dowodowe wymagane od wykonawcy obejmują:</w:t>
      </w:r>
    </w:p>
    <w:p w14:paraId="1427EA3D" w14:textId="77777777" w:rsidR="00284F49" w:rsidRPr="00BD20CF" w:rsidRDefault="003C0958" w:rsidP="00BD20CF">
      <w:pPr>
        <w:pStyle w:val="Akapitzlist"/>
        <w:numPr>
          <w:ilvl w:val="0"/>
          <w:numId w:val="23"/>
        </w:numPr>
        <w:tabs>
          <w:tab w:val="left" w:pos="364"/>
        </w:tabs>
        <w:spacing w:line="288" w:lineRule="auto"/>
        <w:contextualSpacing w:val="0"/>
        <w:jc w:val="both"/>
        <w:rPr>
          <w:rFonts w:ascii="Times New Roman" w:eastAsia="Times New Roman" w:hAnsi="Times New Roman" w:cs="Times New Roman"/>
          <w:sz w:val="22"/>
          <w:szCs w:val="22"/>
        </w:rPr>
      </w:pPr>
      <w:r w:rsidRPr="00BD20CF">
        <w:rPr>
          <w:rFonts w:ascii="Times New Roman" w:eastAsia="Times New Roman" w:hAnsi="Times New Roman" w:cs="Times New Roman"/>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A51DA3C" w14:textId="17A90F72" w:rsidR="003C0958" w:rsidRPr="00BD20CF" w:rsidRDefault="003C0958" w:rsidP="00BD20CF">
      <w:pPr>
        <w:pStyle w:val="Akapitzlist"/>
        <w:numPr>
          <w:ilvl w:val="0"/>
          <w:numId w:val="23"/>
        </w:numPr>
        <w:tabs>
          <w:tab w:val="left" w:pos="364"/>
        </w:tabs>
        <w:spacing w:line="288" w:lineRule="auto"/>
        <w:contextualSpacing w:val="0"/>
        <w:jc w:val="both"/>
        <w:rPr>
          <w:rFonts w:ascii="Times New Roman" w:eastAsia="Times New Roman" w:hAnsi="Times New Roman" w:cs="Times New Roman"/>
          <w:sz w:val="22"/>
          <w:szCs w:val="22"/>
        </w:rPr>
      </w:pPr>
      <w:r w:rsidRPr="00BD20CF">
        <w:rPr>
          <w:rFonts w:ascii="Times New Roman" w:eastAsia="Times New Roman" w:hAnsi="Times New Roman" w:cs="Times New Roman"/>
          <w:sz w:val="22"/>
          <w:szCs w:val="22"/>
        </w:rPr>
        <w:t xml:space="preserve">Oświadczenie wykonawcy o aktualności informacji zawartych w oświadczeniu, o którym mowa w art. 125 ust. 1 ustawy Pzp w zakresie odnoszącym się do </w:t>
      </w:r>
      <w:r w:rsidRPr="002A27FE">
        <w:rPr>
          <w:rFonts w:ascii="Times New Roman" w:eastAsia="Times New Roman" w:hAnsi="Times New Roman" w:cs="Times New Roman"/>
          <w:sz w:val="22"/>
          <w:szCs w:val="22"/>
        </w:rPr>
        <w:t xml:space="preserve">podstaw wykluczenia wskazanych w art. 108 ust. 1 pkt 3-6 ustawy Pzp oraz w zakresie podstaw wykluczenia wskazanych w art. 109 ust. 1 pkt 7 ustawy Pzp -wzór oświadczenia stanowi </w:t>
      </w:r>
      <w:r w:rsidRPr="002A27FE">
        <w:rPr>
          <w:rFonts w:ascii="Times New Roman" w:eastAsia="Times New Roman" w:hAnsi="Times New Roman" w:cs="Times New Roman"/>
          <w:b/>
          <w:sz w:val="22"/>
          <w:szCs w:val="22"/>
        </w:rPr>
        <w:t xml:space="preserve">Załącznik nr </w:t>
      </w:r>
      <w:r w:rsidR="002A27FE" w:rsidRPr="002A27FE">
        <w:rPr>
          <w:rFonts w:ascii="Times New Roman" w:eastAsia="Times New Roman" w:hAnsi="Times New Roman" w:cs="Times New Roman"/>
          <w:b/>
          <w:sz w:val="22"/>
          <w:szCs w:val="22"/>
        </w:rPr>
        <w:t>6</w:t>
      </w:r>
      <w:r w:rsidRPr="002A27FE">
        <w:rPr>
          <w:rFonts w:ascii="Times New Roman" w:eastAsia="Times New Roman" w:hAnsi="Times New Roman" w:cs="Times New Roman"/>
          <w:b/>
          <w:sz w:val="22"/>
          <w:szCs w:val="22"/>
        </w:rPr>
        <w:t xml:space="preserve"> do SWZ</w:t>
      </w:r>
      <w:r w:rsidRPr="00BD20CF">
        <w:rPr>
          <w:rFonts w:ascii="Times New Roman" w:eastAsia="Times New Roman" w:hAnsi="Times New Roman" w:cs="Times New Roman"/>
          <w:b/>
          <w:sz w:val="22"/>
          <w:szCs w:val="22"/>
        </w:rPr>
        <w:t>;</w:t>
      </w:r>
    </w:p>
    <w:p w14:paraId="112E12DB" w14:textId="77777777" w:rsidR="003C0958" w:rsidRPr="00BD20CF" w:rsidRDefault="003C0958" w:rsidP="00BD20CF">
      <w:pPr>
        <w:pStyle w:val="Akapitzlist"/>
        <w:numPr>
          <w:ilvl w:val="0"/>
          <w:numId w:val="23"/>
        </w:numPr>
        <w:tabs>
          <w:tab w:val="left" w:pos="364"/>
        </w:tabs>
        <w:spacing w:line="288" w:lineRule="auto"/>
        <w:contextualSpacing w:val="0"/>
        <w:jc w:val="both"/>
        <w:rPr>
          <w:rFonts w:ascii="Times New Roman" w:eastAsia="Times New Roman" w:hAnsi="Times New Roman" w:cs="Times New Roman"/>
          <w:sz w:val="22"/>
          <w:szCs w:val="22"/>
        </w:rPr>
      </w:pPr>
      <w:r w:rsidRPr="00BD20CF">
        <w:rPr>
          <w:rFonts w:ascii="Times New Roman" w:eastAsia="Times New Roman" w:hAnsi="Times New Roman" w:cs="Times New Roman"/>
          <w:sz w:val="22"/>
          <w:szCs w:val="22"/>
        </w:rPr>
        <w:t>Aktualną koncesję na prowadzenie działalności gospodarczej w zakresie obrotu gazem ziemnym wydaną przez Prezesa Urzędu Regulacji Energetyki;</w:t>
      </w:r>
    </w:p>
    <w:p w14:paraId="2F9613FB" w14:textId="77777777" w:rsidR="003C0958" w:rsidRPr="00BD20CF" w:rsidRDefault="003C0958" w:rsidP="00BD20CF">
      <w:pPr>
        <w:pStyle w:val="Akapitzlist"/>
        <w:numPr>
          <w:ilvl w:val="0"/>
          <w:numId w:val="23"/>
        </w:numPr>
        <w:tabs>
          <w:tab w:val="left" w:pos="364"/>
        </w:tabs>
        <w:spacing w:line="288" w:lineRule="auto"/>
        <w:ind w:hanging="357"/>
        <w:contextualSpacing w:val="0"/>
        <w:jc w:val="both"/>
        <w:rPr>
          <w:rFonts w:ascii="Times New Roman" w:eastAsia="Times New Roman" w:hAnsi="Times New Roman" w:cs="Times New Roman"/>
          <w:sz w:val="22"/>
          <w:szCs w:val="22"/>
        </w:rPr>
      </w:pPr>
      <w:r w:rsidRPr="00BD20CF">
        <w:rPr>
          <w:rFonts w:ascii="Times New Roman" w:eastAsia="Times New Roman" w:hAnsi="Times New Roman" w:cs="Times New Roman"/>
          <w:sz w:val="22"/>
          <w:szCs w:val="22"/>
        </w:rPr>
        <w:t>Aktualną koncesję na prowadzenie działalności gospodarczej w zakresie dystrybucji gazu ziemnego wydaną przez Prezesa Urzędu Regulacji Energetyki;</w:t>
      </w:r>
    </w:p>
    <w:p w14:paraId="2B895568" w14:textId="77777777" w:rsidR="003C0958" w:rsidRPr="00BD20CF" w:rsidRDefault="003C0958" w:rsidP="00BD20CF">
      <w:pPr>
        <w:pStyle w:val="Akapitzlist"/>
        <w:numPr>
          <w:ilvl w:val="0"/>
          <w:numId w:val="23"/>
        </w:numPr>
        <w:tabs>
          <w:tab w:val="left" w:pos="364"/>
        </w:tabs>
        <w:spacing w:line="288" w:lineRule="auto"/>
        <w:ind w:hanging="357"/>
        <w:contextualSpacing w:val="0"/>
        <w:jc w:val="both"/>
        <w:rPr>
          <w:rFonts w:ascii="Times New Roman" w:eastAsia="Times New Roman" w:hAnsi="Times New Roman" w:cs="Times New Roman"/>
          <w:sz w:val="22"/>
          <w:szCs w:val="22"/>
        </w:rPr>
      </w:pPr>
      <w:r w:rsidRPr="00BD20CF">
        <w:rPr>
          <w:rFonts w:ascii="Times New Roman" w:eastAsia="Times New Roman" w:hAnsi="Times New Roman" w:cs="Times New Roman"/>
          <w:sz w:val="22"/>
          <w:szCs w:val="22"/>
        </w:rPr>
        <w:t>Oświadczenie, że na czas realizacji zamówienia będą mieli/mają obecnie zawarta umowę o świadczenie usług dystrybucji gazu ziemnego z ODS na świadczenie usług dystrybucyjnych na obszarze, na którym znajduje się miejsce odbioru gazu ziemnego-w przypadku Wykonawców niebędących właścicielami sieci dystrybucyjnej.</w:t>
      </w:r>
    </w:p>
    <w:p w14:paraId="4E9E4CB9" w14:textId="77777777" w:rsidR="003C0958" w:rsidRPr="00BD20CF" w:rsidRDefault="003C0958" w:rsidP="00BD20CF">
      <w:pPr>
        <w:pStyle w:val="Akapitzlist"/>
        <w:numPr>
          <w:ilvl w:val="0"/>
          <w:numId w:val="22"/>
        </w:numPr>
        <w:tabs>
          <w:tab w:val="left" w:pos="364"/>
        </w:tabs>
        <w:spacing w:line="288" w:lineRule="auto"/>
        <w:ind w:hanging="357"/>
        <w:contextualSpacing w:val="0"/>
        <w:jc w:val="both"/>
        <w:rPr>
          <w:rFonts w:ascii="Times New Roman" w:eastAsia="Times New Roman" w:hAnsi="Times New Roman" w:cs="Times New Roman"/>
          <w:sz w:val="22"/>
          <w:szCs w:val="22"/>
        </w:rPr>
      </w:pPr>
      <w:r w:rsidRPr="00BD20CF">
        <w:rPr>
          <w:rFonts w:ascii="Times New Roman" w:eastAsia="Times New Roman" w:hAnsi="Times New Roman" w:cs="Times New Roman"/>
          <w:sz w:val="22"/>
          <w:szCs w:val="22"/>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29F23C29" w14:textId="77777777" w:rsidR="003C0958" w:rsidRPr="00BD20CF" w:rsidRDefault="003C0958" w:rsidP="00BD20CF">
      <w:pPr>
        <w:pStyle w:val="Akapitzlist"/>
        <w:numPr>
          <w:ilvl w:val="0"/>
          <w:numId w:val="22"/>
        </w:numPr>
        <w:tabs>
          <w:tab w:val="left" w:pos="364"/>
        </w:tabs>
        <w:spacing w:line="288" w:lineRule="auto"/>
        <w:ind w:hanging="357"/>
        <w:contextualSpacing w:val="0"/>
        <w:jc w:val="both"/>
        <w:rPr>
          <w:rFonts w:ascii="Times New Roman" w:eastAsia="Times New Roman" w:hAnsi="Times New Roman" w:cs="Times New Roman"/>
          <w:sz w:val="22"/>
          <w:szCs w:val="22"/>
        </w:rPr>
      </w:pPr>
      <w:r w:rsidRPr="00BD20CF">
        <w:rPr>
          <w:rFonts w:ascii="Times New Roman" w:eastAsia="Times New Roman" w:hAnsi="Times New Roman" w:cs="Times New Roman"/>
          <w:sz w:val="22"/>
          <w:szCs w:val="22"/>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CFABA66" w14:textId="77777777" w:rsidR="003C0958" w:rsidRPr="00BD20CF" w:rsidRDefault="003C0958" w:rsidP="00BD20CF">
      <w:pPr>
        <w:pStyle w:val="Akapitzlist"/>
        <w:numPr>
          <w:ilvl w:val="0"/>
          <w:numId w:val="22"/>
        </w:numPr>
        <w:tabs>
          <w:tab w:val="left" w:pos="364"/>
        </w:tabs>
        <w:spacing w:line="288" w:lineRule="auto"/>
        <w:ind w:hanging="357"/>
        <w:contextualSpacing w:val="0"/>
        <w:jc w:val="both"/>
        <w:rPr>
          <w:rFonts w:ascii="Times New Roman" w:eastAsia="Times New Roman" w:hAnsi="Times New Roman" w:cs="Times New Roman"/>
          <w:sz w:val="22"/>
          <w:szCs w:val="22"/>
        </w:rPr>
      </w:pPr>
      <w:r w:rsidRPr="00BD20CF">
        <w:rPr>
          <w:rFonts w:ascii="Times New Roman" w:eastAsia="Times New Roman" w:hAnsi="Times New Roman" w:cs="Times New Roman"/>
          <w:sz w:val="22"/>
          <w:szCs w:val="22"/>
        </w:rPr>
        <w:t>Zamawiający nie wzywa do złożenia podmiotowych środków dowodowych, jeżeli:</w:t>
      </w:r>
    </w:p>
    <w:p w14:paraId="49CDBC29" w14:textId="77777777" w:rsidR="003C0958" w:rsidRPr="00BD20CF" w:rsidRDefault="003C0958" w:rsidP="00BD20CF">
      <w:pPr>
        <w:pStyle w:val="Akapitzlist"/>
        <w:numPr>
          <w:ilvl w:val="0"/>
          <w:numId w:val="24"/>
        </w:numPr>
        <w:tabs>
          <w:tab w:val="left" w:pos="364"/>
        </w:tabs>
        <w:spacing w:line="288" w:lineRule="auto"/>
        <w:ind w:hanging="357"/>
        <w:contextualSpacing w:val="0"/>
        <w:jc w:val="both"/>
        <w:rPr>
          <w:rFonts w:ascii="Times New Roman" w:eastAsia="Times New Roman" w:hAnsi="Times New Roman" w:cs="Times New Roman"/>
          <w:sz w:val="22"/>
          <w:szCs w:val="22"/>
        </w:rPr>
      </w:pPr>
      <w:r w:rsidRPr="00BD20CF">
        <w:rPr>
          <w:rFonts w:ascii="Times New Roman" w:eastAsia="Times New Roman" w:hAnsi="Times New Roman" w:cs="Times New Roman"/>
          <w:sz w:val="22"/>
          <w:szCs w:val="22"/>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14:paraId="74B85A51" w14:textId="77777777" w:rsidR="003C0958" w:rsidRPr="00BD20CF" w:rsidRDefault="003C0958" w:rsidP="00BD20CF">
      <w:pPr>
        <w:pStyle w:val="Akapitzlist"/>
        <w:numPr>
          <w:ilvl w:val="0"/>
          <w:numId w:val="24"/>
        </w:numPr>
        <w:tabs>
          <w:tab w:val="left" w:pos="364"/>
        </w:tabs>
        <w:spacing w:line="288" w:lineRule="auto"/>
        <w:ind w:hanging="357"/>
        <w:contextualSpacing w:val="0"/>
        <w:jc w:val="both"/>
        <w:rPr>
          <w:rFonts w:ascii="Times New Roman" w:eastAsia="Times New Roman" w:hAnsi="Times New Roman" w:cs="Times New Roman"/>
          <w:sz w:val="22"/>
          <w:szCs w:val="22"/>
        </w:rPr>
      </w:pPr>
      <w:r w:rsidRPr="00BD20CF">
        <w:rPr>
          <w:rFonts w:ascii="Times New Roman" w:eastAsia="Times New Roman" w:hAnsi="Times New Roman" w:cs="Times New Roman"/>
          <w:sz w:val="22"/>
          <w:szCs w:val="22"/>
        </w:rPr>
        <w:t>podmiotowym środkiem dowodowym jest oświadczenie, którego treść odpowiada zakresowi oświadczenia, o którym mowa w art. 125 ust. 1.</w:t>
      </w:r>
    </w:p>
    <w:p w14:paraId="5F6DC511" w14:textId="77777777" w:rsidR="003C0958" w:rsidRPr="00BD20CF" w:rsidRDefault="003C0958" w:rsidP="00BD20CF">
      <w:pPr>
        <w:pStyle w:val="Akapitzlist"/>
        <w:numPr>
          <w:ilvl w:val="0"/>
          <w:numId w:val="22"/>
        </w:numPr>
        <w:tabs>
          <w:tab w:val="left" w:pos="364"/>
        </w:tabs>
        <w:spacing w:line="288" w:lineRule="auto"/>
        <w:ind w:hanging="357"/>
        <w:contextualSpacing w:val="0"/>
        <w:jc w:val="both"/>
        <w:rPr>
          <w:rFonts w:ascii="Times New Roman" w:eastAsia="Times New Roman" w:hAnsi="Times New Roman" w:cs="Times New Roman"/>
          <w:sz w:val="22"/>
          <w:szCs w:val="22"/>
        </w:rPr>
      </w:pPr>
      <w:r w:rsidRPr="00BD20CF">
        <w:rPr>
          <w:rFonts w:ascii="Times New Roman" w:eastAsia="Times New Roman" w:hAnsi="Times New Roman" w:cs="Times New Roman"/>
          <w:sz w:val="22"/>
          <w:szCs w:val="22"/>
        </w:rPr>
        <w:t xml:space="preserve">Wykonawca nie jest </w:t>
      </w:r>
      <w:r w:rsidR="00FB7B84" w:rsidRPr="00BD20CF">
        <w:rPr>
          <w:rFonts w:ascii="Times New Roman" w:eastAsia="Times New Roman" w:hAnsi="Times New Roman" w:cs="Times New Roman"/>
          <w:sz w:val="22"/>
          <w:szCs w:val="22"/>
        </w:rPr>
        <w:t>zobowiązany do złożenia podmiotowych środków dowodowych, które</w:t>
      </w:r>
      <w:r w:rsidRPr="00BD20CF">
        <w:rPr>
          <w:rFonts w:ascii="Times New Roman" w:eastAsia="Times New Roman" w:hAnsi="Times New Roman" w:cs="Times New Roman"/>
          <w:sz w:val="22"/>
          <w:szCs w:val="22"/>
        </w:rPr>
        <w:t xml:space="preserve"> zamawiający posiada, </w:t>
      </w:r>
      <w:r w:rsidR="00FB7B84" w:rsidRPr="00BD20CF">
        <w:rPr>
          <w:rFonts w:ascii="Times New Roman" w:eastAsia="Times New Roman" w:hAnsi="Times New Roman" w:cs="Times New Roman"/>
          <w:sz w:val="22"/>
          <w:szCs w:val="22"/>
        </w:rPr>
        <w:t>jeżeli wykonawca wskaże te środki oraz potwierdzi ich prawidłowość</w:t>
      </w:r>
      <w:r w:rsidRPr="00BD20CF">
        <w:rPr>
          <w:rFonts w:ascii="Times New Roman" w:eastAsia="Times New Roman" w:hAnsi="Times New Roman" w:cs="Times New Roman"/>
          <w:sz w:val="22"/>
          <w:szCs w:val="22"/>
        </w:rPr>
        <w:t xml:space="preserve"> i aktualność.</w:t>
      </w:r>
    </w:p>
    <w:p w14:paraId="112E0FE5" w14:textId="77777777" w:rsidR="003C0958" w:rsidRPr="00BD20CF" w:rsidRDefault="003C0958" w:rsidP="00BD20CF">
      <w:pPr>
        <w:pStyle w:val="Akapitzlist"/>
        <w:numPr>
          <w:ilvl w:val="0"/>
          <w:numId w:val="22"/>
        </w:numPr>
        <w:tabs>
          <w:tab w:val="left" w:pos="364"/>
        </w:tabs>
        <w:spacing w:line="288" w:lineRule="auto"/>
        <w:ind w:hanging="357"/>
        <w:contextualSpacing w:val="0"/>
        <w:jc w:val="both"/>
        <w:rPr>
          <w:rFonts w:ascii="Times New Roman" w:eastAsia="Times New Roman" w:hAnsi="Times New Roman" w:cs="Times New Roman"/>
          <w:sz w:val="22"/>
          <w:szCs w:val="22"/>
        </w:rPr>
      </w:pPr>
      <w:r w:rsidRPr="00BD20CF">
        <w:rPr>
          <w:rFonts w:ascii="Times New Roman" w:eastAsia="Times New Roman" w:hAnsi="Times New Roman" w:cs="Times New Roman"/>
          <w:sz w:val="22"/>
          <w:szCs w:val="22"/>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roku w sprawie </w:t>
      </w:r>
      <w:r w:rsidR="00FB7B84" w:rsidRPr="00BD20CF">
        <w:rPr>
          <w:rFonts w:ascii="Times New Roman" w:eastAsia="Times New Roman" w:hAnsi="Times New Roman" w:cs="Times New Roman"/>
          <w:sz w:val="22"/>
          <w:szCs w:val="22"/>
        </w:rPr>
        <w:t>sposobu sporządzania i przekazywania informacji oraz wymagań technicznych</w:t>
      </w:r>
    </w:p>
    <w:p w14:paraId="2F247B31" w14:textId="77777777" w:rsidR="003C0958" w:rsidRPr="00BD20CF" w:rsidRDefault="003C0958" w:rsidP="00BD20CF">
      <w:pPr>
        <w:tabs>
          <w:tab w:val="left" w:pos="364"/>
        </w:tabs>
        <w:spacing w:line="288" w:lineRule="auto"/>
        <w:ind w:left="3"/>
        <w:jc w:val="both"/>
        <w:rPr>
          <w:rFonts w:ascii="Times New Roman" w:eastAsia="Times New Roman" w:hAnsi="Times New Roman" w:cs="Times New Roman"/>
          <w:sz w:val="22"/>
          <w:szCs w:val="22"/>
        </w:rPr>
      </w:pPr>
    </w:p>
    <w:p w14:paraId="2596C6B7" w14:textId="77777777" w:rsidR="00871E89" w:rsidRPr="00BD20CF" w:rsidRDefault="00871E89" w:rsidP="00BD20CF">
      <w:pPr>
        <w:pStyle w:val="Akapitzlist"/>
        <w:numPr>
          <w:ilvl w:val="0"/>
          <w:numId w:val="21"/>
        </w:numPr>
        <w:pBdr>
          <w:bottom w:val="single" w:sz="4" w:space="1" w:color="auto"/>
        </w:pBdr>
        <w:shd w:val="clear" w:color="auto" w:fill="DEEAF6" w:themeFill="accent1" w:themeFillTint="33"/>
        <w:spacing w:line="288" w:lineRule="auto"/>
        <w:contextualSpacing w:val="0"/>
        <w:jc w:val="both"/>
        <w:rPr>
          <w:rFonts w:ascii="Times New Roman" w:eastAsia="Times New Roman" w:hAnsi="Times New Roman" w:cs="Times New Roman"/>
          <w:b/>
          <w:sz w:val="22"/>
          <w:szCs w:val="22"/>
        </w:rPr>
      </w:pPr>
      <w:r w:rsidRPr="00BD20CF">
        <w:rPr>
          <w:rFonts w:ascii="Times New Roman" w:eastAsia="Times New Roman" w:hAnsi="Times New Roman" w:cs="Times New Roman"/>
          <w:b/>
          <w:sz w:val="22"/>
          <w:szCs w:val="22"/>
          <w:shd w:val="clear" w:color="auto" w:fill="DAEEF3"/>
        </w:rPr>
        <w:t>POLEGANIE NA ZASOBACH INNYCH PODMIOTÓW</w:t>
      </w:r>
    </w:p>
    <w:p w14:paraId="24523200" w14:textId="77777777" w:rsidR="00871E89" w:rsidRPr="00BD20CF" w:rsidRDefault="00871E89" w:rsidP="00BD20CF">
      <w:pPr>
        <w:tabs>
          <w:tab w:val="left" w:pos="364"/>
        </w:tabs>
        <w:spacing w:line="288" w:lineRule="auto"/>
        <w:ind w:left="3"/>
        <w:jc w:val="both"/>
        <w:rPr>
          <w:rFonts w:ascii="Times New Roman" w:eastAsia="Times New Roman" w:hAnsi="Times New Roman" w:cs="Times New Roman"/>
          <w:sz w:val="22"/>
          <w:szCs w:val="22"/>
        </w:rPr>
      </w:pPr>
    </w:p>
    <w:p w14:paraId="0054E379" w14:textId="77777777" w:rsidR="00871E89" w:rsidRPr="00BD20CF" w:rsidRDefault="00FE10A5" w:rsidP="00BD20CF">
      <w:pPr>
        <w:pStyle w:val="Akapitzlist"/>
        <w:numPr>
          <w:ilvl w:val="0"/>
          <w:numId w:val="25"/>
        </w:numPr>
        <w:tabs>
          <w:tab w:val="left" w:pos="364"/>
        </w:tabs>
        <w:spacing w:line="288" w:lineRule="auto"/>
        <w:contextualSpacing w:val="0"/>
        <w:jc w:val="both"/>
        <w:rPr>
          <w:rFonts w:ascii="Times New Roman" w:eastAsia="Times New Roman" w:hAnsi="Times New Roman" w:cs="Times New Roman"/>
          <w:sz w:val="22"/>
          <w:szCs w:val="22"/>
        </w:rPr>
      </w:pPr>
      <w:r w:rsidRPr="00BD20CF">
        <w:rPr>
          <w:rFonts w:ascii="Times New Roman" w:eastAsia="Times New Roman" w:hAnsi="Times New Roman" w:cs="Times New Roman"/>
          <w:sz w:val="22"/>
          <w:szCs w:val="22"/>
        </w:rPr>
        <w:t>Wykonawca może w celu potwierdzenia spełniania warunków udziału w polegać na zdolnościach technicznych lub zawodowych podmiotów udostępniających zasoby, niezależnie od charakteru prawnego łączących go z nimi stosunków prawnych</w:t>
      </w:r>
      <w:r w:rsidR="000414AE" w:rsidRPr="00BD20CF">
        <w:rPr>
          <w:rFonts w:ascii="Times New Roman" w:eastAsia="Times New Roman" w:hAnsi="Times New Roman" w:cs="Times New Roman"/>
          <w:sz w:val="22"/>
          <w:szCs w:val="22"/>
        </w:rPr>
        <w:t>.</w:t>
      </w:r>
    </w:p>
    <w:p w14:paraId="53A758A5" w14:textId="144E1B93" w:rsidR="000414AE" w:rsidRPr="00BD20CF" w:rsidRDefault="000414AE" w:rsidP="00BD20CF">
      <w:pPr>
        <w:pStyle w:val="Akapitzlist"/>
        <w:numPr>
          <w:ilvl w:val="0"/>
          <w:numId w:val="25"/>
        </w:numPr>
        <w:tabs>
          <w:tab w:val="left" w:pos="364"/>
        </w:tabs>
        <w:spacing w:line="288" w:lineRule="auto"/>
        <w:contextualSpacing w:val="0"/>
        <w:jc w:val="both"/>
        <w:rPr>
          <w:rFonts w:ascii="Times New Roman" w:eastAsia="Times New Roman" w:hAnsi="Times New Roman" w:cs="Times New Roman"/>
          <w:sz w:val="22"/>
          <w:szCs w:val="22"/>
        </w:rPr>
      </w:pPr>
      <w:r w:rsidRPr="00BD20CF">
        <w:rPr>
          <w:rFonts w:ascii="Times New Roman" w:eastAsia="Times New Roman" w:hAnsi="Times New Roman" w:cs="Times New Roman"/>
          <w:sz w:val="22"/>
          <w:szCs w:val="22"/>
        </w:rPr>
        <w:t>W odniesieniu do warunków dotyczących doświadczenia, wykonawcy mogą polegać na zdolnościach podmiotów udostępniających zasoby, jeśli podmioty te wykonają świadczenie</w:t>
      </w:r>
      <w:r w:rsidR="002A27FE">
        <w:rPr>
          <w:rFonts w:ascii="Times New Roman" w:eastAsia="Times New Roman" w:hAnsi="Times New Roman" w:cs="Times New Roman"/>
          <w:sz w:val="22"/>
          <w:szCs w:val="22"/>
        </w:rPr>
        <w:t>,</w:t>
      </w:r>
      <w:r w:rsidRPr="00BD20CF">
        <w:rPr>
          <w:rFonts w:ascii="Times New Roman" w:eastAsia="Times New Roman" w:hAnsi="Times New Roman" w:cs="Times New Roman"/>
          <w:sz w:val="22"/>
          <w:szCs w:val="22"/>
        </w:rPr>
        <w:t xml:space="preserve"> do </w:t>
      </w:r>
      <w:r w:rsidR="002A27FE">
        <w:rPr>
          <w:rFonts w:ascii="Times New Roman" w:eastAsia="Times New Roman" w:hAnsi="Times New Roman" w:cs="Times New Roman"/>
          <w:sz w:val="22"/>
          <w:szCs w:val="22"/>
        </w:rPr>
        <w:t xml:space="preserve">realizacji </w:t>
      </w:r>
      <w:r w:rsidR="002A27FE" w:rsidRPr="00BD20CF">
        <w:rPr>
          <w:rFonts w:ascii="Times New Roman" w:eastAsia="Times New Roman" w:hAnsi="Times New Roman" w:cs="Times New Roman"/>
          <w:sz w:val="22"/>
          <w:szCs w:val="22"/>
        </w:rPr>
        <w:t>którego</w:t>
      </w:r>
      <w:r w:rsidRPr="00BD20CF">
        <w:rPr>
          <w:rFonts w:ascii="Times New Roman" w:eastAsia="Times New Roman" w:hAnsi="Times New Roman" w:cs="Times New Roman"/>
          <w:sz w:val="22"/>
          <w:szCs w:val="22"/>
        </w:rPr>
        <w:t xml:space="preserve"> te zdolności są wymagane.</w:t>
      </w:r>
    </w:p>
    <w:p w14:paraId="56009AEB" w14:textId="4C90FC42" w:rsidR="000414AE" w:rsidRPr="00BD20CF" w:rsidRDefault="000414AE" w:rsidP="00BD20CF">
      <w:pPr>
        <w:pStyle w:val="Akapitzlist"/>
        <w:numPr>
          <w:ilvl w:val="0"/>
          <w:numId w:val="25"/>
        </w:numPr>
        <w:tabs>
          <w:tab w:val="left" w:pos="364"/>
        </w:tabs>
        <w:spacing w:line="288" w:lineRule="auto"/>
        <w:contextualSpacing w:val="0"/>
        <w:jc w:val="both"/>
        <w:rPr>
          <w:rFonts w:ascii="Times New Roman" w:eastAsia="Times New Roman" w:hAnsi="Times New Roman" w:cs="Times New Roman"/>
          <w:sz w:val="22"/>
          <w:szCs w:val="22"/>
        </w:rPr>
      </w:pPr>
      <w:r w:rsidRPr="00BD20CF">
        <w:rPr>
          <w:rFonts w:ascii="Times New Roman" w:eastAsia="Times New Roman" w:hAnsi="Times New Roman" w:cs="Times New Roman"/>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w:t>
      </w:r>
      <w:r w:rsidRPr="002A27FE">
        <w:rPr>
          <w:rFonts w:ascii="Times New Roman" w:eastAsia="Times New Roman" w:hAnsi="Times New Roman" w:cs="Times New Roman"/>
          <w:sz w:val="22"/>
          <w:szCs w:val="22"/>
        </w:rPr>
        <w:t xml:space="preserve">będzie dysponował niezbędnymi zasobami tych podmiotów. Wzór </w:t>
      </w:r>
      <w:r w:rsidR="002A27FE">
        <w:rPr>
          <w:rFonts w:ascii="Times New Roman" w:eastAsia="Times New Roman" w:hAnsi="Times New Roman" w:cs="Times New Roman"/>
          <w:sz w:val="22"/>
          <w:szCs w:val="22"/>
        </w:rPr>
        <w:t>zobowiązania podmiotu trzeciego</w:t>
      </w:r>
      <w:r w:rsidRPr="002A27FE">
        <w:rPr>
          <w:rFonts w:ascii="Times New Roman" w:eastAsia="Times New Roman" w:hAnsi="Times New Roman" w:cs="Times New Roman"/>
          <w:sz w:val="22"/>
          <w:szCs w:val="22"/>
        </w:rPr>
        <w:t xml:space="preserve"> stanowi </w:t>
      </w:r>
      <w:r w:rsidRPr="002A27FE">
        <w:rPr>
          <w:rFonts w:ascii="Times New Roman" w:eastAsia="Times New Roman" w:hAnsi="Times New Roman" w:cs="Times New Roman"/>
          <w:b/>
          <w:sz w:val="22"/>
          <w:szCs w:val="22"/>
        </w:rPr>
        <w:t xml:space="preserve">załącznik nr </w:t>
      </w:r>
      <w:r w:rsidR="002A27FE" w:rsidRPr="002A27FE">
        <w:rPr>
          <w:rFonts w:ascii="Times New Roman" w:eastAsia="Times New Roman" w:hAnsi="Times New Roman" w:cs="Times New Roman"/>
          <w:b/>
          <w:sz w:val="22"/>
          <w:szCs w:val="22"/>
        </w:rPr>
        <w:t>7</w:t>
      </w:r>
      <w:r w:rsidRPr="002A27FE">
        <w:rPr>
          <w:rFonts w:ascii="Times New Roman" w:eastAsia="Times New Roman" w:hAnsi="Times New Roman" w:cs="Times New Roman"/>
          <w:b/>
          <w:sz w:val="22"/>
          <w:szCs w:val="22"/>
        </w:rPr>
        <w:t xml:space="preserve"> do SWZ.</w:t>
      </w:r>
    </w:p>
    <w:p w14:paraId="7043FD96" w14:textId="77777777" w:rsidR="000414AE" w:rsidRPr="00BD20CF" w:rsidRDefault="000414AE" w:rsidP="00BD20CF">
      <w:pPr>
        <w:pStyle w:val="Akapitzlist"/>
        <w:numPr>
          <w:ilvl w:val="0"/>
          <w:numId w:val="25"/>
        </w:numPr>
        <w:tabs>
          <w:tab w:val="left" w:pos="364"/>
        </w:tabs>
        <w:spacing w:line="288" w:lineRule="auto"/>
        <w:contextualSpacing w:val="0"/>
        <w:jc w:val="both"/>
        <w:rPr>
          <w:rFonts w:ascii="Times New Roman" w:eastAsia="Times New Roman" w:hAnsi="Times New Roman" w:cs="Times New Roman"/>
          <w:sz w:val="22"/>
          <w:szCs w:val="22"/>
        </w:rPr>
      </w:pPr>
      <w:r w:rsidRPr="00BD20CF">
        <w:rPr>
          <w:rFonts w:ascii="Times New Roman" w:eastAsia="Times New Roman" w:hAnsi="Times New Roman" w:cs="Times New Roman"/>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B6469FC" w14:textId="77777777" w:rsidR="000414AE" w:rsidRPr="00BD20CF" w:rsidRDefault="000414AE" w:rsidP="00BD20CF">
      <w:pPr>
        <w:pStyle w:val="Akapitzlist"/>
        <w:numPr>
          <w:ilvl w:val="0"/>
          <w:numId w:val="25"/>
        </w:numPr>
        <w:tabs>
          <w:tab w:val="left" w:pos="364"/>
        </w:tabs>
        <w:spacing w:line="288" w:lineRule="auto"/>
        <w:contextualSpacing w:val="0"/>
        <w:jc w:val="both"/>
        <w:rPr>
          <w:rFonts w:ascii="Times New Roman" w:eastAsia="Times New Roman" w:hAnsi="Times New Roman" w:cs="Times New Roman"/>
          <w:sz w:val="22"/>
          <w:szCs w:val="22"/>
        </w:rPr>
      </w:pPr>
      <w:r w:rsidRPr="00BD20CF">
        <w:rPr>
          <w:rFonts w:ascii="Times New Roman" w:eastAsia="Times New Roman" w:hAnsi="Times New Roman" w:cs="Times New Roman"/>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642EA8C" w14:textId="77777777" w:rsidR="000414AE" w:rsidRPr="00BD20CF" w:rsidRDefault="000414AE" w:rsidP="00BD20CF">
      <w:pPr>
        <w:pStyle w:val="Akapitzlist"/>
        <w:numPr>
          <w:ilvl w:val="0"/>
          <w:numId w:val="25"/>
        </w:numPr>
        <w:tabs>
          <w:tab w:val="left" w:pos="364"/>
        </w:tabs>
        <w:spacing w:line="288" w:lineRule="auto"/>
        <w:contextualSpacing w:val="0"/>
        <w:jc w:val="both"/>
        <w:rPr>
          <w:rFonts w:ascii="Times New Roman" w:eastAsia="Times New Roman" w:hAnsi="Times New Roman" w:cs="Times New Roman"/>
          <w:sz w:val="22"/>
          <w:szCs w:val="22"/>
        </w:rPr>
      </w:pPr>
      <w:r w:rsidRPr="00BD20CF">
        <w:rPr>
          <w:rFonts w:ascii="Times New Roman" w:eastAsia="Times New Roman" w:hAnsi="Times New Roman" w:cs="Times New Roman"/>
          <w:b/>
          <w:sz w:val="22"/>
          <w:szCs w:val="22"/>
        </w:rPr>
        <w:t>UWAGA:</w:t>
      </w:r>
      <w:r w:rsidRPr="00BD20CF">
        <w:rPr>
          <w:rFonts w:ascii="Times New Roman" w:eastAsia="Times New Roman" w:hAnsi="Times New Roman" w:cs="Times New Roman"/>
          <w:sz w:val="22"/>
          <w:szCs w:val="22"/>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02CDC64" w14:textId="77777777" w:rsidR="000414AE" w:rsidRPr="00BD20CF" w:rsidRDefault="000414AE" w:rsidP="00BD20CF">
      <w:pPr>
        <w:pStyle w:val="Akapitzlist"/>
        <w:numPr>
          <w:ilvl w:val="0"/>
          <w:numId w:val="25"/>
        </w:numPr>
        <w:tabs>
          <w:tab w:val="left" w:pos="364"/>
        </w:tabs>
        <w:spacing w:line="288" w:lineRule="auto"/>
        <w:contextualSpacing w:val="0"/>
        <w:jc w:val="both"/>
        <w:rPr>
          <w:rFonts w:ascii="Times New Roman" w:eastAsia="Times New Roman" w:hAnsi="Times New Roman" w:cs="Times New Roman"/>
          <w:sz w:val="22"/>
          <w:szCs w:val="22"/>
        </w:rPr>
      </w:pPr>
      <w:r w:rsidRPr="00BD20CF">
        <w:rPr>
          <w:rFonts w:ascii="Times New Roman" w:eastAsia="Times New Roman" w:hAnsi="Times New Roman" w:cs="Times New Roman"/>
          <w:sz w:val="22"/>
          <w:szCs w:val="22"/>
        </w:rPr>
        <w:t>Wykonawca, w przypadku polegania na zdolnościach lub sytuacji podmiotów udostępniających zasoby, przedstawia, wraz z oświadczeniem, o którym mowa w Rozdziale VIII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VIII SWZ.</w:t>
      </w:r>
    </w:p>
    <w:p w14:paraId="340FD8DF" w14:textId="77777777" w:rsidR="000414AE" w:rsidRPr="00BD20CF" w:rsidRDefault="000414AE" w:rsidP="00BD20CF">
      <w:pPr>
        <w:tabs>
          <w:tab w:val="left" w:pos="364"/>
        </w:tabs>
        <w:spacing w:line="288" w:lineRule="auto"/>
        <w:jc w:val="both"/>
        <w:rPr>
          <w:rFonts w:ascii="Times New Roman" w:eastAsia="Times New Roman" w:hAnsi="Times New Roman" w:cs="Times New Roman"/>
          <w:sz w:val="22"/>
          <w:szCs w:val="22"/>
        </w:rPr>
      </w:pPr>
    </w:p>
    <w:p w14:paraId="5EFFB61B" w14:textId="77777777" w:rsidR="000414AE" w:rsidRPr="00BD20CF" w:rsidRDefault="00FB2675" w:rsidP="00BD20CF">
      <w:pPr>
        <w:pStyle w:val="Akapitzlist"/>
        <w:numPr>
          <w:ilvl w:val="0"/>
          <w:numId w:val="21"/>
        </w:numPr>
        <w:pBdr>
          <w:bottom w:val="single" w:sz="4" w:space="1" w:color="auto"/>
        </w:pBdr>
        <w:shd w:val="clear" w:color="auto" w:fill="DEEAF6" w:themeFill="accent1" w:themeFillTint="33"/>
        <w:spacing w:line="288" w:lineRule="auto"/>
        <w:contextualSpacing w:val="0"/>
        <w:jc w:val="both"/>
        <w:rPr>
          <w:rFonts w:ascii="Times New Roman" w:eastAsia="Times New Roman" w:hAnsi="Times New Roman" w:cs="Times New Roman"/>
          <w:b/>
          <w:sz w:val="22"/>
          <w:szCs w:val="22"/>
        </w:rPr>
      </w:pPr>
      <w:r w:rsidRPr="00BD20CF">
        <w:rPr>
          <w:rFonts w:ascii="Times New Roman" w:eastAsia="Times New Roman" w:hAnsi="Times New Roman" w:cs="Times New Roman"/>
          <w:b/>
          <w:sz w:val="22"/>
          <w:szCs w:val="22"/>
        </w:rPr>
        <w:t>INFORMACJA DLA WYKONAWCÓW WSPÓLNIE UBIEGAJĄCYCH SIĘ O UDZIELENIE ZAMÓWIENIA (SPÓŁKI CYWILNE/ KONSORCJA)</w:t>
      </w:r>
    </w:p>
    <w:p w14:paraId="12FA1482" w14:textId="77777777" w:rsidR="000414AE" w:rsidRPr="00BD20CF" w:rsidRDefault="000414AE" w:rsidP="00BD20CF">
      <w:pPr>
        <w:tabs>
          <w:tab w:val="left" w:pos="364"/>
        </w:tabs>
        <w:spacing w:line="288" w:lineRule="auto"/>
        <w:jc w:val="both"/>
        <w:rPr>
          <w:rFonts w:ascii="Times New Roman" w:eastAsia="Times New Roman" w:hAnsi="Times New Roman" w:cs="Times New Roman"/>
          <w:sz w:val="22"/>
          <w:szCs w:val="22"/>
        </w:rPr>
      </w:pPr>
    </w:p>
    <w:p w14:paraId="1EF18BE1" w14:textId="77777777" w:rsidR="00FB2675" w:rsidRPr="00BD20CF" w:rsidRDefault="00BD20CF" w:rsidP="00BD20CF">
      <w:pPr>
        <w:pStyle w:val="Akapitzlist"/>
        <w:numPr>
          <w:ilvl w:val="0"/>
          <w:numId w:val="26"/>
        </w:numPr>
        <w:tabs>
          <w:tab w:val="left" w:pos="364"/>
        </w:tabs>
        <w:spacing w:line="288" w:lineRule="auto"/>
        <w:ind w:left="357" w:hanging="357"/>
        <w:contextualSpacing w:val="0"/>
        <w:jc w:val="both"/>
        <w:rPr>
          <w:rFonts w:ascii="Times New Roman" w:eastAsia="Times New Roman" w:hAnsi="Times New Roman" w:cs="Times New Roman"/>
          <w:sz w:val="22"/>
          <w:szCs w:val="22"/>
        </w:rPr>
      </w:pPr>
      <w:r w:rsidRPr="00BD20CF">
        <w:rPr>
          <w:rFonts w:ascii="Times New Roman" w:eastAsia="Times New Roman" w:hAnsi="Times New Roman" w:cs="Times New Roman"/>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3390099C" w14:textId="77777777" w:rsidR="00BD20CF" w:rsidRPr="00BD20CF" w:rsidRDefault="00BD20CF" w:rsidP="00BD20CF">
      <w:pPr>
        <w:pStyle w:val="Akapitzlist"/>
        <w:numPr>
          <w:ilvl w:val="0"/>
          <w:numId w:val="26"/>
        </w:numPr>
        <w:tabs>
          <w:tab w:val="left" w:pos="364"/>
        </w:tabs>
        <w:spacing w:line="288" w:lineRule="auto"/>
        <w:ind w:left="357" w:hanging="357"/>
        <w:contextualSpacing w:val="0"/>
        <w:jc w:val="both"/>
        <w:rPr>
          <w:rFonts w:ascii="Times New Roman" w:eastAsia="Times New Roman" w:hAnsi="Times New Roman" w:cs="Times New Roman"/>
          <w:sz w:val="22"/>
          <w:szCs w:val="22"/>
        </w:rPr>
      </w:pPr>
      <w:r w:rsidRPr="00BD20CF">
        <w:rPr>
          <w:rFonts w:ascii="Times New Roman" w:eastAsia="Times New Roman" w:hAnsi="Times New Roman" w:cs="Times New Roman"/>
          <w:sz w:val="22"/>
          <w:szCs w:val="22"/>
        </w:rPr>
        <w:t>W przypadku Wykonawców wspólnie ubiegających się o udzielenie zamówienia, oświadczenia, o których mowa w Rozdziale VIII ust. 1 SWZ, składa każdy z wykonawców. Oświadczenia te potwierdzają brak podstaw wykluczenia oraz spełnianie warunków udziału w zakresie, w jakim każdy z wykonawców wykazuje spełnianie warunków udziału w postępowaniu.</w:t>
      </w:r>
    </w:p>
    <w:p w14:paraId="37CD7B77" w14:textId="77777777" w:rsidR="00BD20CF" w:rsidRPr="00BD20CF" w:rsidRDefault="00BD20CF" w:rsidP="00BD20CF">
      <w:pPr>
        <w:pStyle w:val="Akapitzlist"/>
        <w:numPr>
          <w:ilvl w:val="0"/>
          <w:numId w:val="26"/>
        </w:numPr>
        <w:tabs>
          <w:tab w:val="left" w:pos="364"/>
        </w:tabs>
        <w:spacing w:line="288" w:lineRule="auto"/>
        <w:ind w:left="357" w:hanging="357"/>
        <w:contextualSpacing w:val="0"/>
        <w:jc w:val="both"/>
        <w:rPr>
          <w:rFonts w:ascii="Times New Roman" w:eastAsia="Times New Roman" w:hAnsi="Times New Roman" w:cs="Times New Roman"/>
          <w:sz w:val="22"/>
          <w:szCs w:val="22"/>
        </w:rPr>
      </w:pPr>
      <w:r w:rsidRPr="00BD20CF">
        <w:rPr>
          <w:rFonts w:ascii="Times New Roman" w:eastAsia="Times New Roman" w:hAnsi="Times New Roman" w:cs="Times New Roman"/>
          <w:sz w:val="22"/>
          <w:szCs w:val="22"/>
        </w:rPr>
        <w:lastRenderedPageBreak/>
        <w:t>Wykonawcy wspólnie ubiegający się o udzielenie zamówienia dołączają do oferty oświadczenie, z którego wynika, które dostawy wykonają poszczególni wykonawcy.</w:t>
      </w:r>
    </w:p>
    <w:p w14:paraId="61065D3E" w14:textId="77777777" w:rsidR="00BD20CF" w:rsidRPr="00BD20CF" w:rsidRDefault="00BD20CF" w:rsidP="00BD20CF">
      <w:pPr>
        <w:pStyle w:val="Akapitzlist"/>
        <w:numPr>
          <w:ilvl w:val="0"/>
          <w:numId w:val="26"/>
        </w:numPr>
        <w:tabs>
          <w:tab w:val="left" w:pos="364"/>
        </w:tabs>
        <w:spacing w:line="288" w:lineRule="auto"/>
        <w:ind w:left="357" w:hanging="357"/>
        <w:contextualSpacing w:val="0"/>
        <w:jc w:val="both"/>
        <w:rPr>
          <w:rFonts w:ascii="Times New Roman" w:eastAsia="Times New Roman" w:hAnsi="Times New Roman" w:cs="Times New Roman"/>
          <w:sz w:val="22"/>
          <w:szCs w:val="22"/>
        </w:rPr>
      </w:pPr>
      <w:r w:rsidRPr="00BD20CF">
        <w:rPr>
          <w:rFonts w:ascii="Times New Roman" w:eastAsia="Times New Roman" w:hAnsi="Times New Roman" w:cs="Times New Roman"/>
          <w:sz w:val="22"/>
          <w:szCs w:val="22"/>
        </w:rPr>
        <w:t>Oświadczenia i dokumenty potwierdzające brak podstaw do wykluczenia z postępowania składa każdy z Wykonawców wspólnie ubiegających się o zamówienie.</w:t>
      </w:r>
    </w:p>
    <w:p w14:paraId="4C340BA2" w14:textId="77777777" w:rsidR="00BD20CF" w:rsidRPr="00BD20CF" w:rsidRDefault="00BD20CF" w:rsidP="00BD20CF">
      <w:pPr>
        <w:tabs>
          <w:tab w:val="left" w:pos="364"/>
        </w:tabs>
        <w:spacing w:line="288" w:lineRule="auto"/>
        <w:jc w:val="both"/>
        <w:rPr>
          <w:rFonts w:ascii="Times New Roman" w:eastAsia="Times New Roman" w:hAnsi="Times New Roman" w:cs="Times New Roman"/>
          <w:sz w:val="22"/>
          <w:szCs w:val="22"/>
        </w:rPr>
      </w:pPr>
    </w:p>
    <w:p w14:paraId="03AF2637" w14:textId="77777777" w:rsidR="00BD20CF" w:rsidRPr="00BD20CF" w:rsidRDefault="00BD20CF" w:rsidP="00BD20CF">
      <w:pPr>
        <w:pStyle w:val="Akapitzlist"/>
        <w:numPr>
          <w:ilvl w:val="0"/>
          <w:numId w:val="21"/>
        </w:numPr>
        <w:pBdr>
          <w:bottom w:val="single" w:sz="4" w:space="1" w:color="auto"/>
        </w:pBdr>
        <w:shd w:val="clear" w:color="auto" w:fill="DEEAF6" w:themeFill="accent1" w:themeFillTint="33"/>
        <w:spacing w:line="288" w:lineRule="auto"/>
        <w:contextualSpacing w:val="0"/>
        <w:jc w:val="both"/>
        <w:rPr>
          <w:rFonts w:ascii="Times New Roman" w:eastAsia="Times New Roman" w:hAnsi="Times New Roman" w:cs="Times New Roman"/>
          <w:b/>
          <w:sz w:val="22"/>
          <w:szCs w:val="22"/>
        </w:rPr>
      </w:pPr>
      <w:r w:rsidRPr="00BD20CF">
        <w:rPr>
          <w:rFonts w:ascii="Times New Roman" w:eastAsia="Times New Roman" w:hAnsi="Times New Roman" w:cs="Times New Roman"/>
          <w:b/>
          <w:sz w:val="22"/>
          <w:szCs w:val="22"/>
        </w:rPr>
        <w:t>SPOSÓB KOMUNIKACJI ORAZ WYJAŚNIENIA TREŚCI SWZ</w:t>
      </w:r>
    </w:p>
    <w:p w14:paraId="7159AFB8" w14:textId="77777777" w:rsidR="00BD20CF" w:rsidRPr="00BD20CF" w:rsidRDefault="00BD20CF" w:rsidP="00BD20CF">
      <w:pPr>
        <w:tabs>
          <w:tab w:val="left" w:pos="364"/>
        </w:tabs>
        <w:spacing w:line="288" w:lineRule="auto"/>
        <w:jc w:val="both"/>
        <w:rPr>
          <w:rFonts w:ascii="Times New Roman" w:eastAsia="Times New Roman" w:hAnsi="Times New Roman" w:cs="Times New Roman"/>
          <w:sz w:val="22"/>
          <w:szCs w:val="22"/>
        </w:rPr>
      </w:pPr>
    </w:p>
    <w:p w14:paraId="18B71856" w14:textId="77777777" w:rsidR="00BD20CF" w:rsidRPr="00C43CAA" w:rsidRDefault="00F94057" w:rsidP="00BD20CF">
      <w:pPr>
        <w:pStyle w:val="Akapitzlist"/>
        <w:numPr>
          <w:ilvl w:val="0"/>
          <w:numId w:val="27"/>
        </w:numPr>
        <w:tabs>
          <w:tab w:val="left" w:pos="364"/>
        </w:tabs>
        <w:spacing w:line="288" w:lineRule="auto"/>
        <w:contextualSpacing w:val="0"/>
        <w:jc w:val="both"/>
        <w:rPr>
          <w:rFonts w:ascii="Times New Roman" w:eastAsia="Times New Roman" w:hAnsi="Times New Roman" w:cs="Times New Roman"/>
          <w:sz w:val="22"/>
          <w:szCs w:val="22"/>
        </w:rPr>
      </w:pPr>
      <w:r w:rsidRPr="00C43CAA">
        <w:rPr>
          <w:rFonts w:ascii="Times New Roman" w:eastAsia="Times New Roman" w:hAnsi="Times New Roman"/>
          <w:sz w:val="22"/>
          <w:szCs w:val="22"/>
        </w:rPr>
        <w:t xml:space="preserve">Komunikacja między Zamawiającym a Wykonawcami (składanie i wysyłanie dokumentów/oświadczeń/wyjaśnień/zawiadomień/informacji) odbywa się przy użyciu miniPortalu, który dostępny jest pod adresem: https://miniportal.uzp.gov.pl, ePUAPu, dostępnego pod adresem: </w:t>
      </w:r>
      <w:hyperlink r:id="rId10" w:history="1">
        <w:r w:rsidRPr="00C43CAA">
          <w:rPr>
            <w:rFonts w:ascii="Times New Roman" w:eastAsia="Times New Roman" w:hAnsi="Times New Roman"/>
            <w:sz w:val="22"/>
            <w:szCs w:val="22"/>
          </w:rPr>
          <w:t xml:space="preserve">https://epuap.gov.pl/wps/portal </w:t>
        </w:r>
      </w:hyperlink>
      <w:r w:rsidRPr="00C43CAA">
        <w:rPr>
          <w:rFonts w:ascii="Times New Roman" w:eastAsia="Times New Roman" w:hAnsi="Times New Roman"/>
          <w:sz w:val="22"/>
          <w:szCs w:val="22"/>
        </w:rPr>
        <w:t xml:space="preserve">oraz poczty elektronicznej </w:t>
      </w:r>
      <w:hyperlink r:id="rId11" w:history="1">
        <w:r w:rsidRPr="00C43CAA">
          <w:rPr>
            <w:rFonts w:ascii="Times New Roman" w:eastAsia="Times New Roman" w:hAnsi="Times New Roman"/>
            <w:sz w:val="22"/>
            <w:szCs w:val="22"/>
          </w:rPr>
          <w:t xml:space="preserve">dag@pwste.edu.pl, </w:t>
        </w:r>
      </w:hyperlink>
      <w:r w:rsidRPr="00C43CAA">
        <w:rPr>
          <w:rFonts w:ascii="Times New Roman" w:eastAsia="Times New Roman" w:hAnsi="Times New Roman"/>
          <w:sz w:val="22"/>
          <w:szCs w:val="22"/>
        </w:rPr>
        <w:t>z zastrzeżeniem pkt 3. osoby do kontaktu z Wykonawcami:</w:t>
      </w:r>
    </w:p>
    <w:p w14:paraId="2B1C6C18" w14:textId="4FAB5231" w:rsidR="00806B7B" w:rsidRPr="00806B7B" w:rsidRDefault="00F27471" w:rsidP="00806B7B">
      <w:pPr>
        <w:pStyle w:val="Akapitzlist"/>
        <w:numPr>
          <w:ilvl w:val="0"/>
          <w:numId w:val="28"/>
        </w:numPr>
        <w:tabs>
          <w:tab w:val="left" w:pos="364"/>
        </w:tabs>
        <w:spacing w:line="288" w:lineRule="auto"/>
        <w:contextualSpacing w:val="0"/>
        <w:jc w:val="both"/>
        <w:rPr>
          <w:rFonts w:ascii="Times New Roman" w:eastAsia="Times New Roman" w:hAnsi="Times New Roman" w:cs="Times New Roman"/>
          <w:sz w:val="22"/>
          <w:szCs w:val="22"/>
        </w:rPr>
      </w:pPr>
      <w:r w:rsidRPr="00C43CAA">
        <w:rPr>
          <w:rFonts w:ascii="Times New Roman" w:eastAsia="Times New Roman" w:hAnsi="Times New Roman"/>
          <w:sz w:val="22"/>
          <w:szCs w:val="22"/>
        </w:rPr>
        <w:t xml:space="preserve">Ewelina Krzyżanowska, tel. 16 624 40 77, </w:t>
      </w:r>
      <w:r w:rsidR="00C43CAA" w:rsidRPr="00C43CAA">
        <w:rPr>
          <w:rFonts w:ascii="Times New Roman" w:eastAsia="Times New Roman" w:hAnsi="Times New Roman"/>
          <w:sz w:val="22"/>
          <w:szCs w:val="22"/>
        </w:rPr>
        <w:t xml:space="preserve">e-mail: </w:t>
      </w:r>
      <w:hyperlink r:id="rId12" w:history="1">
        <w:r w:rsidRPr="00C43CAA">
          <w:rPr>
            <w:rFonts w:ascii="Times New Roman" w:eastAsia="Times New Roman" w:hAnsi="Times New Roman"/>
            <w:sz w:val="22"/>
            <w:szCs w:val="22"/>
          </w:rPr>
          <w:t>ewelina.krzyzanowska@pwste.edu.pl</w:t>
        </w:r>
      </w:hyperlink>
      <w:r w:rsidR="00806B7B">
        <w:rPr>
          <w:rFonts w:ascii="Times New Roman" w:eastAsia="Times New Roman" w:hAnsi="Times New Roman"/>
          <w:sz w:val="22"/>
          <w:szCs w:val="22"/>
        </w:rPr>
        <w:t>;</w:t>
      </w:r>
    </w:p>
    <w:p w14:paraId="3F56964E" w14:textId="2774D138" w:rsidR="00F27471" w:rsidRPr="00C43CAA" w:rsidRDefault="00C43CAA" w:rsidP="00F94057">
      <w:pPr>
        <w:pStyle w:val="Akapitzlist"/>
        <w:numPr>
          <w:ilvl w:val="0"/>
          <w:numId w:val="28"/>
        </w:numPr>
        <w:tabs>
          <w:tab w:val="left" w:pos="364"/>
        </w:tabs>
        <w:spacing w:line="288" w:lineRule="auto"/>
        <w:contextualSpacing w:val="0"/>
        <w:jc w:val="both"/>
        <w:rPr>
          <w:rFonts w:ascii="Times New Roman" w:eastAsia="Times New Roman" w:hAnsi="Times New Roman" w:cs="Times New Roman"/>
          <w:sz w:val="22"/>
          <w:szCs w:val="22"/>
        </w:rPr>
      </w:pPr>
      <w:r w:rsidRPr="00C43CAA">
        <w:rPr>
          <w:rFonts w:ascii="Times New Roman" w:eastAsia="Times New Roman" w:hAnsi="Times New Roman"/>
          <w:sz w:val="22"/>
          <w:szCs w:val="22"/>
        </w:rPr>
        <w:t>Zdzisław Świątek tel. 16 624 46 12, e-mail:</w:t>
      </w:r>
      <w:r w:rsidRPr="00C43CAA">
        <w:rPr>
          <w:rFonts w:ascii="Times New Roman" w:eastAsia="Times New Roman" w:hAnsi="Times New Roman"/>
          <w:color w:val="0000FF"/>
          <w:sz w:val="22"/>
          <w:szCs w:val="22"/>
        </w:rPr>
        <w:t xml:space="preserve"> </w:t>
      </w:r>
      <w:hyperlink r:id="rId13" w:history="1">
        <w:r w:rsidRPr="00C43CAA">
          <w:rPr>
            <w:rFonts w:ascii="Times New Roman" w:eastAsia="Times New Roman" w:hAnsi="Times New Roman"/>
            <w:color w:val="0000FF"/>
            <w:sz w:val="22"/>
            <w:szCs w:val="22"/>
            <w:u w:val="single"/>
          </w:rPr>
          <w:t>zdzislaw.swiatek@pwste.edu.pl</w:t>
        </w:r>
      </w:hyperlink>
      <w:r>
        <w:rPr>
          <w:sz w:val="22"/>
          <w:szCs w:val="22"/>
        </w:rPr>
        <w:t>;</w:t>
      </w:r>
    </w:p>
    <w:p w14:paraId="0929E64D" w14:textId="42CA73FF" w:rsidR="00C43CAA" w:rsidRPr="00C43CAA" w:rsidRDefault="00C43CAA" w:rsidP="00F94057">
      <w:pPr>
        <w:pStyle w:val="Akapitzlist"/>
        <w:numPr>
          <w:ilvl w:val="0"/>
          <w:numId w:val="28"/>
        </w:numPr>
        <w:tabs>
          <w:tab w:val="left" w:pos="364"/>
        </w:tabs>
        <w:spacing w:line="288" w:lineRule="auto"/>
        <w:contextualSpacing w:val="0"/>
        <w:jc w:val="both"/>
        <w:rPr>
          <w:rFonts w:ascii="Times New Roman" w:eastAsia="Times New Roman" w:hAnsi="Times New Roman" w:cs="Times New Roman"/>
          <w:sz w:val="22"/>
          <w:szCs w:val="22"/>
        </w:rPr>
      </w:pPr>
      <w:r>
        <w:rPr>
          <w:rFonts w:ascii="Times New Roman" w:eastAsia="Times New Roman" w:hAnsi="Times New Roman"/>
          <w:sz w:val="22"/>
        </w:rPr>
        <w:t>Agata Wlazło, tel. 16 624 46 15, e-mail:</w:t>
      </w:r>
      <w:r>
        <w:rPr>
          <w:rFonts w:ascii="Times New Roman" w:eastAsia="Times New Roman" w:hAnsi="Times New Roman"/>
          <w:color w:val="0000FF"/>
          <w:sz w:val="22"/>
        </w:rPr>
        <w:t xml:space="preserve"> </w:t>
      </w:r>
      <w:hyperlink r:id="rId14" w:history="1">
        <w:r>
          <w:rPr>
            <w:rFonts w:ascii="Times New Roman" w:eastAsia="Times New Roman" w:hAnsi="Times New Roman"/>
            <w:color w:val="0000FF"/>
            <w:sz w:val="22"/>
            <w:u w:val="single"/>
          </w:rPr>
          <w:t>agata.wlazlo@pwste.edu.pl</w:t>
        </w:r>
      </w:hyperlink>
      <w:r>
        <w:t>;</w:t>
      </w:r>
    </w:p>
    <w:p w14:paraId="77D104BA" w14:textId="77777777" w:rsidR="00F94057" w:rsidRPr="00C43CAA" w:rsidRDefault="00F94057" w:rsidP="00BD20CF">
      <w:pPr>
        <w:pStyle w:val="Akapitzlist"/>
        <w:numPr>
          <w:ilvl w:val="0"/>
          <w:numId w:val="27"/>
        </w:numPr>
        <w:tabs>
          <w:tab w:val="left" w:pos="364"/>
        </w:tabs>
        <w:spacing w:line="288" w:lineRule="auto"/>
        <w:contextualSpacing w:val="0"/>
        <w:jc w:val="both"/>
        <w:rPr>
          <w:rFonts w:ascii="Times New Roman" w:eastAsia="Times New Roman" w:hAnsi="Times New Roman" w:cs="Times New Roman"/>
          <w:sz w:val="22"/>
          <w:szCs w:val="22"/>
        </w:rPr>
      </w:pPr>
      <w:r w:rsidRPr="00C43CAA">
        <w:rPr>
          <w:rFonts w:ascii="Times New Roman" w:eastAsia="Times New Roman" w:hAnsi="Times New Roman"/>
          <w:sz w:val="22"/>
          <w:szCs w:val="22"/>
        </w:rPr>
        <w:t>We wszelkiej korespondencji związanej z niniejszym postępowaniem Zamawiający i Wykonawcy posługują się numerem postępowania.</w:t>
      </w:r>
    </w:p>
    <w:p w14:paraId="28AF3DF8" w14:textId="77777777" w:rsidR="00F27471" w:rsidRPr="00F27471" w:rsidRDefault="00F27471" w:rsidP="00BD20CF">
      <w:pPr>
        <w:pStyle w:val="Akapitzlist"/>
        <w:numPr>
          <w:ilvl w:val="0"/>
          <w:numId w:val="27"/>
        </w:numPr>
        <w:tabs>
          <w:tab w:val="left" w:pos="364"/>
        </w:tabs>
        <w:spacing w:line="288" w:lineRule="auto"/>
        <w:contextualSpacing w:val="0"/>
        <w:jc w:val="both"/>
        <w:rPr>
          <w:rFonts w:ascii="Times New Roman" w:eastAsia="Times New Roman" w:hAnsi="Times New Roman" w:cs="Times New Roman"/>
          <w:sz w:val="22"/>
          <w:szCs w:val="22"/>
        </w:rPr>
      </w:pPr>
      <w:r w:rsidRPr="00C43CAA">
        <w:rPr>
          <w:rFonts w:ascii="Times New Roman" w:eastAsia="Times New Roman" w:hAnsi="Times New Roman"/>
          <w:sz w:val="22"/>
          <w:szCs w:val="22"/>
        </w:rPr>
        <w:t xml:space="preserve">OFERTY wraz z dokumentami o których mowa w </w:t>
      </w:r>
      <w:r w:rsidRPr="00C43CAA">
        <w:rPr>
          <w:rFonts w:ascii="Times New Roman" w:eastAsia="Times New Roman" w:hAnsi="Times New Roman"/>
          <w:b/>
          <w:sz w:val="22"/>
          <w:szCs w:val="22"/>
        </w:rPr>
        <w:t>Rozdziale XII pkt 4</w:t>
      </w:r>
      <w:r w:rsidRPr="00C43CAA">
        <w:rPr>
          <w:rFonts w:ascii="Times New Roman" w:eastAsia="Times New Roman" w:hAnsi="Times New Roman"/>
          <w:sz w:val="22"/>
          <w:szCs w:val="22"/>
        </w:rPr>
        <w:t xml:space="preserve"> składa się za pośrednictwem „</w:t>
      </w:r>
      <w:r w:rsidRPr="00C43CAA">
        <w:rPr>
          <w:rFonts w:ascii="Times New Roman" w:eastAsia="Times New Roman" w:hAnsi="Times New Roman"/>
          <w:b/>
          <w:sz w:val="22"/>
          <w:szCs w:val="22"/>
        </w:rPr>
        <w:t>Formularza do złożenia, zmiany, wycofania oferty lub wniosku”</w:t>
      </w:r>
      <w:r w:rsidRPr="00C43CAA">
        <w:rPr>
          <w:rFonts w:ascii="Times New Roman" w:eastAsia="Times New Roman" w:hAnsi="Times New Roman"/>
          <w:sz w:val="22"/>
          <w:szCs w:val="22"/>
        </w:rPr>
        <w:t xml:space="preserve"> dostępnego na ePUAP (nazwa odbiorcy – PWSTE Jarosław, adres skrzynki ePuap uzupełni się automatycznie) udostępnionego</w:t>
      </w:r>
      <w:r>
        <w:rPr>
          <w:rFonts w:ascii="Times New Roman" w:eastAsia="Times New Roman" w:hAnsi="Times New Roman"/>
          <w:sz w:val="22"/>
        </w:rPr>
        <w:t xml:space="preserve"> również na miniPortalu. Funkcjonalność do zaszyfrowania oferty przez Wykonawcę jest dostępna dla wykonawców na miniPortalu, w szczegółach danego postępowania.</w:t>
      </w:r>
    </w:p>
    <w:p w14:paraId="65E92A3C" w14:textId="77777777" w:rsidR="00F27471" w:rsidRPr="00F27471" w:rsidRDefault="00F27471" w:rsidP="00BD20CF">
      <w:pPr>
        <w:pStyle w:val="Akapitzlist"/>
        <w:numPr>
          <w:ilvl w:val="0"/>
          <w:numId w:val="27"/>
        </w:numPr>
        <w:tabs>
          <w:tab w:val="left" w:pos="364"/>
        </w:tabs>
        <w:spacing w:line="288" w:lineRule="auto"/>
        <w:contextualSpacing w:val="0"/>
        <w:jc w:val="both"/>
        <w:rPr>
          <w:rFonts w:ascii="Times New Roman" w:eastAsia="Times New Roman" w:hAnsi="Times New Roman" w:cs="Times New Roman"/>
          <w:sz w:val="22"/>
          <w:szCs w:val="22"/>
        </w:rPr>
      </w:pPr>
      <w:r>
        <w:rPr>
          <w:rFonts w:ascii="Times New Roman" w:eastAsia="Times New Roman" w:hAnsi="Times New Roman"/>
          <w:sz w:val="22"/>
        </w:rPr>
        <w:t xml:space="preserve">Wykonawca zamierzający wziąć udział w postępowaniu, musi posiadać konto na ePUAP, na którym jest dostęp do </w:t>
      </w:r>
      <w:r>
        <w:rPr>
          <w:rFonts w:ascii="Times New Roman" w:eastAsia="Times New Roman" w:hAnsi="Times New Roman"/>
          <w:i/>
          <w:sz w:val="22"/>
        </w:rPr>
        <w:t>„</w:t>
      </w:r>
      <w:r>
        <w:rPr>
          <w:rFonts w:ascii="Times New Roman" w:eastAsia="Times New Roman" w:hAnsi="Times New Roman"/>
          <w:b/>
          <w:i/>
          <w:sz w:val="22"/>
        </w:rPr>
        <w:t>Formularza do złożenia, zmiany, wycofania oferty lub wniosku</w:t>
      </w:r>
      <w:r>
        <w:rPr>
          <w:rFonts w:ascii="Times New Roman" w:eastAsia="Times New Roman" w:hAnsi="Times New Roman"/>
          <w:i/>
          <w:sz w:val="22"/>
        </w:rPr>
        <w:t>”.</w:t>
      </w:r>
    </w:p>
    <w:p w14:paraId="3D062327" w14:textId="77777777" w:rsidR="00F27471" w:rsidRPr="00F27471" w:rsidRDefault="00F27471" w:rsidP="00BD20CF">
      <w:pPr>
        <w:pStyle w:val="Akapitzlist"/>
        <w:numPr>
          <w:ilvl w:val="0"/>
          <w:numId w:val="27"/>
        </w:numPr>
        <w:tabs>
          <w:tab w:val="left" w:pos="364"/>
        </w:tabs>
        <w:spacing w:line="288" w:lineRule="auto"/>
        <w:contextualSpacing w:val="0"/>
        <w:jc w:val="both"/>
        <w:rPr>
          <w:rFonts w:ascii="Times New Roman" w:eastAsia="Times New Roman" w:hAnsi="Times New Roman" w:cs="Times New Roman"/>
          <w:sz w:val="22"/>
          <w:szCs w:val="22"/>
        </w:rPr>
      </w:pPr>
      <w:r>
        <w:rPr>
          <w:rFonts w:ascii="Times New Roman" w:eastAsia="Times New Roman" w:hAnsi="Times New Roman"/>
          <w:sz w:val="22"/>
        </w:rPr>
        <w:t>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w:t>
      </w:r>
    </w:p>
    <w:p w14:paraId="2F7F6377" w14:textId="77777777" w:rsidR="00F27471" w:rsidRPr="00F27471" w:rsidRDefault="00F27471" w:rsidP="00BD20CF">
      <w:pPr>
        <w:pStyle w:val="Akapitzlist"/>
        <w:numPr>
          <w:ilvl w:val="0"/>
          <w:numId w:val="27"/>
        </w:numPr>
        <w:tabs>
          <w:tab w:val="left" w:pos="364"/>
        </w:tabs>
        <w:spacing w:line="288" w:lineRule="auto"/>
        <w:contextualSpacing w:val="0"/>
        <w:jc w:val="both"/>
        <w:rPr>
          <w:rFonts w:ascii="Times New Roman" w:eastAsia="Times New Roman" w:hAnsi="Times New Roman" w:cs="Times New Roman"/>
          <w:sz w:val="22"/>
          <w:szCs w:val="22"/>
        </w:rPr>
      </w:pPr>
      <w:r>
        <w:rPr>
          <w:rFonts w:ascii="Times New Roman" w:eastAsia="Times New Roman" w:hAnsi="Times New Roman"/>
          <w:sz w:val="22"/>
        </w:rPr>
        <w:t>Maksymalny rozmiar plików przesyłanych za pośrednictwem dedykowanych formularzy do złożenia i wycofania oferty wynosi 150 MB.</w:t>
      </w:r>
    </w:p>
    <w:p w14:paraId="45178CF8" w14:textId="77777777" w:rsidR="00F27471" w:rsidRPr="00F27471" w:rsidRDefault="00F27471" w:rsidP="00BD20CF">
      <w:pPr>
        <w:pStyle w:val="Akapitzlist"/>
        <w:numPr>
          <w:ilvl w:val="0"/>
          <w:numId w:val="27"/>
        </w:numPr>
        <w:tabs>
          <w:tab w:val="left" w:pos="364"/>
        </w:tabs>
        <w:spacing w:line="288" w:lineRule="auto"/>
        <w:contextualSpacing w:val="0"/>
        <w:jc w:val="both"/>
        <w:rPr>
          <w:rFonts w:ascii="Times New Roman" w:eastAsia="Times New Roman" w:hAnsi="Times New Roman" w:cs="Times New Roman"/>
          <w:sz w:val="22"/>
          <w:szCs w:val="22"/>
        </w:rPr>
      </w:pPr>
      <w:r>
        <w:rPr>
          <w:rFonts w:ascii="Times New Roman" w:eastAsia="Times New Roman" w:hAnsi="Times New Roman"/>
          <w:sz w:val="22"/>
        </w:rPr>
        <w:t>Identyfikator postępowania dla postępowania dostępny jest na Liście wszystkich postępowań na miniPortalu.</w:t>
      </w:r>
    </w:p>
    <w:p w14:paraId="3387DD89" w14:textId="77777777" w:rsidR="00F27471" w:rsidRPr="00F27471" w:rsidRDefault="00F27471" w:rsidP="00BD20CF">
      <w:pPr>
        <w:pStyle w:val="Akapitzlist"/>
        <w:numPr>
          <w:ilvl w:val="0"/>
          <w:numId w:val="27"/>
        </w:numPr>
        <w:tabs>
          <w:tab w:val="left" w:pos="364"/>
        </w:tabs>
        <w:spacing w:line="288" w:lineRule="auto"/>
        <w:contextualSpacing w:val="0"/>
        <w:jc w:val="both"/>
        <w:rPr>
          <w:rFonts w:ascii="Times New Roman" w:eastAsia="Times New Roman" w:hAnsi="Times New Roman" w:cs="Times New Roman"/>
          <w:sz w:val="22"/>
          <w:szCs w:val="22"/>
        </w:rPr>
      </w:pPr>
      <w:r>
        <w:rPr>
          <w:rFonts w:ascii="Times New Roman" w:eastAsia="Times New Roman" w:hAnsi="Times New Roman"/>
          <w:sz w:val="22"/>
        </w:rPr>
        <w:t>Za datę przekazania oferty, wniosków, zawiadomień, dokumentów elektronicznych, oświadczeń lub elektronicznych kopii dokumentów lub oświadczeń oraz innych informacji przyjmuje się datę ich przekazania na ePUAP.</w:t>
      </w:r>
    </w:p>
    <w:p w14:paraId="7E4AA9A2" w14:textId="77777777" w:rsidR="00F27471" w:rsidRPr="00F27471" w:rsidRDefault="00F27471" w:rsidP="00BD20CF">
      <w:pPr>
        <w:pStyle w:val="Akapitzlist"/>
        <w:numPr>
          <w:ilvl w:val="0"/>
          <w:numId w:val="27"/>
        </w:numPr>
        <w:tabs>
          <w:tab w:val="left" w:pos="364"/>
        </w:tabs>
        <w:spacing w:line="288" w:lineRule="auto"/>
        <w:contextualSpacing w:val="0"/>
        <w:jc w:val="both"/>
        <w:rPr>
          <w:rFonts w:ascii="Times New Roman" w:eastAsia="Times New Roman" w:hAnsi="Times New Roman" w:cs="Times New Roman"/>
          <w:sz w:val="22"/>
          <w:szCs w:val="22"/>
        </w:rPr>
      </w:pPr>
      <w:r>
        <w:rPr>
          <w:rFonts w:ascii="Times New Roman" w:eastAsia="Times New Roman" w:hAnsi="Times New Roman"/>
          <w:sz w:val="21"/>
        </w:rPr>
        <w:t xml:space="preserve">Sposób sporządzenia dokumentów elektronicznych musi być zgody z wymaganiami określonymi w </w:t>
      </w:r>
      <w:r>
        <w:rPr>
          <w:rFonts w:ascii="Times New Roman" w:eastAsia="Times New Roman" w:hAnsi="Times New Roman"/>
          <w:i/>
          <w:sz w:val="21"/>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115A9607" w14:textId="77777777" w:rsidR="00F27471" w:rsidRPr="00F27471" w:rsidRDefault="00F27471" w:rsidP="00BD20CF">
      <w:pPr>
        <w:pStyle w:val="Akapitzlist"/>
        <w:numPr>
          <w:ilvl w:val="0"/>
          <w:numId w:val="27"/>
        </w:numPr>
        <w:tabs>
          <w:tab w:val="left" w:pos="364"/>
        </w:tabs>
        <w:spacing w:line="288" w:lineRule="auto"/>
        <w:contextualSpacing w:val="0"/>
        <w:jc w:val="both"/>
        <w:rPr>
          <w:rFonts w:ascii="Times New Roman" w:eastAsia="Times New Roman" w:hAnsi="Times New Roman" w:cs="Times New Roman"/>
          <w:sz w:val="22"/>
          <w:szCs w:val="22"/>
        </w:rPr>
      </w:pPr>
      <w:r>
        <w:rPr>
          <w:rFonts w:ascii="Times New Roman" w:eastAsia="Times New Roman" w:hAnsi="Times New Roman"/>
          <w:sz w:val="22"/>
        </w:rPr>
        <w:t>Dokumenty lub oświadczenia, w tym oferta oraz dokumenty potwierdzające wniesienie wadium w formie innej niż pieniężna, składane są w oryginale w formie elektronicznej przy użyciu kwalifikowanego podpisu elektronicznego lub w postaci elektronicznej opatrzonej podpisem zaufanym lub podpisem osobistym.</w:t>
      </w:r>
    </w:p>
    <w:p w14:paraId="5B3A4CDA" w14:textId="77777777" w:rsidR="00F27471" w:rsidRPr="00F27471" w:rsidRDefault="00F27471" w:rsidP="00BD20CF">
      <w:pPr>
        <w:pStyle w:val="Akapitzlist"/>
        <w:numPr>
          <w:ilvl w:val="0"/>
          <w:numId w:val="27"/>
        </w:numPr>
        <w:tabs>
          <w:tab w:val="left" w:pos="364"/>
        </w:tabs>
        <w:spacing w:line="288" w:lineRule="auto"/>
        <w:contextualSpacing w:val="0"/>
        <w:jc w:val="both"/>
        <w:rPr>
          <w:rFonts w:ascii="Times New Roman" w:eastAsia="Times New Roman" w:hAnsi="Times New Roman" w:cs="Times New Roman"/>
          <w:sz w:val="22"/>
          <w:szCs w:val="22"/>
        </w:rPr>
      </w:pPr>
      <w:r>
        <w:rPr>
          <w:rFonts w:ascii="Times New Roman" w:eastAsia="Times New Roman" w:hAnsi="Times New Roman"/>
          <w:sz w:val="22"/>
        </w:rPr>
        <w:lastRenderedPageBreak/>
        <w:t>Jeżeli oryginał dokumentu lub oświadczenia, o których mowa w art. 125 ust. 1 ustawy PZP, lub inne dokumenty lub oświadczenia składane w postępowaniu o udzielenie zamówienia, nie zostały sporządzone w postaci dokumentu elektronicznego, Wykonawca może sporządzić i przekazać elektroniczną kopię posiadanego dokumentu lub oświadczenia, opatrując je kwalifikowanym podpisem elektronicznym, podpisem zaufanym lub podpisem osobistym, co jest równoznaczne z poświadczeniem ich za zgodność z oryginałem.</w:t>
      </w:r>
    </w:p>
    <w:p w14:paraId="66A33DE1" w14:textId="77777777" w:rsidR="00F27471" w:rsidRPr="00F27471" w:rsidRDefault="00F27471" w:rsidP="00BD20CF">
      <w:pPr>
        <w:pStyle w:val="Akapitzlist"/>
        <w:numPr>
          <w:ilvl w:val="0"/>
          <w:numId w:val="27"/>
        </w:numPr>
        <w:tabs>
          <w:tab w:val="left" w:pos="364"/>
        </w:tabs>
        <w:spacing w:line="288" w:lineRule="auto"/>
        <w:contextualSpacing w:val="0"/>
        <w:jc w:val="both"/>
        <w:rPr>
          <w:rFonts w:ascii="Times New Roman" w:eastAsia="Times New Roman" w:hAnsi="Times New Roman" w:cs="Times New Roman"/>
          <w:sz w:val="22"/>
          <w:szCs w:val="22"/>
        </w:rPr>
      </w:pPr>
      <w:r>
        <w:rPr>
          <w:rFonts w:ascii="Times New Roman" w:eastAsia="Times New Roman" w:hAnsi="Times New Roman"/>
          <w:sz w:val="22"/>
        </w:rPr>
        <w:t>W przypadku przekazywania przez Wykonawcę elektronicznej kopii dokumentu lub oświadczenia, opatrzenie jej kwalifikowanym podpisem elektronicznym, podpisem zaufanym lub podpisem osobistym przez Wykonawcę albo odpowiednio przez podmiot, na którego zdolnościach lub sytuacji polega Wykonawca na zasadach określonych w art. 118 ust. 1, albo przez podwykonawcę jest równoznaczne z poświadczeniem elektronicznej kopii dokumentu lub oświadczenia za zgodność z oryginałem.</w:t>
      </w:r>
    </w:p>
    <w:p w14:paraId="1F89D627" w14:textId="77777777" w:rsidR="00F27471" w:rsidRPr="004664DC" w:rsidRDefault="00F27471" w:rsidP="00BD20CF">
      <w:pPr>
        <w:pStyle w:val="Akapitzlist"/>
        <w:numPr>
          <w:ilvl w:val="0"/>
          <w:numId w:val="27"/>
        </w:numPr>
        <w:tabs>
          <w:tab w:val="left" w:pos="364"/>
        </w:tabs>
        <w:spacing w:line="288" w:lineRule="auto"/>
        <w:contextualSpacing w:val="0"/>
        <w:jc w:val="both"/>
        <w:rPr>
          <w:rFonts w:ascii="Times New Roman" w:eastAsia="Times New Roman" w:hAnsi="Times New Roman" w:cs="Times New Roman"/>
          <w:sz w:val="22"/>
          <w:szCs w:val="22"/>
        </w:rPr>
      </w:pPr>
      <w:r>
        <w:rPr>
          <w:rFonts w:ascii="Times New Roman" w:eastAsia="Times New Roman" w:hAnsi="Times New Roman"/>
          <w:sz w:val="22"/>
        </w:rPr>
        <w:t>W przypadku przekazywania przez Wykonawcę dokumentu elektronicznego w formacie poddającym dane kompresji, opatrzenie pliku zawierającego skompresowane dane (*.zip), kwalifikowanym podpisem elektronicznym,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059C9ABF" w14:textId="77777777" w:rsidR="004664DC" w:rsidRPr="00F27471" w:rsidRDefault="004664DC" w:rsidP="004664DC">
      <w:pPr>
        <w:pStyle w:val="Akapitzlist"/>
        <w:tabs>
          <w:tab w:val="left" w:pos="364"/>
        </w:tabs>
        <w:spacing w:line="288" w:lineRule="auto"/>
        <w:ind w:left="360"/>
        <w:contextualSpacing w:val="0"/>
        <w:jc w:val="both"/>
        <w:rPr>
          <w:rFonts w:ascii="Times New Roman" w:eastAsia="Times New Roman" w:hAnsi="Times New Roman" w:cs="Times New Roman"/>
          <w:sz w:val="22"/>
          <w:szCs w:val="22"/>
        </w:rPr>
      </w:pPr>
    </w:p>
    <w:p w14:paraId="05E961D9" w14:textId="77777777" w:rsidR="00F27471" w:rsidRPr="00F27471" w:rsidRDefault="00F27471" w:rsidP="00F27471">
      <w:pPr>
        <w:tabs>
          <w:tab w:val="left" w:pos="364"/>
        </w:tabs>
        <w:spacing w:line="288" w:lineRule="auto"/>
        <w:jc w:val="both"/>
        <w:rPr>
          <w:rFonts w:ascii="Times New Roman" w:eastAsia="Times New Roman" w:hAnsi="Times New Roman" w:cs="Times New Roman"/>
          <w:sz w:val="22"/>
          <w:szCs w:val="22"/>
        </w:rPr>
      </w:pPr>
      <w:r w:rsidRPr="00F27471">
        <w:rPr>
          <w:rFonts w:ascii="Times New Roman" w:eastAsia="Times New Roman" w:hAnsi="Times New Roman"/>
          <w:sz w:val="22"/>
        </w:rPr>
        <w:t>Sposób porozumiewania się Zamawiającego z Wykonawcami w zakresie skutecznego złożenia oferty w niniejszym postępowaniu:</w:t>
      </w:r>
    </w:p>
    <w:p w14:paraId="655B86D7" w14:textId="77777777" w:rsidR="00F27471" w:rsidRPr="00F27471" w:rsidRDefault="00F27471" w:rsidP="00F27471">
      <w:pPr>
        <w:numPr>
          <w:ilvl w:val="0"/>
          <w:numId w:val="30"/>
        </w:numPr>
        <w:tabs>
          <w:tab w:val="left" w:pos="364"/>
        </w:tabs>
        <w:spacing w:line="289" w:lineRule="auto"/>
        <w:ind w:left="364" w:hanging="364"/>
        <w:jc w:val="both"/>
        <w:rPr>
          <w:rFonts w:ascii="Times New Roman" w:eastAsia="Times New Roman" w:hAnsi="Times New Roman"/>
          <w:sz w:val="21"/>
        </w:rPr>
      </w:pPr>
      <w:r>
        <w:rPr>
          <w:rFonts w:ascii="Times New Roman" w:eastAsia="Times New Roman" w:hAnsi="Times New Roman"/>
          <w:sz w:val="21"/>
        </w:rPr>
        <w:t xml:space="preserve">Wykonawca składa ofertę za pośrednictwem Formularza do złożenia, zmiany, wycofania oferty lub wniosku dostępnego na ePUAP i udostępnionego również na miniPortalu. Zamawiający zastrzega, że chwilą złożenia oferty jest czas na serwerze obsługującym miniPortal, który zapisuje wysyłane na niego dane z dokładnością, co do setnej części sekundy. </w:t>
      </w:r>
      <w:r>
        <w:rPr>
          <w:rFonts w:ascii="Times New Roman" w:eastAsia="Times New Roman" w:hAnsi="Times New Roman"/>
          <w:b/>
          <w:sz w:val="21"/>
        </w:rPr>
        <w:t>Zamawiający zastrzega, iż złożenie oferty w innej formie elektronicznej będzie skutkowało odrzuceniem oferty na podstawie art.</w:t>
      </w:r>
      <w:r>
        <w:rPr>
          <w:rFonts w:ascii="Times New Roman" w:eastAsia="Times New Roman" w:hAnsi="Times New Roman"/>
          <w:sz w:val="21"/>
        </w:rPr>
        <w:t xml:space="preserve"> </w:t>
      </w:r>
      <w:r w:rsidRPr="00F27471">
        <w:rPr>
          <w:rFonts w:ascii="Times New Roman" w:eastAsia="Times New Roman" w:hAnsi="Times New Roman"/>
          <w:b/>
          <w:sz w:val="22"/>
        </w:rPr>
        <w:t>226 ust. 1 pkt 6 ustawy PZP</w:t>
      </w:r>
      <w:r>
        <w:rPr>
          <w:rFonts w:ascii="Times New Roman" w:eastAsia="Times New Roman" w:hAnsi="Times New Roman"/>
          <w:b/>
          <w:sz w:val="22"/>
        </w:rPr>
        <w:t>.</w:t>
      </w:r>
    </w:p>
    <w:p w14:paraId="0350CB1D" w14:textId="77777777" w:rsidR="00F27471" w:rsidRPr="00F27471" w:rsidRDefault="00F27471" w:rsidP="00F27471">
      <w:pPr>
        <w:numPr>
          <w:ilvl w:val="0"/>
          <w:numId w:val="30"/>
        </w:numPr>
        <w:tabs>
          <w:tab w:val="left" w:pos="364"/>
        </w:tabs>
        <w:spacing w:line="289" w:lineRule="auto"/>
        <w:ind w:left="364" w:hanging="364"/>
        <w:jc w:val="both"/>
        <w:rPr>
          <w:rFonts w:ascii="Times New Roman" w:eastAsia="Times New Roman" w:hAnsi="Times New Roman"/>
          <w:sz w:val="21"/>
        </w:rPr>
      </w:pPr>
      <w:r>
        <w:rPr>
          <w:rFonts w:ascii="Times New Roman" w:eastAsia="Times New Roman" w:hAnsi="Times New Roman"/>
          <w:sz w:val="22"/>
        </w:rPr>
        <w:t xml:space="preserve">Sposób złożenia oferty, w tym zaszyfrowania oferty opisany został w Instrukcji użytkownika, dostępnej na stronie </w:t>
      </w:r>
      <w:hyperlink r:id="rId15" w:history="1">
        <w:r>
          <w:rPr>
            <w:rFonts w:ascii="Times New Roman" w:eastAsia="Times New Roman" w:hAnsi="Times New Roman"/>
            <w:sz w:val="22"/>
          </w:rPr>
          <w:t>https://miniportal.uzp.gov.pl/.</w:t>
        </w:r>
      </w:hyperlink>
    </w:p>
    <w:p w14:paraId="4D8CC551" w14:textId="77777777" w:rsidR="00F27471" w:rsidRPr="00F27471" w:rsidRDefault="00F27471" w:rsidP="00F27471">
      <w:pPr>
        <w:numPr>
          <w:ilvl w:val="0"/>
          <w:numId w:val="30"/>
        </w:numPr>
        <w:tabs>
          <w:tab w:val="left" w:pos="364"/>
        </w:tabs>
        <w:spacing w:line="289" w:lineRule="auto"/>
        <w:ind w:left="364" w:hanging="364"/>
        <w:jc w:val="both"/>
        <w:rPr>
          <w:rFonts w:ascii="Times New Roman" w:eastAsia="Times New Roman" w:hAnsi="Times New Roman"/>
          <w:sz w:val="21"/>
        </w:rPr>
      </w:pPr>
      <w:r>
        <w:rPr>
          <w:rFonts w:ascii="Times New Roman" w:eastAsia="Times New Roman" w:hAnsi="Times New Roman"/>
          <w:sz w:val="21"/>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r>
        <w:rPr>
          <w:rFonts w:ascii="Times New Roman" w:eastAsia="Times New Roman" w:hAnsi="Times New Roman"/>
          <w:sz w:val="22"/>
        </w:rPr>
        <w:t>(eIDAS) (UE) nr 910/2014 - od 1 lipca 2016 roku”.</w:t>
      </w:r>
    </w:p>
    <w:p w14:paraId="2C7A8D98" w14:textId="77777777" w:rsidR="00F27471" w:rsidRPr="00F27471" w:rsidRDefault="00F27471" w:rsidP="00F27471">
      <w:pPr>
        <w:numPr>
          <w:ilvl w:val="0"/>
          <w:numId w:val="30"/>
        </w:numPr>
        <w:tabs>
          <w:tab w:val="left" w:pos="364"/>
        </w:tabs>
        <w:spacing w:line="289" w:lineRule="auto"/>
        <w:ind w:left="364" w:hanging="364"/>
        <w:jc w:val="both"/>
        <w:rPr>
          <w:rFonts w:ascii="Times New Roman" w:eastAsia="Times New Roman" w:hAnsi="Times New Roman"/>
          <w:sz w:val="21"/>
        </w:rPr>
      </w:pPr>
      <w:r>
        <w:rPr>
          <w:rFonts w:ascii="Times New Roman" w:eastAsia="Times New Roman" w:hAnsi="Times New Roman"/>
          <w:sz w:val="22"/>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496D08A" w14:textId="77777777" w:rsidR="00F27471" w:rsidRPr="00F27471" w:rsidRDefault="00F27471" w:rsidP="00F27471">
      <w:pPr>
        <w:tabs>
          <w:tab w:val="left" w:pos="364"/>
        </w:tabs>
        <w:spacing w:line="289" w:lineRule="auto"/>
        <w:ind w:left="364"/>
        <w:jc w:val="both"/>
        <w:rPr>
          <w:rFonts w:ascii="Times New Roman" w:eastAsia="Times New Roman" w:hAnsi="Times New Roman"/>
          <w:sz w:val="21"/>
        </w:rPr>
      </w:pPr>
      <w:r>
        <w:rPr>
          <w:rFonts w:ascii="Times New Roman" w:eastAsia="Times New Roman" w:hAnsi="Times New Roman"/>
          <w:b/>
          <w:sz w:val="22"/>
        </w:rPr>
        <w:t>Zalecenia:</w:t>
      </w:r>
    </w:p>
    <w:p w14:paraId="58CB338B" w14:textId="77777777" w:rsidR="00F27471" w:rsidRPr="00F27471" w:rsidRDefault="00F27471" w:rsidP="00F27471">
      <w:pPr>
        <w:pStyle w:val="Akapitzlist"/>
        <w:numPr>
          <w:ilvl w:val="0"/>
          <w:numId w:val="32"/>
        </w:numPr>
        <w:tabs>
          <w:tab w:val="left" w:pos="364"/>
        </w:tabs>
        <w:spacing w:line="289" w:lineRule="auto"/>
        <w:jc w:val="both"/>
        <w:rPr>
          <w:rFonts w:ascii="Times New Roman" w:eastAsia="Times New Roman" w:hAnsi="Times New Roman"/>
          <w:sz w:val="21"/>
        </w:rPr>
      </w:pPr>
      <w:r>
        <w:rPr>
          <w:rFonts w:ascii="Times New Roman" w:eastAsia="Times New Roman" w:hAnsi="Times New Roman"/>
          <w:sz w:val="22"/>
        </w:rPr>
        <w:t>Zamawiający rekomenduje wykorzystanie formatów: .pdf .doc .xls .jpg (.jpeg) ze szczególnym wskazaniem na .pdf,</w:t>
      </w:r>
    </w:p>
    <w:p w14:paraId="06854D9E" w14:textId="77777777" w:rsidR="00F27471" w:rsidRPr="00F27471" w:rsidRDefault="00F27471" w:rsidP="00F27471">
      <w:pPr>
        <w:pStyle w:val="Akapitzlist"/>
        <w:numPr>
          <w:ilvl w:val="0"/>
          <w:numId w:val="32"/>
        </w:numPr>
        <w:tabs>
          <w:tab w:val="left" w:pos="364"/>
        </w:tabs>
        <w:spacing w:line="289" w:lineRule="auto"/>
        <w:jc w:val="both"/>
        <w:rPr>
          <w:rFonts w:ascii="Times New Roman" w:eastAsia="Times New Roman" w:hAnsi="Times New Roman"/>
          <w:sz w:val="21"/>
        </w:rPr>
      </w:pPr>
      <w:r>
        <w:rPr>
          <w:rFonts w:ascii="Times New Roman" w:eastAsia="Times New Roman" w:hAnsi="Times New Roman"/>
          <w:sz w:val="22"/>
        </w:rPr>
        <w:t>w celu ewentualnej kompresji danych Zamawiający rekomenduje wykorzystanie jednego z formatów: − .zip − .7Z;</w:t>
      </w:r>
    </w:p>
    <w:p w14:paraId="42FF4C03" w14:textId="77777777" w:rsidR="00F27471" w:rsidRPr="00F27471" w:rsidRDefault="00F27471" w:rsidP="00F27471">
      <w:pPr>
        <w:pStyle w:val="Akapitzlist"/>
        <w:numPr>
          <w:ilvl w:val="0"/>
          <w:numId w:val="32"/>
        </w:numPr>
        <w:tabs>
          <w:tab w:val="left" w:pos="364"/>
        </w:tabs>
        <w:spacing w:line="289" w:lineRule="auto"/>
        <w:jc w:val="both"/>
        <w:rPr>
          <w:rFonts w:ascii="Times New Roman" w:eastAsia="Times New Roman" w:hAnsi="Times New Roman"/>
          <w:sz w:val="21"/>
        </w:rPr>
      </w:pPr>
      <w:r>
        <w:rPr>
          <w:rFonts w:ascii="Times New Roman" w:eastAsia="Times New Roman" w:hAnsi="Times New Roman"/>
          <w:sz w:val="21"/>
        </w:rPr>
        <w:t xml:space="preserve">Wśród formatów powszechnych a NIE występujących w rozporządzeniu występują: .rar .gif, </w:t>
      </w:r>
      <w:r>
        <w:rPr>
          <w:rFonts w:ascii="Times New Roman" w:eastAsia="Times New Roman" w:hAnsi="Times New Roman"/>
          <w:sz w:val="22"/>
        </w:rPr>
        <w:t>.bmp .numbers .pages</w:t>
      </w:r>
    </w:p>
    <w:p w14:paraId="5713EFF9" w14:textId="77777777" w:rsidR="00F27471" w:rsidRPr="00F27471" w:rsidRDefault="00F27471" w:rsidP="00F27471">
      <w:pPr>
        <w:numPr>
          <w:ilvl w:val="0"/>
          <w:numId w:val="30"/>
        </w:numPr>
        <w:tabs>
          <w:tab w:val="left" w:pos="364"/>
        </w:tabs>
        <w:spacing w:line="289" w:lineRule="auto"/>
        <w:ind w:left="364" w:hanging="364"/>
        <w:jc w:val="both"/>
        <w:rPr>
          <w:rFonts w:ascii="Times New Roman" w:eastAsia="Times New Roman" w:hAnsi="Times New Roman"/>
          <w:sz w:val="21"/>
        </w:rPr>
      </w:pPr>
      <w:r>
        <w:rPr>
          <w:rFonts w:ascii="Times New Roman" w:eastAsia="Times New Roman" w:hAnsi="Times New Roman"/>
          <w:sz w:val="22"/>
        </w:rPr>
        <w:lastRenderedPageBreak/>
        <w:t xml:space="preserve">Wszelkie informacje stanowiące tajemnicę przedsiębiorstwa w rozumieniu ustawy z dnia 16 kwietnia 1993 r. o zwalczaniu nieuczciwej konkurencji </w:t>
      </w:r>
      <w:r>
        <w:rPr>
          <w:rFonts w:ascii="Times New Roman" w:eastAsia="Times New Roman" w:hAnsi="Times New Roman"/>
          <w:i/>
          <w:sz w:val="22"/>
        </w:rPr>
        <w:t>(t. j. Dz. U. 2020 poz. 1913 ze zm.)</w:t>
      </w:r>
      <w:r>
        <w:rPr>
          <w:rFonts w:ascii="Times New Roman" w:eastAsia="Times New Roman" w:hAnsi="Times New Roman"/>
          <w:sz w:val="22"/>
        </w:rPr>
        <w:t>, które Wykonawca zastrzeże, jako tajemnicę przedsiębiorstwa, powinny zostać złożone w</w:t>
      </w:r>
      <w:r>
        <w:rPr>
          <w:rFonts w:ascii="Times New Roman" w:eastAsia="Times New Roman" w:hAnsi="Times New Roman"/>
          <w:i/>
          <w:sz w:val="22"/>
        </w:rPr>
        <w:t xml:space="preserve"> </w:t>
      </w:r>
      <w:r>
        <w:rPr>
          <w:rFonts w:ascii="Times New Roman" w:eastAsia="Times New Roman" w:hAnsi="Times New Roman"/>
          <w:sz w:val="22"/>
        </w:rPr>
        <w:t xml:space="preserve">osobnym pliku wraz z jednoczesnym zaznaczeniem polecenia </w:t>
      </w:r>
      <w:r>
        <w:rPr>
          <w:rFonts w:ascii="Times New Roman" w:eastAsia="Times New Roman" w:hAnsi="Times New Roman"/>
          <w:b/>
          <w:i/>
          <w:sz w:val="22"/>
        </w:rPr>
        <w:t>„Załącznik stanowiący tajemnicę przedsiębiorstwa”.</w:t>
      </w:r>
    </w:p>
    <w:p w14:paraId="32E9F7FA" w14:textId="77777777" w:rsidR="00F27471" w:rsidRPr="00F27471" w:rsidRDefault="00F27471" w:rsidP="00F27471">
      <w:pPr>
        <w:numPr>
          <w:ilvl w:val="0"/>
          <w:numId w:val="30"/>
        </w:numPr>
        <w:tabs>
          <w:tab w:val="left" w:pos="364"/>
        </w:tabs>
        <w:spacing w:line="289" w:lineRule="auto"/>
        <w:ind w:left="364" w:hanging="364"/>
        <w:jc w:val="both"/>
        <w:rPr>
          <w:rFonts w:ascii="Times New Roman" w:eastAsia="Times New Roman" w:hAnsi="Times New Roman"/>
          <w:sz w:val="21"/>
        </w:rPr>
      </w:pPr>
      <w:r>
        <w:rPr>
          <w:rFonts w:ascii="Times New Roman" w:eastAsia="Times New Roman" w:hAnsi="Times New Roman"/>
          <w:sz w:val="22"/>
        </w:rPr>
        <w:t>Wykonawca może przed upływem terminu do składania ofert wycofać ofertę za pośrednictwem Formularza do złożenia, zmiany, wycofania oferty lub wniosku dostępnego na ePUAP i udostępnionych również na miniPortalu. Sposób zmiany i wycofania oferty został opisany w Instrukcji użytkownika dostępnej na miniPortalu.</w:t>
      </w:r>
    </w:p>
    <w:p w14:paraId="54DB0776" w14:textId="77777777" w:rsidR="00F27471" w:rsidRPr="004664DC" w:rsidRDefault="00F27471" w:rsidP="00F27471">
      <w:pPr>
        <w:numPr>
          <w:ilvl w:val="0"/>
          <w:numId w:val="30"/>
        </w:numPr>
        <w:tabs>
          <w:tab w:val="left" w:pos="364"/>
        </w:tabs>
        <w:spacing w:line="289" w:lineRule="auto"/>
        <w:ind w:left="364" w:hanging="364"/>
        <w:jc w:val="both"/>
        <w:rPr>
          <w:rFonts w:ascii="Times New Roman" w:eastAsia="Times New Roman" w:hAnsi="Times New Roman"/>
          <w:sz w:val="21"/>
        </w:rPr>
      </w:pPr>
      <w:r>
        <w:rPr>
          <w:rFonts w:ascii="Times New Roman" w:eastAsia="Times New Roman" w:hAnsi="Times New Roman"/>
          <w:sz w:val="22"/>
        </w:rPr>
        <w:t>Wykonawca po upływie terminu do składania ofert wskazanego w Rozdziale XVI pkt 1 niniejszej SWZ nie może skutecznie wycofać złożonej oferty.</w:t>
      </w:r>
    </w:p>
    <w:p w14:paraId="63E936A0" w14:textId="77777777" w:rsidR="004664DC" w:rsidRPr="00F27471" w:rsidRDefault="004664DC" w:rsidP="004664DC">
      <w:pPr>
        <w:tabs>
          <w:tab w:val="left" w:pos="364"/>
        </w:tabs>
        <w:spacing w:line="289" w:lineRule="auto"/>
        <w:ind w:left="364"/>
        <w:jc w:val="both"/>
        <w:rPr>
          <w:rFonts w:ascii="Times New Roman" w:eastAsia="Times New Roman" w:hAnsi="Times New Roman"/>
          <w:sz w:val="21"/>
        </w:rPr>
      </w:pPr>
    </w:p>
    <w:p w14:paraId="71BA2B4E" w14:textId="77777777" w:rsidR="00F27471" w:rsidRPr="00F27471" w:rsidRDefault="00F27471" w:rsidP="00F27471">
      <w:pPr>
        <w:tabs>
          <w:tab w:val="left" w:pos="364"/>
        </w:tabs>
        <w:spacing w:line="289" w:lineRule="auto"/>
        <w:jc w:val="both"/>
        <w:rPr>
          <w:rFonts w:ascii="Times New Roman" w:eastAsia="Times New Roman" w:hAnsi="Times New Roman"/>
          <w:sz w:val="21"/>
        </w:rPr>
      </w:pPr>
      <w:r>
        <w:rPr>
          <w:rFonts w:ascii="Times New Roman" w:eastAsia="Times New Roman" w:hAnsi="Times New Roman"/>
          <w:sz w:val="22"/>
        </w:rPr>
        <w:t>Sposób porozumiewania się Zamawiającego z Wykonawcami w zakresie skutecznego złożenia zawiadomień, dokumentów elektronicznych, oświadczeń lub elektronicznych kopii dokumentów lub oświadczeń oraz innych informacji w niniejszym postępowaniu (nie dotyczy składania ofert):</w:t>
      </w:r>
    </w:p>
    <w:p w14:paraId="0E1C4FB1" w14:textId="77777777" w:rsidR="00F27471" w:rsidRDefault="00F27471" w:rsidP="00F27471">
      <w:pPr>
        <w:numPr>
          <w:ilvl w:val="0"/>
          <w:numId w:val="33"/>
        </w:numPr>
        <w:tabs>
          <w:tab w:val="left" w:pos="364"/>
        </w:tabs>
        <w:spacing w:line="289" w:lineRule="auto"/>
        <w:jc w:val="both"/>
        <w:rPr>
          <w:rFonts w:ascii="Times New Roman" w:eastAsia="Times New Roman" w:hAnsi="Times New Roman"/>
          <w:sz w:val="21"/>
        </w:rPr>
      </w:pPr>
      <w:r>
        <w:rPr>
          <w:rFonts w:ascii="Times New Roman" w:eastAsia="Times New Roman" w:hAnsi="Times New Roman"/>
          <w:sz w:val="22"/>
        </w:rPr>
        <w:t xml:space="preserve">Wykonawca może zwrócić się do Zamawiającego o wyjaśnienia dotyczące treści Specyfikacji Warunków Zamówienia, kierując swoje zapytania w postaci elektronicznej na adres e-mail: </w:t>
      </w:r>
      <w:hyperlink r:id="rId16" w:history="1">
        <w:r>
          <w:rPr>
            <w:rFonts w:ascii="Times New Roman" w:eastAsia="Times New Roman" w:hAnsi="Times New Roman"/>
            <w:sz w:val="22"/>
          </w:rPr>
          <w:t>dag@pwste.edu.pl</w:t>
        </w:r>
      </w:hyperlink>
      <w:r>
        <w:t>.</w:t>
      </w:r>
    </w:p>
    <w:p w14:paraId="6F29F29E" w14:textId="77777777" w:rsidR="00F27471" w:rsidRDefault="00F27471" w:rsidP="00F27471">
      <w:pPr>
        <w:numPr>
          <w:ilvl w:val="0"/>
          <w:numId w:val="33"/>
        </w:numPr>
        <w:tabs>
          <w:tab w:val="left" w:pos="364"/>
        </w:tabs>
        <w:spacing w:line="289" w:lineRule="auto"/>
        <w:jc w:val="both"/>
        <w:rPr>
          <w:rFonts w:ascii="Times New Roman" w:eastAsia="Times New Roman" w:hAnsi="Times New Roman"/>
          <w:sz w:val="21"/>
        </w:rPr>
      </w:pPr>
      <w:r>
        <w:rPr>
          <w:rFonts w:ascii="Times New Roman" w:eastAsia="Times New Roman" w:hAnsi="Times New Roman"/>
          <w:sz w:val="21"/>
        </w:rPr>
        <w:t>Jeżeli Zamawiający lub Wykonawca przekazują oświadczenia, wnioski, zawiadomienia, informacje e-mailem, każda ze stron na żądanie drugiej, niezwłocznie potwierdza fakt ich otrzymania.</w:t>
      </w:r>
    </w:p>
    <w:p w14:paraId="374D95E1" w14:textId="77777777" w:rsidR="00F27471" w:rsidRPr="00F27471" w:rsidRDefault="00F27471" w:rsidP="00F27471">
      <w:pPr>
        <w:numPr>
          <w:ilvl w:val="0"/>
          <w:numId w:val="33"/>
        </w:numPr>
        <w:tabs>
          <w:tab w:val="left" w:pos="364"/>
        </w:tabs>
        <w:spacing w:line="289" w:lineRule="auto"/>
        <w:jc w:val="both"/>
        <w:rPr>
          <w:rFonts w:ascii="Times New Roman" w:eastAsia="Times New Roman" w:hAnsi="Times New Roman"/>
          <w:sz w:val="21"/>
        </w:rPr>
      </w:pPr>
      <w:r>
        <w:rPr>
          <w:rFonts w:ascii="Times New Roman" w:eastAsia="Times New Roman" w:hAnsi="Times New Roman"/>
          <w:sz w:val="22"/>
        </w:rPr>
        <w:t>W przypadku braku potwierdzenia otrzymania wiadomości przez Wykonawcę, Zamawiający domniema, iż pismo wysłane przez Zamawiającego na e-mail podany przez Wykonawcę zostało doręczone w sposób umożliwiający zapoznanie się Wykonawcy z treścią pisma.</w:t>
      </w:r>
    </w:p>
    <w:p w14:paraId="367BA398" w14:textId="77777777" w:rsidR="00F27471" w:rsidRPr="00F27471" w:rsidRDefault="00F27471" w:rsidP="00F27471">
      <w:pPr>
        <w:numPr>
          <w:ilvl w:val="0"/>
          <w:numId w:val="33"/>
        </w:numPr>
        <w:tabs>
          <w:tab w:val="left" w:pos="364"/>
        </w:tabs>
        <w:spacing w:line="289" w:lineRule="auto"/>
        <w:jc w:val="both"/>
        <w:rPr>
          <w:rFonts w:ascii="Times New Roman" w:eastAsia="Times New Roman" w:hAnsi="Times New Roman"/>
          <w:sz w:val="21"/>
        </w:rPr>
      </w:pPr>
      <w:r>
        <w:rPr>
          <w:rFonts w:ascii="Times New Roman" w:eastAsia="Times New Roman" w:hAnsi="Times New Roman"/>
          <w:sz w:val="22"/>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odpowiednio ofert.</w:t>
      </w:r>
    </w:p>
    <w:p w14:paraId="403FC34E" w14:textId="77777777" w:rsidR="00F27471" w:rsidRPr="00F27471" w:rsidRDefault="00F27471" w:rsidP="00F27471">
      <w:pPr>
        <w:numPr>
          <w:ilvl w:val="0"/>
          <w:numId w:val="33"/>
        </w:numPr>
        <w:tabs>
          <w:tab w:val="left" w:pos="364"/>
        </w:tabs>
        <w:spacing w:line="289" w:lineRule="auto"/>
        <w:jc w:val="both"/>
        <w:rPr>
          <w:rFonts w:ascii="Times New Roman" w:eastAsia="Times New Roman" w:hAnsi="Times New Roman"/>
          <w:sz w:val="21"/>
        </w:rPr>
      </w:pPr>
      <w:r>
        <w:rPr>
          <w:rFonts w:ascii="Times New Roman" w:eastAsia="Times New Roman" w:hAnsi="Times New Roman"/>
          <w:sz w:val="22"/>
        </w:rPr>
        <w:t>Jeżeli zamawiający nie udzieli wyjaśnień w terminie, o którym mowa w ust. 4, przedłuża termin składania ofert o czas niezbędny do zapoznania się wszystkich zainteresowanych wykonawców z wyjaśnieniami niezbędnymi do należytego przygotowania i złożenia odpowiednio ofert.</w:t>
      </w:r>
    </w:p>
    <w:p w14:paraId="69344CF1" w14:textId="77777777" w:rsidR="00F27471" w:rsidRPr="00F27471" w:rsidRDefault="00F27471" w:rsidP="00F27471">
      <w:pPr>
        <w:numPr>
          <w:ilvl w:val="0"/>
          <w:numId w:val="33"/>
        </w:numPr>
        <w:tabs>
          <w:tab w:val="left" w:pos="364"/>
        </w:tabs>
        <w:spacing w:line="289" w:lineRule="auto"/>
        <w:jc w:val="both"/>
        <w:rPr>
          <w:rFonts w:ascii="Times New Roman" w:eastAsia="Times New Roman" w:hAnsi="Times New Roman"/>
          <w:sz w:val="21"/>
        </w:rPr>
      </w:pPr>
      <w:r>
        <w:rPr>
          <w:rFonts w:ascii="Times New Roman" w:eastAsia="Times New Roman" w:hAnsi="Times New Roman"/>
          <w:sz w:val="22"/>
        </w:rPr>
        <w:t xml:space="preserve">Zamawiający umieści na stronie internetowej </w:t>
      </w:r>
      <w:hyperlink r:id="rId17" w:history="1">
        <w:r>
          <w:rPr>
            <w:rFonts w:ascii="Times New Roman" w:eastAsia="Times New Roman" w:hAnsi="Times New Roman"/>
            <w:sz w:val="22"/>
          </w:rPr>
          <w:t xml:space="preserve">https://miniportal.uzp.gov.pl, </w:t>
        </w:r>
      </w:hyperlink>
      <w:r>
        <w:rPr>
          <w:rFonts w:ascii="Times New Roman" w:eastAsia="Times New Roman" w:hAnsi="Times New Roman"/>
          <w:sz w:val="22"/>
        </w:rPr>
        <w:t>http://bip.pwste.edu.pl/ treść zapytań i wyjaśnienia, bez ujawniania źródła ich zapytania.</w:t>
      </w:r>
    </w:p>
    <w:p w14:paraId="1678AFF1" w14:textId="77777777" w:rsidR="00F27471" w:rsidRPr="00F27471" w:rsidRDefault="00F27471" w:rsidP="00F27471">
      <w:pPr>
        <w:numPr>
          <w:ilvl w:val="0"/>
          <w:numId w:val="33"/>
        </w:numPr>
        <w:tabs>
          <w:tab w:val="left" w:pos="364"/>
        </w:tabs>
        <w:spacing w:line="289" w:lineRule="auto"/>
        <w:jc w:val="both"/>
        <w:rPr>
          <w:rFonts w:ascii="Times New Roman" w:eastAsia="Times New Roman" w:hAnsi="Times New Roman"/>
          <w:sz w:val="21"/>
        </w:rPr>
      </w:pPr>
      <w:r>
        <w:rPr>
          <w:rFonts w:ascii="Times New Roman" w:eastAsia="Times New Roman" w:hAnsi="Times New Roman"/>
          <w:sz w:val="22"/>
        </w:rPr>
        <w:t xml:space="preserve">W uzasadnionych przypadkach Zamawiający może przed upływem terminu składania ofert zmienić treść Specyfikacji Warunków Zamówienia. Dokonaną zmianę specyfikacji Zamawiający zamieści na stronie internetowej </w:t>
      </w:r>
      <w:hyperlink r:id="rId18" w:history="1">
        <w:r>
          <w:rPr>
            <w:rFonts w:ascii="Times New Roman" w:eastAsia="Times New Roman" w:hAnsi="Times New Roman"/>
            <w:sz w:val="22"/>
          </w:rPr>
          <w:t xml:space="preserve">https://miniportal.uzp.gov.pl, </w:t>
        </w:r>
      </w:hyperlink>
      <w:hyperlink r:id="rId19" w:history="1">
        <w:r>
          <w:rPr>
            <w:rFonts w:ascii="Times New Roman" w:eastAsia="Times New Roman" w:hAnsi="Times New Roman"/>
            <w:sz w:val="22"/>
          </w:rPr>
          <w:t>http://bip.pwste.edu.pl/.</w:t>
        </w:r>
      </w:hyperlink>
    </w:p>
    <w:p w14:paraId="2F0263BA" w14:textId="77777777" w:rsidR="00F27471" w:rsidRPr="00F27471" w:rsidRDefault="00F27471" w:rsidP="00F27471">
      <w:pPr>
        <w:numPr>
          <w:ilvl w:val="0"/>
          <w:numId w:val="33"/>
        </w:numPr>
        <w:tabs>
          <w:tab w:val="left" w:pos="364"/>
        </w:tabs>
        <w:spacing w:line="289" w:lineRule="auto"/>
        <w:jc w:val="both"/>
        <w:rPr>
          <w:rFonts w:ascii="Times New Roman" w:eastAsia="Times New Roman" w:hAnsi="Times New Roman"/>
          <w:sz w:val="21"/>
        </w:rPr>
      </w:pPr>
      <w:r>
        <w:rPr>
          <w:rFonts w:ascii="Times New Roman" w:eastAsia="Times New Roman" w:hAnsi="Times New Roman"/>
          <w:sz w:val="22"/>
        </w:rPr>
        <w:t>Jeżeli w postępowaniu zmiana treści Specyfikacji Warunków Zamówienia prowadzi do zmiany treści ogłoszenia o zamówieniu, Zamawiający zamieszcza w Biuletynie Zamówień Publicznych ogłoszenie o zmianie ogłoszenia.</w:t>
      </w:r>
    </w:p>
    <w:p w14:paraId="09B8B2BC" w14:textId="77777777" w:rsidR="00F27471" w:rsidRPr="00F27471" w:rsidRDefault="00F27471" w:rsidP="00F27471">
      <w:pPr>
        <w:numPr>
          <w:ilvl w:val="0"/>
          <w:numId w:val="33"/>
        </w:numPr>
        <w:tabs>
          <w:tab w:val="left" w:pos="364"/>
        </w:tabs>
        <w:spacing w:line="289" w:lineRule="auto"/>
        <w:jc w:val="both"/>
        <w:rPr>
          <w:rFonts w:ascii="Times New Roman" w:eastAsia="Times New Roman" w:hAnsi="Times New Roman"/>
          <w:sz w:val="22"/>
          <w:szCs w:val="22"/>
        </w:rPr>
      </w:pPr>
      <w:r w:rsidRPr="00F27471">
        <w:rPr>
          <w:rFonts w:ascii="Times New Roman" w:eastAsia="Times New Roman" w:hAnsi="Times New Roman"/>
          <w:sz w:val="22"/>
          <w:szCs w:val="22"/>
        </w:rPr>
        <w:t>Jeżeli w wyniku zmiany treści Specyfikacji Warunków Zamówienia nieprowadzącej do zmiany treści ogłoszenia o zamówieniu jest niezbędny dodatkowy czas na wprowadzenie zmian w</w:t>
      </w:r>
      <w:r w:rsidRPr="00F27471">
        <w:rPr>
          <w:rFonts w:ascii="Times New Roman" w:eastAsia="Times New Roman" w:hAnsi="Times New Roman"/>
          <w:sz w:val="22"/>
          <w:szCs w:val="22"/>
        </w:rPr>
        <w:tab/>
        <w:t>ofertach, Zamawiający przedłuża termin składania ofert</w:t>
      </w:r>
      <w:r>
        <w:rPr>
          <w:rFonts w:ascii="Times New Roman" w:eastAsia="Times New Roman" w:hAnsi="Times New Roman"/>
          <w:sz w:val="22"/>
          <w:szCs w:val="22"/>
        </w:rPr>
        <w:t xml:space="preserve"> </w:t>
      </w:r>
      <w:r>
        <w:rPr>
          <w:rFonts w:ascii="Times New Roman" w:eastAsia="Times New Roman" w:hAnsi="Times New Roman"/>
          <w:sz w:val="22"/>
        </w:rPr>
        <w:t>i informuje o tym Wykonawców, którym przekazano SWZ oraz na w/w stronie internetowej.</w:t>
      </w:r>
    </w:p>
    <w:p w14:paraId="0DAD99D0" w14:textId="77777777" w:rsidR="00F27471" w:rsidRPr="00F27471" w:rsidRDefault="00F27471" w:rsidP="00F27471">
      <w:pPr>
        <w:numPr>
          <w:ilvl w:val="0"/>
          <w:numId w:val="33"/>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Zamawiający nie przewiduje zebrania wszystkich Wykonawców w celu wyjaśnienia treści SWZ.</w:t>
      </w:r>
    </w:p>
    <w:p w14:paraId="57F266ED" w14:textId="77777777" w:rsidR="00F27471" w:rsidRPr="00F27471" w:rsidRDefault="00F27471" w:rsidP="00F27471">
      <w:pPr>
        <w:numPr>
          <w:ilvl w:val="0"/>
          <w:numId w:val="33"/>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Zamawiający nie przewiduje komunikowania się z wykonawcami w inny sposób niż użyciu środków komunikacji elektronicznej wskazanych w SWZ.</w:t>
      </w:r>
    </w:p>
    <w:p w14:paraId="09636BF1" w14:textId="77777777" w:rsidR="00F27471" w:rsidRDefault="00F27471" w:rsidP="00F27471">
      <w:pPr>
        <w:tabs>
          <w:tab w:val="left" w:pos="364"/>
        </w:tabs>
        <w:spacing w:line="289" w:lineRule="auto"/>
        <w:jc w:val="both"/>
        <w:rPr>
          <w:rFonts w:ascii="Times New Roman" w:eastAsia="Times New Roman" w:hAnsi="Times New Roman"/>
          <w:sz w:val="22"/>
        </w:rPr>
      </w:pPr>
    </w:p>
    <w:p w14:paraId="4630A7DC" w14:textId="77777777" w:rsidR="00F27471" w:rsidRPr="00BD20CF" w:rsidRDefault="00F27471" w:rsidP="00F27471">
      <w:pPr>
        <w:pStyle w:val="Akapitzlist"/>
        <w:numPr>
          <w:ilvl w:val="0"/>
          <w:numId w:val="21"/>
        </w:numPr>
        <w:pBdr>
          <w:bottom w:val="single" w:sz="4" w:space="1" w:color="auto"/>
        </w:pBdr>
        <w:shd w:val="clear" w:color="auto" w:fill="DEEAF6" w:themeFill="accent1" w:themeFillTint="33"/>
        <w:spacing w:line="288" w:lineRule="auto"/>
        <w:contextualSpacing w:val="0"/>
        <w:jc w:val="both"/>
        <w:rPr>
          <w:rFonts w:ascii="Times New Roman" w:eastAsia="Times New Roman" w:hAnsi="Times New Roman" w:cs="Times New Roman"/>
          <w:b/>
          <w:sz w:val="22"/>
          <w:szCs w:val="22"/>
        </w:rPr>
      </w:pPr>
      <w:r>
        <w:rPr>
          <w:rFonts w:ascii="Times New Roman" w:eastAsia="Times New Roman" w:hAnsi="Times New Roman"/>
          <w:b/>
          <w:sz w:val="22"/>
        </w:rPr>
        <w:lastRenderedPageBreak/>
        <w:t>OPIS SPOSOBU PRZYGOTOWANIA OFERT ORAZ WYMAGANIA FORMALNE DOTYCZĄCE SKŁADANYCH OŚWIADCZEŃ I DOKUMENTÓW</w:t>
      </w:r>
    </w:p>
    <w:p w14:paraId="53A47C4F" w14:textId="77777777" w:rsidR="00F27471" w:rsidRDefault="00F27471" w:rsidP="00F27471">
      <w:pPr>
        <w:tabs>
          <w:tab w:val="left" w:pos="364"/>
        </w:tabs>
        <w:spacing w:line="289" w:lineRule="auto"/>
        <w:jc w:val="both"/>
        <w:rPr>
          <w:rFonts w:ascii="Times New Roman" w:eastAsia="Times New Roman" w:hAnsi="Times New Roman"/>
          <w:sz w:val="22"/>
          <w:szCs w:val="22"/>
        </w:rPr>
      </w:pPr>
    </w:p>
    <w:p w14:paraId="6841D749" w14:textId="77777777" w:rsidR="00F27471" w:rsidRPr="00F27471" w:rsidRDefault="00F27471" w:rsidP="00F27471">
      <w:pPr>
        <w:pStyle w:val="Akapitzlist"/>
        <w:numPr>
          <w:ilvl w:val="0"/>
          <w:numId w:val="34"/>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Wykonawca może złożyć tylko jedną ofertę. Złożenie większej liczby ofert spowoduje odrzucenie wszystkich ofert złożonych przez danego wykonawcę.</w:t>
      </w:r>
    </w:p>
    <w:p w14:paraId="40ECFDA3" w14:textId="77777777" w:rsidR="00F27471" w:rsidRPr="00F27471" w:rsidRDefault="00F27471" w:rsidP="00F27471">
      <w:pPr>
        <w:pStyle w:val="Akapitzlist"/>
        <w:numPr>
          <w:ilvl w:val="0"/>
          <w:numId w:val="34"/>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Treść oferty musi odpowiadać treści SWZ.</w:t>
      </w:r>
    </w:p>
    <w:p w14:paraId="5ECB2231" w14:textId="77777777" w:rsidR="00F27471" w:rsidRPr="00F27471" w:rsidRDefault="00F27471" w:rsidP="00F27471">
      <w:pPr>
        <w:pStyle w:val="Akapitzlist"/>
        <w:numPr>
          <w:ilvl w:val="0"/>
          <w:numId w:val="34"/>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 xml:space="preserve">Ofertę składa się na Formularzu Ofertowym – zgodnie z </w:t>
      </w:r>
      <w:r>
        <w:rPr>
          <w:rFonts w:ascii="Times New Roman" w:eastAsia="Times New Roman" w:hAnsi="Times New Roman"/>
          <w:b/>
          <w:sz w:val="22"/>
        </w:rPr>
        <w:t>Załącznikiem nr 1 do SWZ.</w:t>
      </w:r>
    </w:p>
    <w:p w14:paraId="31EB92AF" w14:textId="77777777" w:rsidR="00F27471" w:rsidRPr="00F27471" w:rsidRDefault="00F27471" w:rsidP="00F27471">
      <w:pPr>
        <w:pStyle w:val="Akapitzlist"/>
        <w:numPr>
          <w:ilvl w:val="0"/>
          <w:numId w:val="34"/>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Wraz z ofertą Wykonawca jest zobowiązany złożyć:</w:t>
      </w:r>
    </w:p>
    <w:p w14:paraId="04E17C88" w14:textId="7066E4FB" w:rsidR="004664DC" w:rsidRPr="004664DC" w:rsidRDefault="004664DC" w:rsidP="00F27471">
      <w:pPr>
        <w:pStyle w:val="Akapitzlist"/>
        <w:numPr>
          <w:ilvl w:val="0"/>
          <w:numId w:val="35"/>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szCs w:val="22"/>
        </w:rPr>
        <w:t xml:space="preserve">Wypełniony i podpisany formularz cenowy – </w:t>
      </w:r>
      <w:r>
        <w:rPr>
          <w:rFonts w:ascii="Times New Roman" w:eastAsia="Times New Roman" w:hAnsi="Times New Roman"/>
          <w:b/>
          <w:sz w:val="22"/>
          <w:szCs w:val="22"/>
        </w:rPr>
        <w:t>Załącznik nr 2 do SWZ;</w:t>
      </w:r>
    </w:p>
    <w:p w14:paraId="35671818" w14:textId="77777777" w:rsidR="00F27471" w:rsidRPr="00F27471" w:rsidRDefault="00F27471" w:rsidP="00F27471">
      <w:pPr>
        <w:pStyle w:val="Akapitzlist"/>
        <w:numPr>
          <w:ilvl w:val="0"/>
          <w:numId w:val="35"/>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oświadczenia, o których mowa w Rozdziale VIII ust. 1 SWZ;</w:t>
      </w:r>
    </w:p>
    <w:p w14:paraId="4F14265C" w14:textId="77777777" w:rsidR="00F27471" w:rsidRPr="00F27471" w:rsidRDefault="00F27471" w:rsidP="00F27471">
      <w:pPr>
        <w:pStyle w:val="Akapitzlist"/>
        <w:numPr>
          <w:ilvl w:val="0"/>
          <w:numId w:val="35"/>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zobowiązanie innego podmiotu, o którym mowa w Rozdziale XI ust. 3 SWZ (jeżeli dotyczy);</w:t>
      </w:r>
    </w:p>
    <w:p w14:paraId="531088DD" w14:textId="77777777" w:rsidR="00F27471" w:rsidRPr="00F27471" w:rsidRDefault="00F27471" w:rsidP="00F27471">
      <w:pPr>
        <w:pStyle w:val="Akapitzlist"/>
        <w:numPr>
          <w:ilvl w:val="0"/>
          <w:numId w:val="35"/>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dowód wniesienia wadium (jeżeli dotyczy);</w:t>
      </w:r>
    </w:p>
    <w:p w14:paraId="3C5F6046" w14:textId="77777777" w:rsidR="00F27471" w:rsidRPr="00F27471" w:rsidRDefault="00F27471" w:rsidP="00F27471">
      <w:pPr>
        <w:pStyle w:val="Akapitzlist"/>
        <w:numPr>
          <w:ilvl w:val="0"/>
          <w:numId w:val="35"/>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dokumenty, z których wynika prawo do podpisania oferty; odpowiednie pełnomocnictwa (jeżeli dotyczy).</w:t>
      </w:r>
    </w:p>
    <w:p w14:paraId="31FD3D0A" w14:textId="77777777" w:rsidR="00F27471" w:rsidRPr="00F27471" w:rsidRDefault="00F27471" w:rsidP="00F27471">
      <w:pPr>
        <w:pStyle w:val="Akapitzlist"/>
        <w:numPr>
          <w:ilvl w:val="0"/>
          <w:numId w:val="34"/>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5B1B79C7" w14:textId="77777777" w:rsidR="00F27471" w:rsidRPr="00F27471" w:rsidRDefault="00F27471" w:rsidP="00F27471">
      <w:pPr>
        <w:pStyle w:val="Akapitzlist"/>
        <w:numPr>
          <w:ilvl w:val="0"/>
          <w:numId w:val="34"/>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Oferta oraz pozostałe oświadczenia i dokumenty, dla których Zamawiający określił wzory w formie formularzy zamieszczonych w załącznikach do SWZ, powinny być sporządzone zgodnie z tymi wzorami, co do treści oraz opisu kolumn i wierszy.</w:t>
      </w:r>
    </w:p>
    <w:p w14:paraId="481BBCA1" w14:textId="77777777" w:rsidR="00F27471" w:rsidRPr="00F27471" w:rsidRDefault="00F27471" w:rsidP="00F27471">
      <w:pPr>
        <w:pStyle w:val="Akapitzlist"/>
        <w:numPr>
          <w:ilvl w:val="0"/>
          <w:numId w:val="34"/>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b/>
          <w:sz w:val="22"/>
        </w:rPr>
        <w:t>Ofertę składa się pod rygorem nieważności w formie elektronicznej lub w postaci elektronicznej opatrzonej podpisem zaufanym lub podpisem osobistym.</w:t>
      </w:r>
    </w:p>
    <w:p w14:paraId="6B20578F" w14:textId="77777777" w:rsidR="00F27471" w:rsidRPr="00F27471" w:rsidRDefault="00F27471" w:rsidP="00F27471">
      <w:pPr>
        <w:pStyle w:val="Akapitzlist"/>
        <w:numPr>
          <w:ilvl w:val="0"/>
          <w:numId w:val="34"/>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Oferta powinna być sporządzona w języku polskim. Każdy dokument składający się na ofertę powinien być czytelny.</w:t>
      </w:r>
    </w:p>
    <w:p w14:paraId="52CBF871" w14:textId="77777777" w:rsidR="00F27471" w:rsidRPr="00F27471" w:rsidRDefault="00F27471" w:rsidP="00F27471">
      <w:pPr>
        <w:pStyle w:val="Akapitzlist"/>
        <w:numPr>
          <w:ilvl w:val="0"/>
          <w:numId w:val="34"/>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Podmiotowe środki dowodowe lub inne dokumenty, w tym dokumenty potwierdzające umocowanie do reprezentowania, sporządzone w języku obcym przekazuje się wraz z tłumaczeniem na język polski.</w:t>
      </w:r>
    </w:p>
    <w:p w14:paraId="7606EBAD" w14:textId="77777777" w:rsidR="00F27471" w:rsidRPr="00F27471" w:rsidRDefault="00F27471" w:rsidP="00F27471">
      <w:pPr>
        <w:pStyle w:val="Akapitzlist"/>
        <w:numPr>
          <w:ilvl w:val="0"/>
          <w:numId w:val="34"/>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Wszystkie koszty związane z uczestnictwem w postępowaniu, w szczególności z przygotowaniem i złożeniem oferty ponosi Wykonawca składający ofertę. Zamawiający nie przewiduje zwrotu kosztów udziału w postępowaniu.</w:t>
      </w:r>
    </w:p>
    <w:p w14:paraId="028C49E2" w14:textId="77777777" w:rsidR="00F27471" w:rsidRDefault="00F27471" w:rsidP="00F27471">
      <w:pPr>
        <w:tabs>
          <w:tab w:val="left" w:pos="364"/>
        </w:tabs>
        <w:spacing w:line="289" w:lineRule="auto"/>
        <w:jc w:val="both"/>
        <w:rPr>
          <w:rFonts w:ascii="Times New Roman" w:eastAsia="Times New Roman" w:hAnsi="Times New Roman"/>
          <w:sz w:val="22"/>
          <w:szCs w:val="22"/>
        </w:rPr>
      </w:pPr>
    </w:p>
    <w:p w14:paraId="5AFB044B" w14:textId="7AE357F4" w:rsidR="00F27471" w:rsidRPr="00BD20CF" w:rsidRDefault="00F27E28" w:rsidP="00F27471">
      <w:pPr>
        <w:pStyle w:val="Akapitzlist"/>
        <w:numPr>
          <w:ilvl w:val="0"/>
          <w:numId w:val="21"/>
        </w:numPr>
        <w:pBdr>
          <w:bottom w:val="single" w:sz="4" w:space="1" w:color="auto"/>
        </w:pBdr>
        <w:shd w:val="clear" w:color="auto" w:fill="DEEAF6" w:themeFill="accent1" w:themeFillTint="33"/>
        <w:spacing w:line="288" w:lineRule="auto"/>
        <w:contextualSpacing w:val="0"/>
        <w:jc w:val="both"/>
        <w:rPr>
          <w:rFonts w:ascii="Times New Roman" w:eastAsia="Times New Roman" w:hAnsi="Times New Roman" w:cs="Times New Roman"/>
          <w:b/>
          <w:sz w:val="22"/>
          <w:szCs w:val="22"/>
        </w:rPr>
      </w:pPr>
      <w:r>
        <w:rPr>
          <w:rFonts w:ascii="Times New Roman" w:eastAsia="Times New Roman" w:hAnsi="Times New Roman"/>
          <w:b/>
          <w:sz w:val="22"/>
        </w:rPr>
        <w:t>SPOSÓB OBLICZENIA CENY OFERTY</w:t>
      </w:r>
    </w:p>
    <w:p w14:paraId="6AE09CFE" w14:textId="77777777" w:rsidR="00F27471" w:rsidRDefault="00F27471" w:rsidP="00F27471">
      <w:pPr>
        <w:tabs>
          <w:tab w:val="left" w:pos="364"/>
        </w:tabs>
        <w:spacing w:line="289" w:lineRule="auto"/>
        <w:jc w:val="both"/>
        <w:rPr>
          <w:rFonts w:ascii="Times New Roman" w:eastAsia="Times New Roman" w:hAnsi="Times New Roman"/>
          <w:sz w:val="22"/>
          <w:szCs w:val="22"/>
        </w:rPr>
      </w:pPr>
    </w:p>
    <w:p w14:paraId="7EB22D6A" w14:textId="601E3213" w:rsidR="00F27E28" w:rsidRPr="00F27E28" w:rsidRDefault="00F27E28" w:rsidP="00F27E28">
      <w:pPr>
        <w:pStyle w:val="Akapitzlist"/>
        <w:numPr>
          <w:ilvl w:val="0"/>
          <w:numId w:val="36"/>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 xml:space="preserve">Wykonawca podaje cenę za realizację przedmiotu zamówienia zgodnie ze wzorem Formularza Ofertowego, stanowiącego </w:t>
      </w:r>
      <w:r>
        <w:rPr>
          <w:rFonts w:ascii="Times New Roman" w:eastAsia="Times New Roman" w:hAnsi="Times New Roman"/>
          <w:b/>
          <w:sz w:val="22"/>
        </w:rPr>
        <w:t>Załącznik nr 1 do SWZ.</w:t>
      </w:r>
    </w:p>
    <w:p w14:paraId="59F67CCA" w14:textId="60152C76" w:rsidR="00F27E28" w:rsidRPr="00F27E28" w:rsidRDefault="00F27E28" w:rsidP="00F27E28">
      <w:pPr>
        <w:pStyle w:val="Akapitzlist"/>
        <w:numPr>
          <w:ilvl w:val="0"/>
          <w:numId w:val="36"/>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Cena ofertowa brutto musi uwzględniać wszystkie koszty związane z realizacją przedmiotu zamówienia zgodnie z opisem przedmiotu zamówienia oraz istotnymi postanowieniami umowy określonymi w niniejszej SWZ.</w:t>
      </w:r>
    </w:p>
    <w:p w14:paraId="5429BBC4" w14:textId="0C6586AC" w:rsidR="00F27E28" w:rsidRPr="00F27E28" w:rsidRDefault="00F27E28" w:rsidP="00F27E28">
      <w:pPr>
        <w:pStyle w:val="Akapitzlist"/>
        <w:numPr>
          <w:ilvl w:val="0"/>
          <w:numId w:val="36"/>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Cena podana na Formularzu Ofertowym jest ceną ostateczną, niepodlegającą negocjacji i wyczerpującą wszelkie należności Wykonawcy wobec Zamawiającego związane z realizacją przedmiotu zamówienia.</w:t>
      </w:r>
    </w:p>
    <w:p w14:paraId="2AA80F73" w14:textId="06B0ABB7" w:rsidR="00F27E28" w:rsidRPr="00F27E28" w:rsidRDefault="00F27E28" w:rsidP="00F27E28">
      <w:pPr>
        <w:pStyle w:val="Akapitzlist"/>
        <w:numPr>
          <w:ilvl w:val="0"/>
          <w:numId w:val="36"/>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lastRenderedPageBreak/>
        <w:t>Cena oferty powinna być wyrażona w złotych polskich (PLN) z dokładnością do dwóch miejsc po przecinku.</w:t>
      </w:r>
    </w:p>
    <w:p w14:paraId="1F9A8A19" w14:textId="678F437B" w:rsidR="00F27E28" w:rsidRPr="00F27E28" w:rsidRDefault="00F27E28" w:rsidP="00F27E28">
      <w:pPr>
        <w:pStyle w:val="Akapitzlist"/>
        <w:numPr>
          <w:ilvl w:val="0"/>
          <w:numId w:val="36"/>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Zamawiający nie przewiduje rozliczeń w walucie obcej.</w:t>
      </w:r>
    </w:p>
    <w:p w14:paraId="63C71576" w14:textId="653CCF46" w:rsidR="00F27E28" w:rsidRPr="00F27E28" w:rsidRDefault="00F27E28" w:rsidP="00F27E28">
      <w:pPr>
        <w:pStyle w:val="Akapitzlist"/>
        <w:numPr>
          <w:ilvl w:val="0"/>
          <w:numId w:val="36"/>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Wyliczona cena oferty brutto będzie służyć do porównania złożonych ofert i do rozliczenia w trakcie realizacji zamówienia.</w:t>
      </w:r>
    </w:p>
    <w:p w14:paraId="37417546" w14:textId="0F3A4815" w:rsidR="00F27E28" w:rsidRPr="00F27E28" w:rsidRDefault="00F27E28" w:rsidP="00F27E28">
      <w:pPr>
        <w:pStyle w:val="Akapitzlist"/>
        <w:numPr>
          <w:ilvl w:val="0"/>
          <w:numId w:val="36"/>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 W ofercie, o której mowa w ust. 1, wykonawca ma obowiązek:</w:t>
      </w:r>
    </w:p>
    <w:p w14:paraId="107911D8" w14:textId="527B3275" w:rsidR="00F27E28" w:rsidRPr="00D23150" w:rsidRDefault="00D23150" w:rsidP="00F27E28">
      <w:pPr>
        <w:pStyle w:val="Akapitzlist"/>
        <w:numPr>
          <w:ilvl w:val="0"/>
          <w:numId w:val="37"/>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poinformowania zamawiającego, że wybór jego oferty będzie prowadził do powstania</w:t>
      </w:r>
      <w:r w:rsidRPr="00D23150">
        <w:rPr>
          <w:rFonts w:ascii="Times New Roman" w:eastAsia="Times New Roman" w:hAnsi="Times New Roman"/>
          <w:sz w:val="22"/>
        </w:rPr>
        <w:t xml:space="preserve"> </w:t>
      </w:r>
      <w:r>
        <w:rPr>
          <w:rFonts w:ascii="Times New Roman" w:eastAsia="Times New Roman" w:hAnsi="Times New Roman"/>
          <w:sz w:val="22"/>
        </w:rPr>
        <w:t>u zamawiającego obowiązku podatkowego;</w:t>
      </w:r>
    </w:p>
    <w:p w14:paraId="7250D723" w14:textId="5DDF4CAD" w:rsidR="00D23150" w:rsidRPr="00D23150" w:rsidRDefault="00D23150" w:rsidP="00F27E28">
      <w:pPr>
        <w:pStyle w:val="Akapitzlist"/>
        <w:numPr>
          <w:ilvl w:val="0"/>
          <w:numId w:val="37"/>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wskazania nazwy (rodzaju) towaru lub usługi, których dostawa lub świadczenie będą prowadziły do powstania obowiązku podatkowego;</w:t>
      </w:r>
    </w:p>
    <w:p w14:paraId="1EA2929D" w14:textId="62F31E95" w:rsidR="00D23150" w:rsidRPr="00D23150" w:rsidRDefault="00D23150" w:rsidP="00F27E28">
      <w:pPr>
        <w:pStyle w:val="Akapitzlist"/>
        <w:numPr>
          <w:ilvl w:val="0"/>
          <w:numId w:val="37"/>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wskazania wartości towaru lub usługi objętego obowiązkiem podatkowym zamawiającego, bez kwoty podatku;</w:t>
      </w:r>
    </w:p>
    <w:p w14:paraId="0487A5DF" w14:textId="1A958EA9" w:rsidR="00D23150" w:rsidRPr="00F27E28" w:rsidRDefault="00D23150" w:rsidP="00F27E28">
      <w:pPr>
        <w:pStyle w:val="Akapitzlist"/>
        <w:numPr>
          <w:ilvl w:val="0"/>
          <w:numId w:val="37"/>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wskazania stawki podatku od towarów i usług, która zgodnie z wiedzą wykonawcy, będzie miała zastosowanie.</w:t>
      </w:r>
    </w:p>
    <w:p w14:paraId="49EC0D65" w14:textId="08CC158D" w:rsidR="00F27E28" w:rsidRPr="00F27E28" w:rsidRDefault="00F27E28" w:rsidP="00F27E28">
      <w:pPr>
        <w:pStyle w:val="Akapitzlist"/>
        <w:numPr>
          <w:ilvl w:val="0"/>
          <w:numId w:val="36"/>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Wzór Formularza Ofertowego został opracowany przy założeniu, iż wybór oferty nie będzie prowadzić do powstania u Zamawiającego obowiązku podatkowego w zakresie podatku VAT.</w:t>
      </w:r>
    </w:p>
    <w:p w14:paraId="665FEB20" w14:textId="3E4FA4FB" w:rsidR="00F27E28" w:rsidRPr="00D23150" w:rsidRDefault="00F27E28" w:rsidP="00F27E28">
      <w:pPr>
        <w:pStyle w:val="Akapitzlist"/>
        <w:numPr>
          <w:ilvl w:val="0"/>
          <w:numId w:val="36"/>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W przypadku, gdy Wykonawca zobowiązany jest złożyć oświadczenie o powstaniu u Zamawiającego obowiązku podatkowego, to winien odpowiednio zmodyfikować treść formularza.</w:t>
      </w:r>
    </w:p>
    <w:p w14:paraId="768E9945" w14:textId="77777777" w:rsidR="00D23150" w:rsidRDefault="00D23150" w:rsidP="00D23150">
      <w:pPr>
        <w:tabs>
          <w:tab w:val="left" w:pos="364"/>
        </w:tabs>
        <w:spacing w:line="289" w:lineRule="auto"/>
        <w:jc w:val="both"/>
        <w:rPr>
          <w:rFonts w:ascii="Times New Roman" w:eastAsia="Times New Roman" w:hAnsi="Times New Roman"/>
          <w:sz w:val="22"/>
          <w:szCs w:val="22"/>
        </w:rPr>
      </w:pPr>
    </w:p>
    <w:p w14:paraId="5B3B8B65" w14:textId="371A9B56" w:rsidR="00D23150" w:rsidRPr="00BD20CF" w:rsidRDefault="00D23150" w:rsidP="00D23150">
      <w:pPr>
        <w:pStyle w:val="Akapitzlist"/>
        <w:numPr>
          <w:ilvl w:val="0"/>
          <w:numId w:val="21"/>
        </w:numPr>
        <w:pBdr>
          <w:bottom w:val="single" w:sz="4" w:space="1" w:color="auto"/>
        </w:pBdr>
        <w:shd w:val="clear" w:color="auto" w:fill="DEEAF6" w:themeFill="accent1" w:themeFillTint="33"/>
        <w:spacing w:line="288" w:lineRule="auto"/>
        <w:contextualSpacing w:val="0"/>
        <w:jc w:val="both"/>
        <w:rPr>
          <w:rFonts w:ascii="Times New Roman" w:eastAsia="Times New Roman" w:hAnsi="Times New Roman" w:cs="Times New Roman"/>
          <w:b/>
          <w:sz w:val="22"/>
          <w:szCs w:val="22"/>
        </w:rPr>
      </w:pPr>
      <w:r>
        <w:rPr>
          <w:rFonts w:ascii="Times New Roman" w:eastAsia="Times New Roman" w:hAnsi="Times New Roman"/>
          <w:b/>
          <w:sz w:val="22"/>
        </w:rPr>
        <w:t>WYMAGANIA DOTYCZĄCE WADIUM</w:t>
      </w:r>
    </w:p>
    <w:p w14:paraId="1F5B8447" w14:textId="77777777" w:rsidR="00D23150" w:rsidRDefault="00D23150" w:rsidP="00D23150">
      <w:pPr>
        <w:tabs>
          <w:tab w:val="left" w:pos="364"/>
        </w:tabs>
        <w:spacing w:line="289" w:lineRule="auto"/>
        <w:jc w:val="both"/>
        <w:rPr>
          <w:rFonts w:ascii="Times New Roman" w:eastAsia="Times New Roman" w:hAnsi="Times New Roman"/>
          <w:sz w:val="22"/>
          <w:szCs w:val="22"/>
        </w:rPr>
      </w:pPr>
    </w:p>
    <w:p w14:paraId="12C5FCCD" w14:textId="095D3F89" w:rsidR="00D23150" w:rsidRDefault="00D23150" w:rsidP="00D23150">
      <w:pPr>
        <w:tabs>
          <w:tab w:val="left" w:pos="364"/>
        </w:tabs>
        <w:spacing w:line="289" w:lineRule="auto"/>
        <w:jc w:val="both"/>
        <w:rPr>
          <w:rFonts w:ascii="Times New Roman" w:eastAsia="Times New Roman" w:hAnsi="Times New Roman"/>
          <w:sz w:val="22"/>
        </w:rPr>
      </w:pPr>
      <w:r>
        <w:rPr>
          <w:rFonts w:ascii="Times New Roman" w:eastAsia="Times New Roman" w:hAnsi="Times New Roman"/>
          <w:sz w:val="22"/>
        </w:rPr>
        <w:t>Zamawiający nie żąda wniesienia wadium.</w:t>
      </w:r>
    </w:p>
    <w:p w14:paraId="5FD4FF91" w14:textId="77777777" w:rsidR="00D23150" w:rsidRDefault="00D23150" w:rsidP="00D23150">
      <w:pPr>
        <w:tabs>
          <w:tab w:val="left" w:pos="364"/>
        </w:tabs>
        <w:spacing w:line="289" w:lineRule="auto"/>
        <w:jc w:val="both"/>
        <w:rPr>
          <w:rFonts w:ascii="Times New Roman" w:eastAsia="Times New Roman" w:hAnsi="Times New Roman"/>
          <w:sz w:val="22"/>
        </w:rPr>
      </w:pPr>
    </w:p>
    <w:p w14:paraId="1E7EC1F3" w14:textId="2844BE02" w:rsidR="00D23150" w:rsidRPr="00BD20CF" w:rsidRDefault="00D23150" w:rsidP="00D23150">
      <w:pPr>
        <w:pStyle w:val="Akapitzlist"/>
        <w:numPr>
          <w:ilvl w:val="0"/>
          <w:numId w:val="21"/>
        </w:numPr>
        <w:pBdr>
          <w:bottom w:val="single" w:sz="4" w:space="1" w:color="auto"/>
        </w:pBdr>
        <w:shd w:val="clear" w:color="auto" w:fill="DEEAF6" w:themeFill="accent1" w:themeFillTint="33"/>
        <w:spacing w:line="288" w:lineRule="auto"/>
        <w:contextualSpacing w:val="0"/>
        <w:jc w:val="both"/>
        <w:rPr>
          <w:rFonts w:ascii="Times New Roman" w:eastAsia="Times New Roman" w:hAnsi="Times New Roman" w:cs="Times New Roman"/>
          <w:b/>
          <w:sz w:val="22"/>
          <w:szCs w:val="22"/>
        </w:rPr>
      </w:pPr>
      <w:r>
        <w:rPr>
          <w:rFonts w:ascii="Times New Roman" w:eastAsia="Times New Roman" w:hAnsi="Times New Roman"/>
          <w:b/>
          <w:sz w:val="22"/>
        </w:rPr>
        <w:t>TERMIN ZWIĄZANIA OFERTĄ</w:t>
      </w:r>
    </w:p>
    <w:p w14:paraId="595B26C9" w14:textId="77777777" w:rsidR="00D23150" w:rsidRDefault="00D23150" w:rsidP="00D23150">
      <w:pPr>
        <w:tabs>
          <w:tab w:val="left" w:pos="364"/>
        </w:tabs>
        <w:spacing w:line="289" w:lineRule="auto"/>
        <w:jc w:val="both"/>
        <w:rPr>
          <w:rFonts w:ascii="Times New Roman" w:eastAsia="Times New Roman" w:hAnsi="Times New Roman"/>
          <w:sz w:val="22"/>
          <w:szCs w:val="22"/>
        </w:rPr>
      </w:pPr>
    </w:p>
    <w:p w14:paraId="703A1ACE" w14:textId="221EA3D1" w:rsidR="00D23150" w:rsidRPr="00D23150" w:rsidRDefault="00D23150" w:rsidP="00D23150">
      <w:pPr>
        <w:pStyle w:val="Akapitzlist"/>
        <w:numPr>
          <w:ilvl w:val="0"/>
          <w:numId w:val="38"/>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 xml:space="preserve">Wykonawca będzie związany ofertą przez okres </w:t>
      </w:r>
      <w:r>
        <w:rPr>
          <w:rFonts w:ascii="Times New Roman" w:eastAsia="Times New Roman" w:hAnsi="Times New Roman"/>
          <w:b/>
          <w:sz w:val="22"/>
        </w:rPr>
        <w:t>30 dni</w:t>
      </w:r>
      <w:r>
        <w:rPr>
          <w:rFonts w:ascii="Times New Roman" w:eastAsia="Times New Roman" w:hAnsi="Times New Roman"/>
          <w:sz w:val="22"/>
        </w:rPr>
        <w:t xml:space="preserve"> tj. do </w:t>
      </w:r>
      <w:r w:rsidRPr="00806B7B">
        <w:rPr>
          <w:rFonts w:ascii="Times New Roman" w:eastAsia="Times New Roman" w:hAnsi="Times New Roman"/>
          <w:sz w:val="22"/>
        </w:rPr>
        <w:t xml:space="preserve">dnia </w:t>
      </w:r>
      <w:r w:rsidR="00806B7B" w:rsidRPr="00806B7B">
        <w:rPr>
          <w:rFonts w:ascii="Times New Roman" w:eastAsia="Times New Roman" w:hAnsi="Times New Roman"/>
          <w:b/>
          <w:sz w:val="22"/>
        </w:rPr>
        <w:t xml:space="preserve">19.02.2022 </w:t>
      </w:r>
      <w:r w:rsidRPr="00806B7B">
        <w:rPr>
          <w:rFonts w:ascii="Times New Roman" w:eastAsia="Times New Roman" w:hAnsi="Times New Roman"/>
          <w:b/>
          <w:sz w:val="22"/>
        </w:rPr>
        <w:t>roku</w:t>
      </w:r>
      <w:r w:rsidRPr="00806B7B">
        <w:rPr>
          <w:rFonts w:ascii="Times New Roman" w:eastAsia="Times New Roman" w:hAnsi="Times New Roman"/>
          <w:sz w:val="22"/>
        </w:rPr>
        <w:t>. Bieg</w:t>
      </w:r>
      <w:r>
        <w:rPr>
          <w:rFonts w:ascii="Times New Roman" w:eastAsia="Times New Roman" w:hAnsi="Times New Roman"/>
          <w:sz w:val="22"/>
        </w:rPr>
        <w:t xml:space="preserve"> terminu związania ofertą rozpoczyna się wraz z upływem terminu składania ofert.</w:t>
      </w:r>
    </w:p>
    <w:p w14:paraId="1293A83F" w14:textId="749F455D" w:rsidR="00D23150" w:rsidRPr="00D23150" w:rsidRDefault="00D23150" w:rsidP="00D23150">
      <w:pPr>
        <w:pStyle w:val="Akapitzlist"/>
        <w:numPr>
          <w:ilvl w:val="0"/>
          <w:numId w:val="38"/>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458FAED" w14:textId="08C41572" w:rsidR="00D23150" w:rsidRPr="00947110" w:rsidRDefault="00D23150" w:rsidP="00D23150">
      <w:pPr>
        <w:pStyle w:val="Akapitzlist"/>
        <w:numPr>
          <w:ilvl w:val="0"/>
          <w:numId w:val="38"/>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Odmowa wyrażenia zgody na przedłużenie terminu związania ofertą nie powoduje utraty wadium</w:t>
      </w:r>
      <w:r w:rsidR="00947110">
        <w:rPr>
          <w:rFonts w:ascii="Times New Roman" w:eastAsia="Times New Roman" w:hAnsi="Times New Roman"/>
          <w:sz w:val="22"/>
        </w:rPr>
        <w:t>.</w:t>
      </w:r>
    </w:p>
    <w:p w14:paraId="4F6FA2C4" w14:textId="77777777" w:rsidR="00947110" w:rsidRDefault="00947110" w:rsidP="00947110">
      <w:pPr>
        <w:tabs>
          <w:tab w:val="left" w:pos="364"/>
        </w:tabs>
        <w:spacing w:line="289" w:lineRule="auto"/>
        <w:jc w:val="both"/>
        <w:rPr>
          <w:rFonts w:ascii="Times New Roman" w:eastAsia="Times New Roman" w:hAnsi="Times New Roman"/>
          <w:sz w:val="22"/>
          <w:szCs w:val="22"/>
        </w:rPr>
      </w:pPr>
    </w:p>
    <w:p w14:paraId="001B04F3" w14:textId="1334350B" w:rsidR="00947110" w:rsidRPr="00BD20CF" w:rsidRDefault="00947110" w:rsidP="00947110">
      <w:pPr>
        <w:pStyle w:val="Akapitzlist"/>
        <w:numPr>
          <w:ilvl w:val="0"/>
          <w:numId w:val="21"/>
        </w:numPr>
        <w:pBdr>
          <w:bottom w:val="single" w:sz="4" w:space="1" w:color="auto"/>
        </w:pBdr>
        <w:shd w:val="clear" w:color="auto" w:fill="DEEAF6" w:themeFill="accent1" w:themeFillTint="33"/>
        <w:spacing w:line="288" w:lineRule="auto"/>
        <w:contextualSpacing w:val="0"/>
        <w:jc w:val="both"/>
        <w:rPr>
          <w:rFonts w:ascii="Times New Roman" w:eastAsia="Times New Roman" w:hAnsi="Times New Roman" w:cs="Times New Roman"/>
          <w:b/>
          <w:sz w:val="22"/>
          <w:szCs w:val="22"/>
        </w:rPr>
      </w:pPr>
      <w:r>
        <w:rPr>
          <w:rFonts w:ascii="Times New Roman" w:eastAsia="Times New Roman" w:hAnsi="Times New Roman"/>
          <w:b/>
          <w:sz w:val="22"/>
        </w:rPr>
        <w:t>SPOSÓB I TERMIN SKŁADANIA I OTWARCIA OFERT</w:t>
      </w:r>
    </w:p>
    <w:p w14:paraId="439B5EAE" w14:textId="77777777" w:rsidR="00947110" w:rsidRDefault="00947110" w:rsidP="00947110">
      <w:pPr>
        <w:tabs>
          <w:tab w:val="left" w:pos="364"/>
        </w:tabs>
        <w:spacing w:line="289" w:lineRule="auto"/>
        <w:jc w:val="both"/>
        <w:rPr>
          <w:rFonts w:ascii="Times New Roman" w:eastAsia="Times New Roman" w:hAnsi="Times New Roman"/>
          <w:sz w:val="22"/>
          <w:szCs w:val="22"/>
        </w:rPr>
      </w:pPr>
    </w:p>
    <w:p w14:paraId="54E3ACD4" w14:textId="5AC9EDD6" w:rsidR="00947110" w:rsidRPr="00806B7B" w:rsidRDefault="00947110" w:rsidP="00947110">
      <w:pPr>
        <w:pStyle w:val="Akapitzlist"/>
        <w:numPr>
          <w:ilvl w:val="0"/>
          <w:numId w:val="39"/>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 xml:space="preserve">Oferty należy złożyć za pośrednictwem </w:t>
      </w:r>
      <w:r>
        <w:rPr>
          <w:rFonts w:ascii="Times New Roman" w:eastAsia="Times New Roman" w:hAnsi="Times New Roman"/>
          <w:b/>
          <w:sz w:val="22"/>
        </w:rPr>
        <w:t>„Formularza do złożenia, zmiany, wycofania oferty lub wniosku”</w:t>
      </w:r>
      <w:r>
        <w:rPr>
          <w:rFonts w:ascii="Times New Roman" w:eastAsia="Times New Roman" w:hAnsi="Times New Roman"/>
          <w:sz w:val="22"/>
        </w:rPr>
        <w:t xml:space="preserve"> dostępnego </w:t>
      </w:r>
      <w:r w:rsidRPr="00806B7B">
        <w:rPr>
          <w:rFonts w:ascii="Times New Roman" w:eastAsia="Times New Roman" w:hAnsi="Times New Roman"/>
          <w:sz w:val="22"/>
        </w:rPr>
        <w:t>na ePUAP i udostępnionego również na miniPortalu, w terminie</w:t>
      </w:r>
      <w:r w:rsidRPr="00806B7B">
        <w:rPr>
          <w:rFonts w:ascii="Times New Roman" w:eastAsia="Times New Roman" w:hAnsi="Times New Roman"/>
          <w:b/>
          <w:sz w:val="22"/>
        </w:rPr>
        <w:t xml:space="preserve"> </w:t>
      </w:r>
      <w:r w:rsidRPr="00806B7B">
        <w:rPr>
          <w:rFonts w:ascii="Times New Roman" w:eastAsia="Times New Roman" w:hAnsi="Times New Roman"/>
          <w:sz w:val="22"/>
        </w:rPr>
        <w:t xml:space="preserve">do dnia </w:t>
      </w:r>
      <w:r w:rsidR="00806B7B" w:rsidRPr="00806B7B">
        <w:rPr>
          <w:rFonts w:ascii="Times New Roman" w:eastAsia="Times New Roman" w:hAnsi="Times New Roman"/>
          <w:b/>
          <w:sz w:val="22"/>
        </w:rPr>
        <w:t>21.01.2022</w:t>
      </w:r>
      <w:r w:rsidRPr="00806B7B">
        <w:rPr>
          <w:rFonts w:ascii="Times New Roman" w:eastAsia="Times New Roman" w:hAnsi="Times New Roman"/>
          <w:b/>
          <w:sz w:val="22"/>
        </w:rPr>
        <w:t xml:space="preserve"> roku, do godziny 11:00.</w:t>
      </w:r>
    </w:p>
    <w:p w14:paraId="4BB5D824" w14:textId="01753464" w:rsidR="00947110" w:rsidRPr="00947110" w:rsidRDefault="00947110" w:rsidP="00947110">
      <w:pPr>
        <w:pStyle w:val="Akapitzlist"/>
        <w:numPr>
          <w:ilvl w:val="0"/>
          <w:numId w:val="39"/>
        </w:numPr>
        <w:tabs>
          <w:tab w:val="left" w:pos="364"/>
        </w:tabs>
        <w:spacing w:line="289" w:lineRule="auto"/>
        <w:jc w:val="both"/>
        <w:rPr>
          <w:rFonts w:ascii="Times New Roman" w:eastAsia="Times New Roman" w:hAnsi="Times New Roman"/>
          <w:sz w:val="22"/>
          <w:szCs w:val="22"/>
        </w:rPr>
      </w:pPr>
      <w:r w:rsidRPr="00806B7B">
        <w:rPr>
          <w:rFonts w:ascii="Times New Roman" w:eastAsia="Times New Roman" w:hAnsi="Times New Roman"/>
          <w:sz w:val="22"/>
        </w:rPr>
        <w:t xml:space="preserve">Otwarcie ofert nastąpi w dniu </w:t>
      </w:r>
      <w:r w:rsidR="00806B7B" w:rsidRPr="00806B7B">
        <w:rPr>
          <w:rFonts w:ascii="Times New Roman" w:eastAsia="Times New Roman" w:hAnsi="Times New Roman"/>
          <w:b/>
          <w:sz w:val="22"/>
        </w:rPr>
        <w:t xml:space="preserve">21.01.2022 </w:t>
      </w:r>
      <w:r w:rsidRPr="00806B7B">
        <w:rPr>
          <w:rFonts w:ascii="Times New Roman" w:eastAsia="Times New Roman" w:hAnsi="Times New Roman"/>
          <w:b/>
          <w:sz w:val="22"/>
        </w:rPr>
        <w:t>roku o godzinie</w:t>
      </w:r>
      <w:r>
        <w:rPr>
          <w:rFonts w:ascii="Times New Roman" w:eastAsia="Times New Roman" w:hAnsi="Times New Roman"/>
          <w:b/>
          <w:sz w:val="22"/>
        </w:rPr>
        <w:t xml:space="preserve"> 12:00.</w:t>
      </w:r>
    </w:p>
    <w:p w14:paraId="48819492" w14:textId="3EB0B08D" w:rsidR="00947110" w:rsidRPr="00947110" w:rsidRDefault="00947110" w:rsidP="00947110">
      <w:pPr>
        <w:pStyle w:val="Akapitzlist"/>
        <w:numPr>
          <w:ilvl w:val="0"/>
          <w:numId w:val="39"/>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lastRenderedPageBreak/>
        <w:t>Otwarcie ofert następuje poprzez użycie mechanizmu do odszyfrowania ofert dostępnego po zalogowaniu w zakładce Deszyfrowanie na miniPortalu i następuje poprzez wskazanie pliku do odszyfrowania.</w:t>
      </w:r>
    </w:p>
    <w:p w14:paraId="79A15E6F" w14:textId="53DAD32A" w:rsidR="00947110" w:rsidRPr="00947110" w:rsidRDefault="00947110" w:rsidP="00947110">
      <w:pPr>
        <w:pStyle w:val="Akapitzlist"/>
        <w:numPr>
          <w:ilvl w:val="0"/>
          <w:numId w:val="39"/>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Najpóźniej przed otwarciem ofert, udostępnia się na stronie internetowej prowadzonego postępowania informację o kwocie, jaką zamierza się przeznaczyć na sfinansowanie zamówienia.</w:t>
      </w:r>
    </w:p>
    <w:p w14:paraId="25F5701D" w14:textId="6190F72A" w:rsidR="00947110" w:rsidRPr="00947110" w:rsidRDefault="00947110" w:rsidP="00947110">
      <w:pPr>
        <w:pStyle w:val="Akapitzlist"/>
        <w:numPr>
          <w:ilvl w:val="0"/>
          <w:numId w:val="39"/>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Niezwłocznie po otwarciu ofert, udostępnia się na stronie internetowej prowadzonego postępowania informacje o:</w:t>
      </w:r>
    </w:p>
    <w:p w14:paraId="1166F9E0" w14:textId="22495A3C" w:rsidR="00947110" w:rsidRPr="00947110" w:rsidRDefault="00947110" w:rsidP="00947110">
      <w:pPr>
        <w:pStyle w:val="Akapitzlist"/>
        <w:numPr>
          <w:ilvl w:val="0"/>
          <w:numId w:val="40"/>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1"/>
        </w:rPr>
        <w:t>nazwach albo imionach i nazwiskach oraz siedzibach lub miejscach prowadzonej działalności gospodarczej albo miejscach zamieszkania wykonawców, których oferty zostały otwarte;</w:t>
      </w:r>
    </w:p>
    <w:p w14:paraId="5D585F35" w14:textId="5BDFA1F5" w:rsidR="00947110" w:rsidRPr="00947110" w:rsidRDefault="00947110" w:rsidP="00947110">
      <w:pPr>
        <w:pStyle w:val="Akapitzlist"/>
        <w:numPr>
          <w:ilvl w:val="0"/>
          <w:numId w:val="40"/>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cenach lub kosztach zawartych w ofertach.</w:t>
      </w:r>
    </w:p>
    <w:p w14:paraId="5D63E1F0" w14:textId="77777777" w:rsidR="00947110" w:rsidRDefault="00947110" w:rsidP="00947110">
      <w:pPr>
        <w:tabs>
          <w:tab w:val="left" w:pos="364"/>
        </w:tabs>
        <w:spacing w:line="289" w:lineRule="auto"/>
        <w:jc w:val="both"/>
        <w:rPr>
          <w:rFonts w:ascii="Times New Roman" w:eastAsia="Times New Roman" w:hAnsi="Times New Roman"/>
          <w:sz w:val="22"/>
          <w:szCs w:val="22"/>
        </w:rPr>
      </w:pPr>
    </w:p>
    <w:p w14:paraId="09D71108" w14:textId="5ABB21D3" w:rsidR="00947110" w:rsidRPr="00BD20CF" w:rsidRDefault="00947110" w:rsidP="00947110">
      <w:pPr>
        <w:pStyle w:val="Akapitzlist"/>
        <w:numPr>
          <w:ilvl w:val="0"/>
          <w:numId w:val="21"/>
        </w:numPr>
        <w:pBdr>
          <w:bottom w:val="single" w:sz="4" w:space="1" w:color="auto"/>
        </w:pBdr>
        <w:shd w:val="clear" w:color="auto" w:fill="DEEAF6" w:themeFill="accent1" w:themeFillTint="33"/>
        <w:spacing w:line="288" w:lineRule="auto"/>
        <w:contextualSpacing w:val="0"/>
        <w:jc w:val="both"/>
        <w:rPr>
          <w:rFonts w:ascii="Times New Roman" w:eastAsia="Times New Roman" w:hAnsi="Times New Roman" w:cs="Times New Roman"/>
          <w:b/>
          <w:sz w:val="22"/>
          <w:szCs w:val="22"/>
        </w:rPr>
      </w:pPr>
      <w:r>
        <w:rPr>
          <w:rFonts w:ascii="Times New Roman" w:eastAsia="Times New Roman" w:hAnsi="Times New Roman"/>
          <w:b/>
          <w:sz w:val="22"/>
          <w:shd w:val="clear" w:color="auto" w:fill="DAEEF3"/>
        </w:rPr>
        <w:t>OPIS KRYTERIÓW OCENY OFERT, WRAZ Z PODANIEM WAG TYCH KRYTERIÓW I SPOSOBU OCENY OFERT</w:t>
      </w:r>
    </w:p>
    <w:p w14:paraId="5E6F98B6" w14:textId="77777777" w:rsidR="00947110" w:rsidRDefault="00947110" w:rsidP="00947110">
      <w:pPr>
        <w:tabs>
          <w:tab w:val="left" w:pos="364"/>
        </w:tabs>
        <w:spacing w:line="289" w:lineRule="auto"/>
        <w:jc w:val="both"/>
        <w:rPr>
          <w:rFonts w:ascii="Times New Roman" w:eastAsia="Times New Roman" w:hAnsi="Times New Roman"/>
          <w:sz w:val="22"/>
          <w:szCs w:val="22"/>
        </w:rPr>
      </w:pPr>
    </w:p>
    <w:p w14:paraId="2CDA54CA" w14:textId="12D32889" w:rsidR="00C43CAA" w:rsidRPr="00C43CAA" w:rsidRDefault="00C43CAA" w:rsidP="00C43CAA">
      <w:pPr>
        <w:pStyle w:val="Akapitzlist"/>
        <w:numPr>
          <w:ilvl w:val="0"/>
          <w:numId w:val="41"/>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Przy wyborze najkorzystniejszej oferty Zamawiający będzie się kierował następującymi kryteriami oceny ofert:</w:t>
      </w:r>
    </w:p>
    <w:tbl>
      <w:tblPr>
        <w:tblStyle w:val="Tabela-Siatka"/>
        <w:tblW w:w="5000" w:type="pct"/>
        <w:jc w:val="center"/>
        <w:tblLook w:val="04A0" w:firstRow="1" w:lastRow="0" w:firstColumn="1" w:lastColumn="0" w:noHBand="0" w:noVBand="1"/>
      </w:tblPr>
      <w:tblGrid>
        <w:gridCol w:w="647"/>
        <w:gridCol w:w="6313"/>
        <w:gridCol w:w="2102"/>
      </w:tblGrid>
      <w:tr w:rsidR="00C43CAA" w:rsidRPr="00C43CAA" w14:paraId="4D262076" w14:textId="77777777" w:rsidTr="000E4167">
        <w:trPr>
          <w:jc w:val="center"/>
        </w:trPr>
        <w:tc>
          <w:tcPr>
            <w:tcW w:w="357" w:type="pct"/>
            <w:shd w:val="clear" w:color="auto" w:fill="E7E6E6" w:themeFill="background2"/>
            <w:vAlign w:val="center"/>
          </w:tcPr>
          <w:p w14:paraId="777FE56F" w14:textId="77777777" w:rsidR="00C43CAA" w:rsidRPr="00C43CAA" w:rsidRDefault="00C43CAA" w:rsidP="00C43CAA">
            <w:pPr>
              <w:pStyle w:val="Bezodstpw"/>
              <w:spacing w:before="40" w:after="40" w:line="288" w:lineRule="auto"/>
              <w:jc w:val="center"/>
              <w:rPr>
                <w:rFonts w:ascii="Times New Roman" w:hAnsi="Times New Roman" w:cs="Times New Roman"/>
                <w:b/>
              </w:rPr>
            </w:pPr>
            <w:r w:rsidRPr="00C43CAA">
              <w:rPr>
                <w:rFonts w:ascii="Times New Roman" w:hAnsi="Times New Roman" w:cs="Times New Roman"/>
                <w:b/>
              </w:rPr>
              <w:t>Nr.</w:t>
            </w:r>
          </w:p>
        </w:tc>
        <w:tc>
          <w:tcPr>
            <w:tcW w:w="3483" w:type="pct"/>
            <w:shd w:val="clear" w:color="auto" w:fill="E7E6E6" w:themeFill="background2"/>
            <w:vAlign w:val="center"/>
          </w:tcPr>
          <w:p w14:paraId="0091BF13" w14:textId="77777777" w:rsidR="00C43CAA" w:rsidRPr="00C43CAA" w:rsidRDefault="00C43CAA" w:rsidP="00C43CAA">
            <w:pPr>
              <w:pStyle w:val="Bezodstpw"/>
              <w:spacing w:before="40" w:after="40" w:line="288" w:lineRule="auto"/>
              <w:rPr>
                <w:rFonts w:ascii="Times New Roman" w:hAnsi="Times New Roman" w:cs="Times New Roman"/>
                <w:b/>
              </w:rPr>
            </w:pPr>
            <w:r w:rsidRPr="00C43CAA">
              <w:rPr>
                <w:rFonts w:ascii="Times New Roman" w:hAnsi="Times New Roman" w:cs="Times New Roman"/>
                <w:b/>
              </w:rPr>
              <w:t>Nazwa kryterium</w:t>
            </w:r>
          </w:p>
        </w:tc>
        <w:tc>
          <w:tcPr>
            <w:tcW w:w="1160" w:type="pct"/>
            <w:shd w:val="clear" w:color="auto" w:fill="E7E6E6" w:themeFill="background2"/>
            <w:vAlign w:val="center"/>
          </w:tcPr>
          <w:p w14:paraId="725BF72B" w14:textId="77777777" w:rsidR="00C43CAA" w:rsidRPr="00C43CAA" w:rsidRDefault="00C43CAA" w:rsidP="00C43CAA">
            <w:pPr>
              <w:pStyle w:val="Bezodstpw"/>
              <w:spacing w:before="40" w:after="40" w:line="288" w:lineRule="auto"/>
              <w:jc w:val="center"/>
              <w:rPr>
                <w:rFonts w:ascii="Times New Roman" w:hAnsi="Times New Roman" w:cs="Times New Roman"/>
                <w:b/>
              </w:rPr>
            </w:pPr>
            <w:r w:rsidRPr="00C43CAA">
              <w:rPr>
                <w:rFonts w:ascii="Times New Roman" w:hAnsi="Times New Roman" w:cs="Times New Roman"/>
                <w:b/>
              </w:rPr>
              <w:t>Waga</w:t>
            </w:r>
          </w:p>
        </w:tc>
      </w:tr>
      <w:tr w:rsidR="00C43CAA" w:rsidRPr="00C43CAA" w14:paraId="7AA53B4C" w14:textId="77777777" w:rsidTr="000E4167">
        <w:trPr>
          <w:jc w:val="center"/>
        </w:trPr>
        <w:tc>
          <w:tcPr>
            <w:tcW w:w="357" w:type="pct"/>
            <w:vAlign w:val="center"/>
          </w:tcPr>
          <w:p w14:paraId="4AB82D34" w14:textId="77777777" w:rsidR="00C43CAA" w:rsidRPr="00C43CAA" w:rsidRDefault="00C43CAA" w:rsidP="00C43CAA">
            <w:pPr>
              <w:pStyle w:val="Bezodstpw"/>
              <w:spacing w:before="40" w:after="40" w:line="288" w:lineRule="auto"/>
              <w:jc w:val="center"/>
              <w:rPr>
                <w:rFonts w:ascii="Times New Roman" w:hAnsi="Times New Roman" w:cs="Times New Roman"/>
              </w:rPr>
            </w:pPr>
            <w:r w:rsidRPr="00C43CAA">
              <w:rPr>
                <w:rFonts w:ascii="Times New Roman" w:hAnsi="Times New Roman" w:cs="Times New Roman"/>
              </w:rPr>
              <w:t>1.</w:t>
            </w:r>
          </w:p>
        </w:tc>
        <w:tc>
          <w:tcPr>
            <w:tcW w:w="3483" w:type="pct"/>
            <w:vAlign w:val="center"/>
          </w:tcPr>
          <w:p w14:paraId="16AAF1AB" w14:textId="77777777" w:rsidR="00C43CAA" w:rsidRPr="00C43CAA" w:rsidRDefault="00C43CAA" w:rsidP="00C43CAA">
            <w:pPr>
              <w:pStyle w:val="Bezodstpw"/>
              <w:spacing w:before="40" w:after="40" w:line="288" w:lineRule="auto"/>
              <w:rPr>
                <w:rFonts w:ascii="Times New Roman" w:hAnsi="Times New Roman" w:cs="Times New Roman"/>
              </w:rPr>
            </w:pPr>
            <w:r w:rsidRPr="00C43CAA">
              <w:rPr>
                <w:rFonts w:ascii="Times New Roman" w:hAnsi="Times New Roman" w:cs="Times New Roman"/>
              </w:rPr>
              <w:t>Cena</w:t>
            </w:r>
          </w:p>
        </w:tc>
        <w:tc>
          <w:tcPr>
            <w:tcW w:w="1160" w:type="pct"/>
            <w:vAlign w:val="center"/>
          </w:tcPr>
          <w:p w14:paraId="3705F56E" w14:textId="01BAE3B5" w:rsidR="00C43CAA" w:rsidRPr="00C43CAA" w:rsidRDefault="00C43CAA" w:rsidP="00C43CAA">
            <w:pPr>
              <w:pStyle w:val="Bezodstpw"/>
              <w:spacing w:before="40" w:after="40" w:line="288" w:lineRule="auto"/>
              <w:jc w:val="center"/>
              <w:rPr>
                <w:rFonts w:ascii="Times New Roman" w:hAnsi="Times New Roman" w:cs="Times New Roman"/>
                <w:b/>
              </w:rPr>
            </w:pPr>
            <w:r>
              <w:rPr>
                <w:rFonts w:ascii="Times New Roman" w:hAnsi="Times New Roman" w:cs="Times New Roman"/>
                <w:b/>
              </w:rPr>
              <w:t>10</w:t>
            </w:r>
            <w:r w:rsidRPr="00C43CAA">
              <w:rPr>
                <w:rFonts w:ascii="Times New Roman" w:hAnsi="Times New Roman" w:cs="Times New Roman"/>
                <w:b/>
              </w:rPr>
              <w:t>0%</w:t>
            </w:r>
          </w:p>
        </w:tc>
      </w:tr>
    </w:tbl>
    <w:p w14:paraId="494A8952" w14:textId="77777777" w:rsidR="00C43CAA" w:rsidRPr="00C43CAA" w:rsidRDefault="00C43CAA" w:rsidP="00C43CAA">
      <w:pPr>
        <w:pStyle w:val="Akapitzlist"/>
        <w:tabs>
          <w:tab w:val="left" w:pos="364"/>
        </w:tabs>
        <w:spacing w:line="289" w:lineRule="auto"/>
        <w:ind w:left="360"/>
        <w:jc w:val="both"/>
        <w:rPr>
          <w:rFonts w:ascii="Times New Roman" w:eastAsia="Times New Roman" w:hAnsi="Times New Roman"/>
          <w:sz w:val="22"/>
          <w:szCs w:val="22"/>
        </w:rPr>
      </w:pPr>
    </w:p>
    <w:p w14:paraId="61857387" w14:textId="485C992E" w:rsidR="00C43CAA" w:rsidRDefault="00C43CAA" w:rsidP="00C43CAA">
      <w:pPr>
        <w:pStyle w:val="Akapitzlist"/>
        <w:tabs>
          <w:tab w:val="left" w:pos="364"/>
        </w:tabs>
        <w:spacing w:line="288" w:lineRule="auto"/>
        <w:ind w:left="357"/>
        <w:contextualSpacing w:val="0"/>
        <w:jc w:val="both"/>
        <w:rPr>
          <w:rFonts w:ascii="Times New Roman" w:eastAsia="Times New Roman" w:hAnsi="Times New Roman"/>
          <w:sz w:val="24"/>
        </w:rPr>
      </w:pPr>
      <w:r w:rsidRPr="00C43CAA">
        <w:rPr>
          <w:rFonts w:ascii="Times New Roman" w:eastAsia="Times New Roman" w:hAnsi="Times New Roman"/>
          <w:b/>
          <w:sz w:val="22"/>
        </w:rPr>
        <w:t>Cena za gaz ziemny nie ma wpływu na jakość wykonywanej dostawy paliwa gazowego. Gaz ziemny nie może być dostosowany do specyficznych wymagań Zamawiającego – jest on znormalizowany i oferowany w powszechnie przyjętych standardach</w:t>
      </w:r>
      <w:r>
        <w:rPr>
          <w:rFonts w:ascii="Times New Roman" w:eastAsia="Times New Roman" w:hAnsi="Times New Roman"/>
          <w:sz w:val="24"/>
        </w:rPr>
        <w:t>.</w:t>
      </w:r>
    </w:p>
    <w:p w14:paraId="0905DC0A" w14:textId="77777777" w:rsidR="009C55E5" w:rsidRPr="00C43CAA" w:rsidRDefault="009C55E5" w:rsidP="00C43CAA">
      <w:pPr>
        <w:pStyle w:val="Akapitzlist"/>
        <w:tabs>
          <w:tab w:val="left" w:pos="364"/>
        </w:tabs>
        <w:spacing w:line="288" w:lineRule="auto"/>
        <w:ind w:left="357"/>
        <w:contextualSpacing w:val="0"/>
        <w:jc w:val="both"/>
        <w:rPr>
          <w:rFonts w:ascii="Times New Roman" w:eastAsia="Times New Roman" w:hAnsi="Times New Roman"/>
          <w:sz w:val="22"/>
          <w:szCs w:val="22"/>
        </w:rPr>
      </w:pPr>
    </w:p>
    <w:p w14:paraId="7056222E" w14:textId="09BAF9B3" w:rsidR="00C43CAA" w:rsidRPr="00C43CAA" w:rsidRDefault="00C43CAA" w:rsidP="00C43CAA">
      <w:pPr>
        <w:pStyle w:val="Akapitzlist"/>
        <w:numPr>
          <w:ilvl w:val="0"/>
          <w:numId w:val="41"/>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Zasady oceny ofert w poszczególnych kryteriach:</w:t>
      </w:r>
    </w:p>
    <w:tbl>
      <w:tblPr>
        <w:tblStyle w:val="Tabela-Siatka"/>
        <w:tblW w:w="5000" w:type="pct"/>
        <w:jc w:val="center"/>
        <w:tblLook w:val="04A0" w:firstRow="1" w:lastRow="0" w:firstColumn="1" w:lastColumn="0" w:noHBand="0" w:noVBand="1"/>
      </w:tblPr>
      <w:tblGrid>
        <w:gridCol w:w="9062"/>
      </w:tblGrid>
      <w:tr w:rsidR="00C43CAA" w:rsidRPr="00C43CAA" w14:paraId="74270EA8" w14:textId="77777777" w:rsidTr="000E4167">
        <w:trPr>
          <w:jc w:val="center"/>
        </w:trPr>
        <w:tc>
          <w:tcPr>
            <w:tcW w:w="5000" w:type="pct"/>
            <w:shd w:val="clear" w:color="auto" w:fill="E7E6E6" w:themeFill="background2"/>
          </w:tcPr>
          <w:p w14:paraId="55E603A7" w14:textId="77777777" w:rsidR="00C43CAA" w:rsidRPr="00C43CAA" w:rsidRDefault="00C43CAA" w:rsidP="00C43CAA">
            <w:pPr>
              <w:pStyle w:val="Bezodstpw"/>
              <w:spacing w:before="60" w:after="60" w:line="276" w:lineRule="auto"/>
              <w:rPr>
                <w:rFonts w:ascii="Times New Roman" w:hAnsi="Times New Roman" w:cs="Times New Roman"/>
                <w:b/>
                <w:szCs w:val="24"/>
              </w:rPr>
            </w:pPr>
            <w:r w:rsidRPr="00C43CAA">
              <w:rPr>
                <w:rFonts w:ascii="Times New Roman" w:hAnsi="Times New Roman" w:cs="Times New Roman"/>
                <w:b/>
                <w:szCs w:val="24"/>
              </w:rPr>
              <w:t>Wzór</w:t>
            </w:r>
          </w:p>
        </w:tc>
      </w:tr>
      <w:tr w:rsidR="00C43CAA" w:rsidRPr="00ED1881" w14:paraId="26A35DA3" w14:textId="77777777" w:rsidTr="000E4167">
        <w:trPr>
          <w:jc w:val="center"/>
        </w:trPr>
        <w:tc>
          <w:tcPr>
            <w:tcW w:w="5000" w:type="pct"/>
          </w:tcPr>
          <w:p w14:paraId="196A3FF0" w14:textId="77777777" w:rsidR="00C43CAA" w:rsidRPr="00C43CAA" w:rsidRDefault="00C43CAA" w:rsidP="00C43CAA">
            <w:pPr>
              <w:pStyle w:val="Tekstpodstawowy"/>
              <w:spacing w:before="60" w:after="60" w:line="288" w:lineRule="auto"/>
              <w:rPr>
                <w:rFonts w:ascii="Times New Roman" w:hAnsi="Times New Roman" w:cs="Times New Roman"/>
                <w:sz w:val="22"/>
              </w:rPr>
            </w:pPr>
            <w:r w:rsidRPr="00C43CAA">
              <w:rPr>
                <w:rFonts w:ascii="Times New Roman" w:hAnsi="Times New Roman" w:cs="Times New Roman"/>
                <w:sz w:val="22"/>
              </w:rPr>
              <w:t>Cena:</w:t>
            </w:r>
          </w:p>
          <w:p w14:paraId="1C23AC3D" w14:textId="5196D06D" w:rsidR="00C43CAA" w:rsidRPr="00C43CAA" w:rsidRDefault="00C43CAA" w:rsidP="000E4167">
            <w:pPr>
              <w:pStyle w:val="NormalnyWeb"/>
              <w:shd w:val="clear" w:color="auto" w:fill="F2F2F2" w:themeFill="background1" w:themeFillShade="F2"/>
              <w:spacing w:before="60" w:after="60" w:line="276" w:lineRule="auto"/>
              <w:jc w:val="center"/>
              <w:rPr>
                <w:b/>
              </w:rPr>
            </w:pPr>
            <w:r w:rsidRPr="00C43CAA">
              <w:rPr>
                <w:b/>
              </w:rPr>
              <w:t>Cn</w:t>
            </w:r>
            <w:r w:rsidRPr="00C43CAA">
              <w:rPr>
                <w:b/>
              </w:rPr>
              <w:br/>
              <w:t xml:space="preserve">P1 = ------------------ x 100 </w:t>
            </w:r>
            <w:r w:rsidRPr="00C43CAA">
              <w:rPr>
                <w:b/>
              </w:rPr>
              <w:br/>
              <w:t>Cb</w:t>
            </w:r>
          </w:p>
          <w:p w14:paraId="1F934FAB" w14:textId="77777777" w:rsidR="00C43CAA" w:rsidRPr="00C43CAA" w:rsidRDefault="00C43CAA" w:rsidP="00C43CAA">
            <w:pPr>
              <w:spacing w:before="40" w:after="40" w:line="276" w:lineRule="auto"/>
              <w:jc w:val="both"/>
              <w:rPr>
                <w:rFonts w:ascii="Times New Roman" w:hAnsi="Times New Roman" w:cs="Times New Roman"/>
                <w:sz w:val="22"/>
                <w:szCs w:val="22"/>
              </w:rPr>
            </w:pPr>
            <w:r w:rsidRPr="00C43CAA">
              <w:rPr>
                <w:rFonts w:ascii="Times New Roman" w:hAnsi="Times New Roman" w:cs="Times New Roman"/>
                <w:sz w:val="22"/>
                <w:szCs w:val="22"/>
              </w:rPr>
              <w:t>gdzie:</w:t>
            </w:r>
          </w:p>
          <w:p w14:paraId="71640CBD" w14:textId="77777777" w:rsidR="00C43CAA" w:rsidRPr="00C43CAA" w:rsidRDefault="00C43CAA" w:rsidP="00C43CAA">
            <w:pPr>
              <w:spacing w:before="40" w:after="40" w:line="276" w:lineRule="auto"/>
              <w:jc w:val="both"/>
              <w:rPr>
                <w:rFonts w:ascii="Times New Roman" w:hAnsi="Times New Roman" w:cs="Times New Roman"/>
                <w:sz w:val="22"/>
                <w:szCs w:val="22"/>
              </w:rPr>
            </w:pPr>
            <w:r w:rsidRPr="00C43CAA">
              <w:rPr>
                <w:rFonts w:ascii="Times New Roman" w:hAnsi="Times New Roman" w:cs="Times New Roman"/>
                <w:sz w:val="22"/>
                <w:szCs w:val="22"/>
              </w:rPr>
              <w:t xml:space="preserve">- </w:t>
            </w:r>
            <w:r w:rsidRPr="00C43CAA">
              <w:rPr>
                <w:rFonts w:ascii="Times New Roman" w:hAnsi="Times New Roman" w:cs="Times New Roman"/>
                <w:b/>
                <w:sz w:val="22"/>
                <w:szCs w:val="22"/>
              </w:rPr>
              <w:t xml:space="preserve">P1 </w:t>
            </w:r>
            <w:r w:rsidRPr="00C43CAA">
              <w:rPr>
                <w:rFonts w:ascii="Times New Roman" w:hAnsi="Times New Roman" w:cs="Times New Roman"/>
                <w:sz w:val="22"/>
                <w:szCs w:val="22"/>
              </w:rPr>
              <w:t>– ilość punktów w kryterium 1 – cena;</w:t>
            </w:r>
          </w:p>
          <w:p w14:paraId="2649A2A7" w14:textId="77777777" w:rsidR="00C43CAA" w:rsidRPr="00C43CAA" w:rsidRDefault="00C43CAA" w:rsidP="00C43CAA">
            <w:pPr>
              <w:spacing w:before="40" w:after="40" w:line="276" w:lineRule="auto"/>
              <w:jc w:val="both"/>
              <w:rPr>
                <w:rFonts w:ascii="Times New Roman" w:hAnsi="Times New Roman" w:cs="Times New Roman"/>
                <w:sz w:val="22"/>
                <w:szCs w:val="22"/>
              </w:rPr>
            </w:pPr>
            <w:r w:rsidRPr="00C43CAA">
              <w:rPr>
                <w:rFonts w:ascii="Times New Roman" w:hAnsi="Times New Roman" w:cs="Times New Roman"/>
                <w:sz w:val="22"/>
                <w:szCs w:val="22"/>
              </w:rPr>
              <w:t xml:space="preserve">- </w:t>
            </w:r>
            <w:r w:rsidRPr="00C43CAA">
              <w:rPr>
                <w:rFonts w:ascii="Times New Roman" w:hAnsi="Times New Roman" w:cs="Times New Roman"/>
                <w:b/>
                <w:sz w:val="22"/>
                <w:szCs w:val="22"/>
              </w:rPr>
              <w:t>Cn</w:t>
            </w:r>
            <w:r w:rsidRPr="00C43CAA">
              <w:rPr>
                <w:rFonts w:ascii="Times New Roman" w:hAnsi="Times New Roman" w:cs="Times New Roman"/>
                <w:sz w:val="22"/>
                <w:szCs w:val="22"/>
              </w:rPr>
              <w:t xml:space="preserve"> - najniższa cena spośród wszystkich ofert;</w:t>
            </w:r>
          </w:p>
          <w:p w14:paraId="71F19B09" w14:textId="77777777" w:rsidR="00C43CAA" w:rsidRPr="00C43CAA" w:rsidRDefault="00C43CAA" w:rsidP="00C43CAA">
            <w:pPr>
              <w:spacing w:before="40" w:after="40" w:line="276" w:lineRule="auto"/>
              <w:jc w:val="both"/>
              <w:rPr>
                <w:rFonts w:ascii="Times New Roman" w:hAnsi="Times New Roman" w:cs="Times New Roman"/>
                <w:sz w:val="22"/>
                <w:szCs w:val="22"/>
              </w:rPr>
            </w:pPr>
            <w:r w:rsidRPr="00C43CAA">
              <w:rPr>
                <w:rFonts w:ascii="Times New Roman" w:hAnsi="Times New Roman" w:cs="Times New Roman"/>
                <w:sz w:val="22"/>
                <w:szCs w:val="22"/>
              </w:rPr>
              <w:t xml:space="preserve">- </w:t>
            </w:r>
            <w:r w:rsidRPr="00C43CAA">
              <w:rPr>
                <w:rFonts w:ascii="Times New Roman" w:hAnsi="Times New Roman" w:cs="Times New Roman"/>
                <w:b/>
                <w:sz w:val="22"/>
                <w:szCs w:val="22"/>
              </w:rPr>
              <w:t>Cb</w:t>
            </w:r>
            <w:r w:rsidRPr="00C43CAA">
              <w:rPr>
                <w:rFonts w:ascii="Times New Roman" w:hAnsi="Times New Roman" w:cs="Times New Roman"/>
                <w:sz w:val="22"/>
                <w:szCs w:val="22"/>
              </w:rPr>
              <w:t xml:space="preserve"> -  cena podana w badanej ofercie;</w:t>
            </w:r>
          </w:p>
          <w:p w14:paraId="51939AB8" w14:textId="21C6C522" w:rsidR="00C43CAA" w:rsidRPr="00C43CAA" w:rsidRDefault="00C43CAA" w:rsidP="00C43CAA">
            <w:pPr>
              <w:spacing w:before="40" w:after="40" w:line="276" w:lineRule="auto"/>
              <w:jc w:val="both"/>
              <w:rPr>
                <w:rFonts w:ascii="Times New Roman" w:hAnsi="Times New Roman" w:cs="Times New Roman"/>
                <w:sz w:val="22"/>
                <w:szCs w:val="22"/>
              </w:rPr>
            </w:pPr>
            <w:r w:rsidRPr="00C43CAA">
              <w:rPr>
                <w:rFonts w:ascii="Times New Roman" w:hAnsi="Times New Roman" w:cs="Times New Roman"/>
                <w:sz w:val="22"/>
                <w:szCs w:val="22"/>
              </w:rPr>
              <w:t xml:space="preserve">- </w:t>
            </w:r>
            <w:r w:rsidRPr="00C43CAA">
              <w:rPr>
                <w:rFonts w:ascii="Times New Roman" w:hAnsi="Times New Roman" w:cs="Times New Roman"/>
                <w:b/>
                <w:sz w:val="22"/>
                <w:szCs w:val="22"/>
              </w:rPr>
              <w:t>100</w:t>
            </w:r>
            <w:r>
              <w:rPr>
                <w:rFonts w:ascii="Times New Roman" w:hAnsi="Times New Roman" w:cs="Times New Roman"/>
                <w:b/>
                <w:sz w:val="22"/>
                <w:szCs w:val="22"/>
              </w:rPr>
              <w:t>%</w:t>
            </w:r>
            <w:r>
              <w:rPr>
                <w:rFonts w:ascii="Times New Roman" w:hAnsi="Times New Roman" w:cs="Times New Roman"/>
                <w:sz w:val="22"/>
                <w:szCs w:val="22"/>
              </w:rPr>
              <w:t xml:space="preserve"> - procentowe znaczenie kryterium</w:t>
            </w:r>
          </w:p>
        </w:tc>
      </w:tr>
    </w:tbl>
    <w:p w14:paraId="6509F00A" w14:textId="77777777" w:rsidR="00C43CAA" w:rsidRPr="00C43CAA" w:rsidRDefault="00C43CAA" w:rsidP="00C43CAA">
      <w:pPr>
        <w:pStyle w:val="Akapitzlist"/>
        <w:tabs>
          <w:tab w:val="left" w:pos="364"/>
        </w:tabs>
        <w:spacing w:line="289" w:lineRule="auto"/>
        <w:ind w:left="360"/>
        <w:jc w:val="both"/>
        <w:rPr>
          <w:rFonts w:ascii="Times New Roman" w:eastAsia="Times New Roman" w:hAnsi="Times New Roman"/>
          <w:sz w:val="22"/>
          <w:szCs w:val="22"/>
        </w:rPr>
      </w:pPr>
    </w:p>
    <w:p w14:paraId="49C6D501" w14:textId="66753066" w:rsidR="00C43CAA" w:rsidRPr="00C43CAA" w:rsidRDefault="00C43CAA" w:rsidP="00C43CAA">
      <w:pPr>
        <w:pStyle w:val="Akapitzlist"/>
        <w:numPr>
          <w:ilvl w:val="0"/>
          <w:numId w:val="41"/>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Punktacja przyznawana ofertom w poszczególnych kryteriach oceny ofert będzie liczona z dokładnością do dwóch miejsc po przecinku, zgodnie z zasadami arytmetyki.</w:t>
      </w:r>
    </w:p>
    <w:p w14:paraId="0319F2A8" w14:textId="0311A751" w:rsidR="00C43CAA" w:rsidRPr="00C43CAA" w:rsidRDefault="00C43CAA" w:rsidP="00C43CAA">
      <w:pPr>
        <w:pStyle w:val="Akapitzlist"/>
        <w:numPr>
          <w:ilvl w:val="0"/>
          <w:numId w:val="41"/>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W toku badania i oceny ofert Zamawiający może żądać od Wykonawcy wyjaśnień dotyczących treści złożonej oferty, w tym zaoferowanej ceny.</w:t>
      </w:r>
    </w:p>
    <w:p w14:paraId="3990CCE8" w14:textId="02CF09B1" w:rsidR="00C43CAA" w:rsidRPr="00C43CAA" w:rsidRDefault="00C43CAA" w:rsidP="00C43CAA">
      <w:pPr>
        <w:pStyle w:val="Akapitzlist"/>
        <w:numPr>
          <w:ilvl w:val="0"/>
          <w:numId w:val="41"/>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1"/>
        </w:rPr>
        <w:t>Zamawiający udzieli zamówienia Wykonawcy, którego oferta zostanie uznana za najkorzystniejszą.</w:t>
      </w:r>
    </w:p>
    <w:p w14:paraId="5BB36A9F" w14:textId="77777777" w:rsidR="00C43CAA" w:rsidRDefault="00C43CAA" w:rsidP="00C43CAA">
      <w:pPr>
        <w:tabs>
          <w:tab w:val="left" w:pos="364"/>
        </w:tabs>
        <w:spacing w:line="289" w:lineRule="auto"/>
        <w:jc w:val="both"/>
        <w:rPr>
          <w:rFonts w:ascii="Times New Roman" w:eastAsia="Times New Roman" w:hAnsi="Times New Roman"/>
          <w:sz w:val="22"/>
          <w:szCs w:val="22"/>
        </w:rPr>
      </w:pPr>
    </w:p>
    <w:p w14:paraId="7D588862" w14:textId="52D565DE" w:rsidR="00C43CAA" w:rsidRPr="00BD20CF" w:rsidRDefault="00C24C28" w:rsidP="00C43CAA">
      <w:pPr>
        <w:pStyle w:val="Akapitzlist"/>
        <w:numPr>
          <w:ilvl w:val="0"/>
          <w:numId w:val="21"/>
        </w:numPr>
        <w:pBdr>
          <w:bottom w:val="single" w:sz="4" w:space="1" w:color="auto"/>
        </w:pBdr>
        <w:shd w:val="clear" w:color="auto" w:fill="DEEAF6" w:themeFill="accent1" w:themeFillTint="33"/>
        <w:spacing w:line="288" w:lineRule="auto"/>
        <w:contextualSpacing w:val="0"/>
        <w:jc w:val="both"/>
        <w:rPr>
          <w:rFonts w:ascii="Times New Roman" w:eastAsia="Times New Roman" w:hAnsi="Times New Roman" w:cs="Times New Roman"/>
          <w:b/>
          <w:sz w:val="22"/>
          <w:szCs w:val="22"/>
        </w:rPr>
      </w:pPr>
      <w:r>
        <w:rPr>
          <w:rFonts w:ascii="Times New Roman" w:eastAsia="Times New Roman" w:hAnsi="Times New Roman"/>
          <w:b/>
          <w:sz w:val="22"/>
          <w:shd w:val="clear" w:color="auto" w:fill="DAEEF3"/>
        </w:rPr>
        <w:lastRenderedPageBreak/>
        <w:t xml:space="preserve">INFORMACJE O FORMALNOŚCIACH, JAKIE POWINNY BYĆ DOPEŁNIONE PO </w:t>
      </w:r>
      <w:r>
        <w:rPr>
          <w:rFonts w:ascii="Times New Roman" w:eastAsia="Times New Roman" w:hAnsi="Times New Roman"/>
          <w:b/>
          <w:sz w:val="22"/>
        </w:rPr>
        <w:t>WYBORZE OFERTY W CELU ZAWARCIA UMOWY W SPRAWIE ZAMÓWIENIA PUBLICZNEGO</w:t>
      </w:r>
    </w:p>
    <w:p w14:paraId="22D93682" w14:textId="77777777" w:rsidR="00C43CAA" w:rsidRDefault="00C43CAA" w:rsidP="00C43CAA">
      <w:pPr>
        <w:tabs>
          <w:tab w:val="left" w:pos="364"/>
        </w:tabs>
        <w:spacing w:line="289" w:lineRule="auto"/>
        <w:jc w:val="both"/>
        <w:rPr>
          <w:rFonts w:ascii="Times New Roman" w:eastAsia="Times New Roman" w:hAnsi="Times New Roman"/>
          <w:sz w:val="22"/>
          <w:szCs w:val="22"/>
        </w:rPr>
      </w:pPr>
    </w:p>
    <w:p w14:paraId="5FB1EA29" w14:textId="302BDD35" w:rsidR="00C24C28" w:rsidRPr="00C24C28" w:rsidRDefault="00C24C28" w:rsidP="00C24C28">
      <w:pPr>
        <w:pStyle w:val="Akapitzlist"/>
        <w:numPr>
          <w:ilvl w:val="0"/>
          <w:numId w:val="42"/>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Zamawiający zawiera umowę w sprawie zamówienia publicznego w terminie nie krótszym niż 5 dni od dnia przesłania zawiadomienia o wyborze najkorzystniejszej oferty.</w:t>
      </w:r>
    </w:p>
    <w:p w14:paraId="543FD71A" w14:textId="1874D7F1" w:rsidR="00C24C28" w:rsidRPr="00C24C28" w:rsidRDefault="00C24C28" w:rsidP="00C24C28">
      <w:pPr>
        <w:pStyle w:val="Akapitzlist"/>
        <w:numPr>
          <w:ilvl w:val="0"/>
          <w:numId w:val="42"/>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Zamawiający może zawrzeć umowę w sprawie zamówienia publicznego przed upływem terminu, o którym mowa w ust. 1, jeżeli w postępowaniu o udzielenie zamówienia prowadzonym w trybie podstawowym złożono tylko jedną ofertę.</w:t>
      </w:r>
    </w:p>
    <w:p w14:paraId="6115B2AF" w14:textId="01FDAD06" w:rsidR="00C24C28" w:rsidRPr="00C24C28" w:rsidRDefault="00C24C28" w:rsidP="00C24C28">
      <w:pPr>
        <w:pStyle w:val="Akapitzlist"/>
        <w:numPr>
          <w:ilvl w:val="0"/>
          <w:numId w:val="42"/>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0C8268DD" w14:textId="52F913D0" w:rsidR="00C24C28" w:rsidRPr="00C24C28" w:rsidRDefault="00C24C28" w:rsidP="00C24C28">
      <w:pPr>
        <w:pStyle w:val="Akapitzlist"/>
        <w:numPr>
          <w:ilvl w:val="0"/>
          <w:numId w:val="42"/>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609D9E5" w14:textId="277EA6A5" w:rsidR="00C24C28" w:rsidRPr="00894F3E" w:rsidRDefault="00C24C28" w:rsidP="00C24C28">
      <w:pPr>
        <w:pStyle w:val="Akapitzlist"/>
        <w:numPr>
          <w:ilvl w:val="0"/>
          <w:numId w:val="42"/>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Wykonawca będzie zobowiązany do podpisania umowy w miejscu i terminie wskazanym przez Zamawiającego.</w:t>
      </w:r>
    </w:p>
    <w:p w14:paraId="52BAF617" w14:textId="77777777" w:rsidR="00894F3E" w:rsidRDefault="00894F3E" w:rsidP="00894F3E">
      <w:pPr>
        <w:tabs>
          <w:tab w:val="left" w:pos="364"/>
        </w:tabs>
        <w:spacing w:line="289" w:lineRule="auto"/>
        <w:jc w:val="both"/>
        <w:rPr>
          <w:rFonts w:ascii="Times New Roman" w:eastAsia="Times New Roman" w:hAnsi="Times New Roman"/>
          <w:sz w:val="22"/>
          <w:szCs w:val="22"/>
        </w:rPr>
      </w:pPr>
    </w:p>
    <w:p w14:paraId="09716A6D" w14:textId="514AA2D5" w:rsidR="00894F3E" w:rsidRPr="00BD20CF" w:rsidRDefault="00894F3E" w:rsidP="00894F3E">
      <w:pPr>
        <w:pStyle w:val="Akapitzlist"/>
        <w:numPr>
          <w:ilvl w:val="0"/>
          <w:numId w:val="21"/>
        </w:numPr>
        <w:pBdr>
          <w:bottom w:val="single" w:sz="4" w:space="1" w:color="auto"/>
        </w:pBdr>
        <w:shd w:val="clear" w:color="auto" w:fill="DEEAF6" w:themeFill="accent1" w:themeFillTint="33"/>
        <w:spacing w:line="288" w:lineRule="auto"/>
        <w:contextualSpacing w:val="0"/>
        <w:jc w:val="both"/>
        <w:rPr>
          <w:rFonts w:ascii="Times New Roman" w:eastAsia="Times New Roman" w:hAnsi="Times New Roman" w:cs="Times New Roman"/>
          <w:b/>
          <w:sz w:val="22"/>
          <w:szCs w:val="22"/>
        </w:rPr>
      </w:pPr>
      <w:r>
        <w:rPr>
          <w:rFonts w:ascii="Times New Roman" w:eastAsia="Times New Roman" w:hAnsi="Times New Roman"/>
          <w:b/>
          <w:sz w:val="22"/>
          <w:shd w:val="clear" w:color="auto" w:fill="DAEEF3"/>
        </w:rPr>
        <w:t xml:space="preserve">WYMAGANIA DOTYCZĄCE ZABEZPIECZENIA NALEŻYTEGO WYKONANIA </w:t>
      </w:r>
      <w:r>
        <w:rPr>
          <w:rFonts w:ascii="Times New Roman" w:eastAsia="Times New Roman" w:hAnsi="Times New Roman"/>
          <w:b/>
          <w:sz w:val="22"/>
        </w:rPr>
        <w:t>UMOWY</w:t>
      </w:r>
    </w:p>
    <w:p w14:paraId="64FB6625" w14:textId="77777777" w:rsidR="00894F3E" w:rsidRDefault="00894F3E" w:rsidP="00894F3E">
      <w:pPr>
        <w:tabs>
          <w:tab w:val="left" w:pos="364"/>
        </w:tabs>
        <w:spacing w:line="289" w:lineRule="auto"/>
        <w:jc w:val="both"/>
        <w:rPr>
          <w:rFonts w:ascii="Times New Roman" w:eastAsia="Times New Roman" w:hAnsi="Times New Roman"/>
          <w:sz w:val="22"/>
          <w:szCs w:val="22"/>
        </w:rPr>
      </w:pPr>
    </w:p>
    <w:p w14:paraId="519F5829" w14:textId="63367C5F" w:rsidR="00894F3E" w:rsidRDefault="00894F3E" w:rsidP="00894F3E">
      <w:pPr>
        <w:tabs>
          <w:tab w:val="left" w:pos="364"/>
        </w:tabs>
        <w:spacing w:line="289" w:lineRule="auto"/>
        <w:jc w:val="both"/>
        <w:rPr>
          <w:rFonts w:ascii="Times New Roman" w:eastAsia="Times New Roman" w:hAnsi="Times New Roman"/>
          <w:sz w:val="22"/>
        </w:rPr>
      </w:pPr>
      <w:r>
        <w:rPr>
          <w:rFonts w:ascii="Times New Roman" w:eastAsia="Times New Roman" w:hAnsi="Times New Roman"/>
          <w:sz w:val="22"/>
        </w:rPr>
        <w:t>Zamawiający nie wymaga wniesienia zabezpieczenia należytego wykonania umowy.</w:t>
      </w:r>
    </w:p>
    <w:p w14:paraId="24DA3BD7" w14:textId="77777777" w:rsidR="00894F3E" w:rsidRDefault="00894F3E" w:rsidP="00894F3E">
      <w:pPr>
        <w:tabs>
          <w:tab w:val="left" w:pos="364"/>
        </w:tabs>
        <w:spacing w:line="289" w:lineRule="auto"/>
        <w:jc w:val="both"/>
        <w:rPr>
          <w:rFonts w:ascii="Times New Roman" w:eastAsia="Times New Roman" w:hAnsi="Times New Roman"/>
          <w:sz w:val="22"/>
        </w:rPr>
      </w:pPr>
    </w:p>
    <w:p w14:paraId="40A1A0C2" w14:textId="4FE576E6" w:rsidR="00894F3E" w:rsidRPr="00BD20CF" w:rsidRDefault="00894F3E" w:rsidP="00894F3E">
      <w:pPr>
        <w:pStyle w:val="Akapitzlist"/>
        <w:numPr>
          <w:ilvl w:val="0"/>
          <w:numId w:val="21"/>
        </w:numPr>
        <w:pBdr>
          <w:bottom w:val="single" w:sz="4" w:space="1" w:color="auto"/>
        </w:pBdr>
        <w:shd w:val="clear" w:color="auto" w:fill="DEEAF6" w:themeFill="accent1" w:themeFillTint="33"/>
        <w:spacing w:line="288" w:lineRule="auto"/>
        <w:contextualSpacing w:val="0"/>
        <w:jc w:val="both"/>
        <w:rPr>
          <w:rFonts w:ascii="Times New Roman" w:eastAsia="Times New Roman" w:hAnsi="Times New Roman" w:cs="Times New Roman"/>
          <w:b/>
          <w:sz w:val="22"/>
          <w:szCs w:val="22"/>
        </w:rPr>
      </w:pPr>
      <w:r>
        <w:rPr>
          <w:rFonts w:ascii="Times New Roman" w:eastAsia="Times New Roman" w:hAnsi="Times New Roman"/>
          <w:b/>
          <w:sz w:val="22"/>
          <w:shd w:val="clear" w:color="auto" w:fill="DAEEF3"/>
        </w:rPr>
        <w:t xml:space="preserve">INFORMACJE O TREŚCI ZAWIERANEJ UMOWY ORAZ MOŻLIWOŚCI JEJ </w:t>
      </w:r>
      <w:r>
        <w:rPr>
          <w:rFonts w:ascii="Times New Roman" w:eastAsia="Times New Roman" w:hAnsi="Times New Roman"/>
          <w:b/>
          <w:sz w:val="22"/>
        </w:rPr>
        <w:t>ZMIANY</w:t>
      </w:r>
    </w:p>
    <w:p w14:paraId="3C4E3D7A" w14:textId="77777777" w:rsidR="00894F3E" w:rsidRDefault="00894F3E" w:rsidP="00894F3E">
      <w:pPr>
        <w:tabs>
          <w:tab w:val="left" w:pos="364"/>
        </w:tabs>
        <w:spacing w:line="289" w:lineRule="auto"/>
        <w:jc w:val="both"/>
        <w:rPr>
          <w:rFonts w:ascii="Times New Roman" w:eastAsia="Times New Roman" w:hAnsi="Times New Roman"/>
          <w:sz w:val="22"/>
          <w:szCs w:val="22"/>
        </w:rPr>
      </w:pPr>
    </w:p>
    <w:p w14:paraId="310F23DB" w14:textId="16EB5131" w:rsidR="00894F3E" w:rsidRPr="000E4167" w:rsidRDefault="00894F3E" w:rsidP="00894F3E">
      <w:pPr>
        <w:pStyle w:val="Akapitzlist"/>
        <w:numPr>
          <w:ilvl w:val="0"/>
          <w:numId w:val="43"/>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 xml:space="preserve">Wybrany Wykonawca jest zobowiązany do zawarcia umowy w sprawie zamówienia publicznego na warunkach określonych we Wzorze Umowy, </w:t>
      </w:r>
      <w:r w:rsidRPr="009C55E5">
        <w:rPr>
          <w:rFonts w:ascii="Times New Roman" w:eastAsia="Times New Roman" w:hAnsi="Times New Roman"/>
          <w:sz w:val="22"/>
        </w:rPr>
        <w:t xml:space="preserve">stanowiącym </w:t>
      </w:r>
      <w:r w:rsidRPr="009C55E5">
        <w:rPr>
          <w:rFonts w:ascii="Times New Roman" w:eastAsia="Times New Roman" w:hAnsi="Times New Roman"/>
          <w:b/>
          <w:sz w:val="22"/>
        </w:rPr>
        <w:t xml:space="preserve">Załącznik nr </w:t>
      </w:r>
      <w:r w:rsidR="009C55E5" w:rsidRPr="009C55E5">
        <w:rPr>
          <w:rFonts w:ascii="Times New Roman" w:eastAsia="Times New Roman" w:hAnsi="Times New Roman"/>
          <w:b/>
          <w:sz w:val="22"/>
        </w:rPr>
        <w:t>4</w:t>
      </w:r>
      <w:r w:rsidRPr="009C55E5">
        <w:rPr>
          <w:rFonts w:ascii="Times New Roman" w:eastAsia="Times New Roman" w:hAnsi="Times New Roman"/>
          <w:b/>
          <w:sz w:val="22"/>
        </w:rPr>
        <w:t xml:space="preserve"> do SWZ</w:t>
      </w:r>
      <w:r>
        <w:rPr>
          <w:rFonts w:ascii="Times New Roman" w:eastAsia="Times New Roman" w:hAnsi="Times New Roman"/>
          <w:b/>
          <w:sz w:val="22"/>
        </w:rPr>
        <w:t>.</w:t>
      </w:r>
    </w:p>
    <w:p w14:paraId="48DA362F" w14:textId="1BEA5A41" w:rsidR="000E4167" w:rsidRPr="000E4167" w:rsidRDefault="000E4167" w:rsidP="00894F3E">
      <w:pPr>
        <w:pStyle w:val="Akapitzlist"/>
        <w:numPr>
          <w:ilvl w:val="0"/>
          <w:numId w:val="43"/>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Zakres świadczenia Wykonawcy wynikający z umowy jest tożsamy z jego zobowiązaniem zawartym w ofercie.</w:t>
      </w:r>
    </w:p>
    <w:p w14:paraId="4E833DE5" w14:textId="16E9A6EE" w:rsidR="000E4167" w:rsidRPr="000E4167" w:rsidRDefault="000E4167" w:rsidP="00894F3E">
      <w:pPr>
        <w:pStyle w:val="Akapitzlist"/>
        <w:numPr>
          <w:ilvl w:val="0"/>
          <w:numId w:val="43"/>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 xml:space="preserve">Zamawiający przewiduje możliwość zmiany zawartej umowy w stosunku do treści wybranej oferty w zakresie uregulowanym w art. 454-455 Ustawy Pzp oraz wskazanym we Wzorze Umowy, stanowiącym </w:t>
      </w:r>
      <w:r w:rsidRPr="009C55E5">
        <w:rPr>
          <w:rFonts w:ascii="Times New Roman" w:eastAsia="Times New Roman" w:hAnsi="Times New Roman"/>
          <w:b/>
          <w:sz w:val="22"/>
        </w:rPr>
        <w:t xml:space="preserve">Załącznik nr </w:t>
      </w:r>
      <w:r w:rsidR="009C55E5" w:rsidRPr="009C55E5">
        <w:rPr>
          <w:rFonts w:ascii="Times New Roman" w:eastAsia="Times New Roman" w:hAnsi="Times New Roman"/>
          <w:b/>
          <w:sz w:val="22"/>
        </w:rPr>
        <w:t>4</w:t>
      </w:r>
      <w:r w:rsidRPr="009C55E5">
        <w:rPr>
          <w:rFonts w:ascii="Times New Roman" w:eastAsia="Times New Roman" w:hAnsi="Times New Roman"/>
          <w:b/>
          <w:sz w:val="22"/>
        </w:rPr>
        <w:t xml:space="preserve"> do SWZ</w:t>
      </w:r>
      <w:r>
        <w:rPr>
          <w:rFonts w:ascii="Times New Roman" w:eastAsia="Times New Roman" w:hAnsi="Times New Roman"/>
          <w:b/>
          <w:sz w:val="22"/>
        </w:rPr>
        <w:t>.</w:t>
      </w:r>
    </w:p>
    <w:p w14:paraId="1D97F4DC" w14:textId="63A50F64" w:rsidR="000E4167" w:rsidRPr="00BB27DA" w:rsidRDefault="00BB27DA" w:rsidP="00894F3E">
      <w:pPr>
        <w:pStyle w:val="Akapitzlist"/>
        <w:numPr>
          <w:ilvl w:val="0"/>
          <w:numId w:val="43"/>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Zmiana umowy wymaga dla swej ważności, pod rygorem nieważności, zachowania formy pisemnej.</w:t>
      </w:r>
    </w:p>
    <w:p w14:paraId="7602C74F" w14:textId="77777777" w:rsidR="00BB27DA" w:rsidRDefault="00BB27DA" w:rsidP="00BB27DA">
      <w:pPr>
        <w:tabs>
          <w:tab w:val="left" w:pos="364"/>
        </w:tabs>
        <w:spacing w:line="289" w:lineRule="auto"/>
        <w:jc w:val="both"/>
        <w:rPr>
          <w:rFonts w:ascii="Times New Roman" w:eastAsia="Times New Roman" w:hAnsi="Times New Roman"/>
          <w:sz w:val="22"/>
          <w:szCs w:val="22"/>
        </w:rPr>
      </w:pPr>
    </w:p>
    <w:p w14:paraId="72F066F8" w14:textId="289DCEBF" w:rsidR="00BB27DA" w:rsidRPr="00BD20CF" w:rsidRDefault="001665CD" w:rsidP="00BB27DA">
      <w:pPr>
        <w:pStyle w:val="Akapitzlist"/>
        <w:numPr>
          <w:ilvl w:val="0"/>
          <w:numId w:val="21"/>
        </w:numPr>
        <w:pBdr>
          <w:bottom w:val="single" w:sz="4" w:space="1" w:color="auto"/>
        </w:pBdr>
        <w:shd w:val="clear" w:color="auto" w:fill="DEEAF6" w:themeFill="accent1" w:themeFillTint="33"/>
        <w:spacing w:line="288" w:lineRule="auto"/>
        <w:contextualSpacing w:val="0"/>
        <w:jc w:val="both"/>
        <w:rPr>
          <w:rFonts w:ascii="Times New Roman" w:eastAsia="Times New Roman" w:hAnsi="Times New Roman" w:cs="Times New Roman"/>
          <w:b/>
          <w:sz w:val="22"/>
          <w:szCs w:val="22"/>
        </w:rPr>
      </w:pPr>
      <w:r w:rsidRPr="006F7074">
        <w:rPr>
          <w:rFonts w:ascii="Times New Roman" w:eastAsia="Times New Roman" w:hAnsi="Times New Roman"/>
          <w:b/>
          <w:sz w:val="22"/>
          <w:shd w:val="clear" w:color="auto" w:fill="DEEAF6"/>
        </w:rPr>
        <w:t>POUCZENIE O ŚRODKACH OCHRONY PRAWNEJ PRZYSŁUGUJĄCYCH</w:t>
      </w:r>
      <w:r>
        <w:rPr>
          <w:rFonts w:ascii="Times New Roman" w:eastAsia="Times New Roman" w:hAnsi="Times New Roman"/>
          <w:b/>
          <w:sz w:val="22"/>
          <w:shd w:val="clear" w:color="auto" w:fill="DAEEF3"/>
        </w:rPr>
        <w:t xml:space="preserve"> </w:t>
      </w:r>
      <w:r>
        <w:rPr>
          <w:rFonts w:ascii="Times New Roman" w:eastAsia="Times New Roman" w:hAnsi="Times New Roman"/>
          <w:b/>
          <w:sz w:val="22"/>
        </w:rPr>
        <w:t>WYKONAWCY</w:t>
      </w:r>
    </w:p>
    <w:p w14:paraId="58F7C698" w14:textId="77777777" w:rsidR="00BB27DA" w:rsidRDefault="00BB27DA" w:rsidP="00BB27DA">
      <w:pPr>
        <w:tabs>
          <w:tab w:val="left" w:pos="364"/>
        </w:tabs>
        <w:spacing w:line="289" w:lineRule="auto"/>
        <w:jc w:val="both"/>
        <w:rPr>
          <w:rFonts w:ascii="Times New Roman" w:eastAsia="Times New Roman" w:hAnsi="Times New Roman"/>
          <w:sz w:val="22"/>
          <w:szCs w:val="22"/>
        </w:rPr>
      </w:pPr>
    </w:p>
    <w:p w14:paraId="49113C32" w14:textId="1CE34B80" w:rsidR="001665CD" w:rsidRPr="001665CD" w:rsidRDefault="001665CD" w:rsidP="001665CD">
      <w:pPr>
        <w:pStyle w:val="Akapitzlist"/>
        <w:numPr>
          <w:ilvl w:val="0"/>
          <w:numId w:val="44"/>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7159CB90" w14:textId="121F3F39" w:rsidR="001665CD" w:rsidRPr="001665CD" w:rsidRDefault="001665CD" w:rsidP="001665CD">
      <w:pPr>
        <w:pStyle w:val="Akapitzlist"/>
        <w:numPr>
          <w:ilvl w:val="0"/>
          <w:numId w:val="44"/>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lastRenderedPageBreak/>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79CB94FA" w14:textId="66CE5576" w:rsidR="001665CD" w:rsidRPr="001665CD" w:rsidRDefault="001665CD" w:rsidP="001665CD">
      <w:pPr>
        <w:pStyle w:val="Akapitzlist"/>
        <w:numPr>
          <w:ilvl w:val="0"/>
          <w:numId w:val="44"/>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Odwołanie przysługuje na:</w:t>
      </w:r>
    </w:p>
    <w:p w14:paraId="6B66E101" w14:textId="602895A6" w:rsidR="001665CD" w:rsidRPr="001665CD" w:rsidRDefault="001665CD" w:rsidP="001665CD">
      <w:pPr>
        <w:pStyle w:val="Akapitzlist"/>
        <w:numPr>
          <w:ilvl w:val="0"/>
          <w:numId w:val="45"/>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niezgodną z przepisami ustawy Pzp czynność Zamawiającego, podjętą w postępowaniu o udzielenie zamówienia, w tym na projektowane postanowienie umowy;</w:t>
      </w:r>
    </w:p>
    <w:p w14:paraId="5EE707F1" w14:textId="1E31BB50" w:rsidR="001665CD" w:rsidRPr="001665CD" w:rsidRDefault="001665CD" w:rsidP="001665CD">
      <w:pPr>
        <w:pStyle w:val="Akapitzlist"/>
        <w:numPr>
          <w:ilvl w:val="0"/>
          <w:numId w:val="45"/>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zaniechanie czynności w postępowaniu o udzielenie zamówienia, do której zamawiający był obowiązany na podstawie ustawy Pzp;</w:t>
      </w:r>
    </w:p>
    <w:p w14:paraId="14B17BB1" w14:textId="26A036E6" w:rsidR="001665CD" w:rsidRPr="001665CD" w:rsidRDefault="001665CD" w:rsidP="001665CD">
      <w:pPr>
        <w:pStyle w:val="Akapitzlist"/>
        <w:numPr>
          <w:ilvl w:val="0"/>
          <w:numId w:val="44"/>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Odwołanie wnosi się do Prezesa Izby. Odwołujący przekazuje kopię odwołania zamawiającemu przed upływem terminu do wniesienia odwołania w taki sposób, aby mógł on zapoznać się z jego treścią przed upływem tego terminu.</w:t>
      </w:r>
    </w:p>
    <w:p w14:paraId="48218CD2" w14:textId="03884289" w:rsidR="001665CD" w:rsidRPr="001665CD" w:rsidRDefault="001665CD" w:rsidP="001665CD">
      <w:pPr>
        <w:pStyle w:val="Akapitzlist"/>
        <w:numPr>
          <w:ilvl w:val="0"/>
          <w:numId w:val="44"/>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Odwołanie wobec treści ogłoszenia lub treści SWZ wnosi się w terminie 5 dni od dnia zamieszczenia ogłoszenia w Biuletynie Zamówień Publicznych lub treści SWZ na stronie internetowej.</w:t>
      </w:r>
    </w:p>
    <w:p w14:paraId="0FAD399F" w14:textId="5DB0B27F" w:rsidR="001665CD" w:rsidRPr="001665CD" w:rsidRDefault="001665CD" w:rsidP="001665CD">
      <w:pPr>
        <w:pStyle w:val="Akapitzlist"/>
        <w:numPr>
          <w:ilvl w:val="0"/>
          <w:numId w:val="44"/>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Odwołanie wnosi się w terminie:</w:t>
      </w:r>
    </w:p>
    <w:p w14:paraId="32DAAFD1" w14:textId="06BC45C9" w:rsidR="001665CD" w:rsidRPr="001665CD" w:rsidRDefault="001665CD" w:rsidP="001665CD">
      <w:pPr>
        <w:pStyle w:val="Akapitzlist"/>
        <w:numPr>
          <w:ilvl w:val="0"/>
          <w:numId w:val="46"/>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5 dni od dnia przekazania informacji o czynności zamawiającego stanowiącej podstawę jego wniesienia, jeżeli informacja została przekazana przy użyciu środków komunikacji elektronicznej;</w:t>
      </w:r>
    </w:p>
    <w:p w14:paraId="7F4149E1" w14:textId="5D0FF9AC" w:rsidR="001665CD" w:rsidRPr="001665CD" w:rsidRDefault="001665CD" w:rsidP="001665CD">
      <w:pPr>
        <w:pStyle w:val="Akapitzlist"/>
        <w:numPr>
          <w:ilvl w:val="0"/>
          <w:numId w:val="46"/>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10 dni od dnia przekazania informacji o czynności zamawiającego stanowiącej podstawę jego wniesienia, jeżeli informacja została przekazana w sposób inny niż określony w pkt 1)</w:t>
      </w:r>
    </w:p>
    <w:p w14:paraId="5EBC909F" w14:textId="5BC86BC1" w:rsidR="001665CD" w:rsidRPr="001665CD" w:rsidRDefault="001665CD" w:rsidP="001665CD">
      <w:pPr>
        <w:pStyle w:val="Akapitzlist"/>
        <w:numPr>
          <w:ilvl w:val="0"/>
          <w:numId w:val="44"/>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8EA28A8" w14:textId="4E3414C8" w:rsidR="001665CD" w:rsidRPr="001665CD" w:rsidRDefault="001665CD" w:rsidP="001665CD">
      <w:pPr>
        <w:pStyle w:val="Akapitzlist"/>
        <w:numPr>
          <w:ilvl w:val="0"/>
          <w:numId w:val="44"/>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Na orzeczenie Izby oraz postanowienie Prezesa Izby, o którym mowa w art. 519 ust. 1 ustawy Pzp, stronom oraz uczestnikom postępowania odwoławczego przysługuje skarga do sądu.</w:t>
      </w:r>
    </w:p>
    <w:p w14:paraId="1FFD29AA" w14:textId="3F51C95F" w:rsidR="001665CD" w:rsidRPr="001665CD" w:rsidRDefault="001665CD" w:rsidP="001665CD">
      <w:pPr>
        <w:pStyle w:val="Akapitzlist"/>
        <w:numPr>
          <w:ilvl w:val="0"/>
          <w:numId w:val="44"/>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W postępowaniu toczącym się wskutek wniesienia skargi stosuje się odpowiednio przepisy ustawy z dnia 17 listopada 1964 r. - Kodeks postępowania cywilnego o apelacji, jeżeli przepisy niniejszego rozdziału nie stanowią inaczej.</w:t>
      </w:r>
    </w:p>
    <w:p w14:paraId="5309F03A" w14:textId="49BF8BA8" w:rsidR="001665CD" w:rsidRPr="001665CD" w:rsidRDefault="001665CD" w:rsidP="001665CD">
      <w:pPr>
        <w:pStyle w:val="Akapitzlist"/>
        <w:numPr>
          <w:ilvl w:val="0"/>
          <w:numId w:val="44"/>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Skargę wnosi się do Sądu Okręgowego w Warszawie - sądu zamówień publicznych, zwanego dalej "sądem zamówień publicznych".</w:t>
      </w:r>
    </w:p>
    <w:p w14:paraId="5D240423" w14:textId="00A23998" w:rsidR="001665CD" w:rsidRPr="001665CD" w:rsidRDefault="001665CD" w:rsidP="001665CD">
      <w:pPr>
        <w:pStyle w:val="Akapitzlist"/>
        <w:numPr>
          <w:ilvl w:val="0"/>
          <w:numId w:val="44"/>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0791833" w14:textId="769BEF47" w:rsidR="001665CD" w:rsidRPr="001665CD" w:rsidRDefault="001665CD" w:rsidP="001665CD">
      <w:pPr>
        <w:pStyle w:val="Akapitzlist"/>
        <w:numPr>
          <w:ilvl w:val="0"/>
          <w:numId w:val="44"/>
        </w:numPr>
        <w:tabs>
          <w:tab w:val="left" w:pos="364"/>
        </w:tabs>
        <w:spacing w:line="289" w:lineRule="auto"/>
        <w:jc w:val="both"/>
        <w:rPr>
          <w:rFonts w:ascii="Times New Roman" w:eastAsia="Times New Roman" w:hAnsi="Times New Roman"/>
          <w:sz w:val="22"/>
          <w:szCs w:val="22"/>
        </w:rPr>
      </w:pPr>
      <w:r>
        <w:rPr>
          <w:rFonts w:ascii="Times New Roman" w:eastAsia="Times New Roman" w:hAnsi="Times New Roman"/>
          <w:sz w:val="22"/>
        </w:rPr>
        <w:t>Prezes Izby przekazuje skargę wraz z aktami postępowania odwoławczego do sądu zamówień publicznych w terminie 7 dni od dnia jej otrzymania.</w:t>
      </w:r>
    </w:p>
    <w:p w14:paraId="521E7C86" w14:textId="77777777" w:rsidR="001665CD" w:rsidRDefault="001665CD" w:rsidP="001665CD">
      <w:pPr>
        <w:tabs>
          <w:tab w:val="left" w:pos="364"/>
        </w:tabs>
        <w:spacing w:line="289" w:lineRule="auto"/>
        <w:jc w:val="both"/>
        <w:rPr>
          <w:rFonts w:ascii="Times New Roman" w:eastAsia="Times New Roman" w:hAnsi="Times New Roman"/>
          <w:sz w:val="22"/>
          <w:szCs w:val="22"/>
        </w:rPr>
      </w:pPr>
    </w:p>
    <w:p w14:paraId="1511513D" w14:textId="4FF1B1B8" w:rsidR="001665CD" w:rsidRPr="00BD20CF" w:rsidRDefault="001665CD" w:rsidP="001665CD">
      <w:pPr>
        <w:pStyle w:val="Akapitzlist"/>
        <w:numPr>
          <w:ilvl w:val="0"/>
          <w:numId w:val="21"/>
        </w:numPr>
        <w:pBdr>
          <w:bottom w:val="single" w:sz="4" w:space="1" w:color="auto"/>
        </w:pBdr>
        <w:shd w:val="clear" w:color="auto" w:fill="DEEAF6" w:themeFill="accent1" w:themeFillTint="33"/>
        <w:spacing w:line="288" w:lineRule="auto"/>
        <w:contextualSpacing w:val="0"/>
        <w:jc w:val="both"/>
        <w:rPr>
          <w:rFonts w:ascii="Times New Roman" w:eastAsia="Times New Roman" w:hAnsi="Times New Roman" w:cs="Times New Roman"/>
          <w:b/>
          <w:sz w:val="22"/>
          <w:szCs w:val="22"/>
        </w:rPr>
      </w:pPr>
      <w:r>
        <w:rPr>
          <w:rFonts w:ascii="Times New Roman" w:eastAsia="Times New Roman" w:hAnsi="Times New Roman"/>
          <w:b/>
          <w:sz w:val="22"/>
        </w:rPr>
        <w:t>WYKAZ ZAŁĄCZNIKÓW DO SWZ</w:t>
      </w:r>
    </w:p>
    <w:p w14:paraId="17B0A83C" w14:textId="77777777" w:rsidR="001665CD" w:rsidRDefault="001665CD" w:rsidP="001665CD">
      <w:pPr>
        <w:tabs>
          <w:tab w:val="left" w:pos="364"/>
        </w:tabs>
        <w:spacing w:line="289" w:lineRule="auto"/>
        <w:jc w:val="both"/>
        <w:rPr>
          <w:rFonts w:ascii="Times New Roman" w:eastAsia="Times New Roman" w:hAnsi="Times New Roman"/>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1665CD" w14:paraId="17511D08" w14:textId="77777777" w:rsidTr="001665CD">
        <w:tc>
          <w:tcPr>
            <w:tcW w:w="3256" w:type="dxa"/>
          </w:tcPr>
          <w:p w14:paraId="410E2C6A" w14:textId="14537568" w:rsidR="001665CD" w:rsidRDefault="001665CD" w:rsidP="001665CD">
            <w:pPr>
              <w:tabs>
                <w:tab w:val="left" w:pos="364"/>
              </w:tabs>
              <w:spacing w:before="40" w:after="40" w:line="288" w:lineRule="auto"/>
              <w:jc w:val="both"/>
              <w:rPr>
                <w:rFonts w:ascii="Times New Roman" w:eastAsia="Times New Roman" w:hAnsi="Times New Roman"/>
                <w:sz w:val="22"/>
                <w:szCs w:val="22"/>
              </w:rPr>
            </w:pPr>
            <w:r>
              <w:rPr>
                <w:rFonts w:ascii="Times New Roman" w:eastAsia="Times New Roman" w:hAnsi="Times New Roman"/>
                <w:sz w:val="22"/>
                <w:szCs w:val="22"/>
              </w:rPr>
              <w:t>Załącznik nr 1 do SWZ</w:t>
            </w:r>
          </w:p>
        </w:tc>
        <w:tc>
          <w:tcPr>
            <w:tcW w:w="5806" w:type="dxa"/>
          </w:tcPr>
          <w:p w14:paraId="57CABA12" w14:textId="76305BB4" w:rsidR="001665CD" w:rsidRDefault="0096457D" w:rsidP="001665CD">
            <w:pPr>
              <w:tabs>
                <w:tab w:val="left" w:pos="364"/>
              </w:tabs>
              <w:spacing w:before="40" w:after="40" w:line="288" w:lineRule="auto"/>
              <w:jc w:val="both"/>
              <w:rPr>
                <w:rFonts w:ascii="Times New Roman" w:eastAsia="Times New Roman" w:hAnsi="Times New Roman"/>
                <w:sz w:val="22"/>
                <w:szCs w:val="22"/>
              </w:rPr>
            </w:pPr>
            <w:r>
              <w:rPr>
                <w:rFonts w:ascii="Times New Roman" w:eastAsia="Times New Roman" w:hAnsi="Times New Roman"/>
                <w:sz w:val="22"/>
                <w:szCs w:val="22"/>
              </w:rPr>
              <w:t>Formularz ofertowy</w:t>
            </w:r>
          </w:p>
        </w:tc>
      </w:tr>
      <w:tr w:rsidR="001665CD" w14:paraId="0513F7D9" w14:textId="77777777" w:rsidTr="001665CD">
        <w:tc>
          <w:tcPr>
            <w:tcW w:w="3256" w:type="dxa"/>
          </w:tcPr>
          <w:p w14:paraId="1DD3833E" w14:textId="00ADBBD1" w:rsidR="001665CD" w:rsidRDefault="001665CD" w:rsidP="001665CD">
            <w:pPr>
              <w:tabs>
                <w:tab w:val="left" w:pos="364"/>
              </w:tabs>
              <w:spacing w:before="40" w:after="40" w:line="288" w:lineRule="auto"/>
              <w:jc w:val="both"/>
              <w:rPr>
                <w:rFonts w:ascii="Times New Roman" w:eastAsia="Times New Roman" w:hAnsi="Times New Roman"/>
                <w:sz w:val="22"/>
                <w:szCs w:val="22"/>
              </w:rPr>
            </w:pPr>
            <w:r w:rsidRPr="002575DE">
              <w:rPr>
                <w:rFonts w:ascii="Times New Roman" w:eastAsia="Times New Roman" w:hAnsi="Times New Roman"/>
                <w:sz w:val="22"/>
                <w:szCs w:val="22"/>
              </w:rPr>
              <w:t>Załą</w:t>
            </w:r>
            <w:r>
              <w:rPr>
                <w:rFonts w:ascii="Times New Roman" w:eastAsia="Times New Roman" w:hAnsi="Times New Roman"/>
                <w:sz w:val="22"/>
                <w:szCs w:val="22"/>
              </w:rPr>
              <w:t>cznik nr 2</w:t>
            </w:r>
            <w:r w:rsidRPr="002575DE">
              <w:rPr>
                <w:rFonts w:ascii="Times New Roman" w:eastAsia="Times New Roman" w:hAnsi="Times New Roman"/>
                <w:sz w:val="22"/>
                <w:szCs w:val="22"/>
              </w:rPr>
              <w:t xml:space="preserve"> do SWZ</w:t>
            </w:r>
          </w:p>
        </w:tc>
        <w:tc>
          <w:tcPr>
            <w:tcW w:w="5806" w:type="dxa"/>
          </w:tcPr>
          <w:p w14:paraId="565E9200" w14:textId="21BC375B" w:rsidR="001665CD" w:rsidRDefault="0096457D" w:rsidP="001665CD">
            <w:pPr>
              <w:tabs>
                <w:tab w:val="left" w:pos="364"/>
              </w:tabs>
              <w:spacing w:before="40" w:after="40" w:line="288" w:lineRule="auto"/>
              <w:jc w:val="both"/>
              <w:rPr>
                <w:rFonts w:ascii="Times New Roman" w:eastAsia="Times New Roman" w:hAnsi="Times New Roman"/>
                <w:sz w:val="22"/>
                <w:szCs w:val="22"/>
              </w:rPr>
            </w:pPr>
            <w:r>
              <w:rPr>
                <w:rFonts w:ascii="Times New Roman" w:eastAsia="Times New Roman" w:hAnsi="Times New Roman"/>
                <w:sz w:val="22"/>
                <w:szCs w:val="22"/>
              </w:rPr>
              <w:t>Formularz cenowy</w:t>
            </w:r>
          </w:p>
        </w:tc>
      </w:tr>
      <w:tr w:rsidR="001665CD" w14:paraId="485D4CF0" w14:textId="77777777" w:rsidTr="001665CD">
        <w:tc>
          <w:tcPr>
            <w:tcW w:w="3256" w:type="dxa"/>
          </w:tcPr>
          <w:p w14:paraId="6A17FE3F" w14:textId="509A2442" w:rsidR="001665CD" w:rsidRDefault="001665CD" w:rsidP="001665CD">
            <w:pPr>
              <w:tabs>
                <w:tab w:val="left" w:pos="364"/>
              </w:tabs>
              <w:spacing w:before="40" w:after="40" w:line="288" w:lineRule="auto"/>
              <w:jc w:val="both"/>
              <w:rPr>
                <w:rFonts w:ascii="Times New Roman" w:eastAsia="Times New Roman" w:hAnsi="Times New Roman"/>
                <w:sz w:val="22"/>
                <w:szCs w:val="22"/>
              </w:rPr>
            </w:pPr>
            <w:r w:rsidRPr="002575DE">
              <w:rPr>
                <w:rFonts w:ascii="Times New Roman" w:eastAsia="Times New Roman" w:hAnsi="Times New Roman"/>
                <w:sz w:val="22"/>
                <w:szCs w:val="22"/>
              </w:rPr>
              <w:t>Załą</w:t>
            </w:r>
            <w:r>
              <w:rPr>
                <w:rFonts w:ascii="Times New Roman" w:eastAsia="Times New Roman" w:hAnsi="Times New Roman"/>
                <w:sz w:val="22"/>
                <w:szCs w:val="22"/>
              </w:rPr>
              <w:t>cznik nr 3</w:t>
            </w:r>
            <w:r w:rsidRPr="002575DE">
              <w:rPr>
                <w:rFonts w:ascii="Times New Roman" w:eastAsia="Times New Roman" w:hAnsi="Times New Roman"/>
                <w:sz w:val="22"/>
                <w:szCs w:val="22"/>
              </w:rPr>
              <w:t xml:space="preserve"> do SWZ</w:t>
            </w:r>
          </w:p>
        </w:tc>
        <w:tc>
          <w:tcPr>
            <w:tcW w:w="5806" w:type="dxa"/>
          </w:tcPr>
          <w:p w14:paraId="35819C7E" w14:textId="3421D4DB" w:rsidR="001665CD" w:rsidRDefault="0096457D" w:rsidP="001665CD">
            <w:pPr>
              <w:tabs>
                <w:tab w:val="left" w:pos="364"/>
              </w:tabs>
              <w:spacing w:before="40" w:after="40" w:line="288" w:lineRule="auto"/>
              <w:jc w:val="both"/>
              <w:rPr>
                <w:rFonts w:ascii="Times New Roman" w:eastAsia="Times New Roman" w:hAnsi="Times New Roman"/>
                <w:sz w:val="22"/>
                <w:szCs w:val="22"/>
              </w:rPr>
            </w:pPr>
            <w:r>
              <w:rPr>
                <w:rFonts w:ascii="Times New Roman" w:eastAsia="Times New Roman" w:hAnsi="Times New Roman"/>
                <w:sz w:val="22"/>
                <w:szCs w:val="22"/>
              </w:rPr>
              <w:t>Wykaz punktów poboru</w:t>
            </w:r>
          </w:p>
        </w:tc>
      </w:tr>
      <w:tr w:rsidR="001665CD" w14:paraId="653A617B" w14:textId="77777777" w:rsidTr="001665CD">
        <w:tc>
          <w:tcPr>
            <w:tcW w:w="3256" w:type="dxa"/>
          </w:tcPr>
          <w:p w14:paraId="3E5D71BF" w14:textId="451B34DB" w:rsidR="001665CD" w:rsidRDefault="001665CD" w:rsidP="001665CD">
            <w:pPr>
              <w:tabs>
                <w:tab w:val="left" w:pos="364"/>
              </w:tabs>
              <w:spacing w:before="40" w:after="40" w:line="288" w:lineRule="auto"/>
              <w:jc w:val="both"/>
              <w:rPr>
                <w:rFonts w:ascii="Times New Roman" w:eastAsia="Times New Roman" w:hAnsi="Times New Roman"/>
                <w:sz w:val="22"/>
                <w:szCs w:val="22"/>
              </w:rPr>
            </w:pPr>
            <w:r w:rsidRPr="002575DE">
              <w:rPr>
                <w:rFonts w:ascii="Times New Roman" w:eastAsia="Times New Roman" w:hAnsi="Times New Roman"/>
                <w:sz w:val="22"/>
                <w:szCs w:val="22"/>
              </w:rPr>
              <w:t>Załą</w:t>
            </w:r>
            <w:r>
              <w:rPr>
                <w:rFonts w:ascii="Times New Roman" w:eastAsia="Times New Roman" w:hAnsi="Times New Roman"/>
                <w:sz w:val="22"/>
                <w:szCs w:val="22"/>
              </w:rPr>
              <w:t>cznik nr 4</w:t>
            </w:r>
            <w:r w:rsidRPr="002575DE">
              <w:rPr>
                <w:rFonts w:ascii="Times New Roman" w:eastAsia="Times New Roman" w:hAnsi="Times New Roman"/>
                <w:sz w:val="22"/>
                <w:szCs w:val="22"/>
              </w:rPr>
              <w:t xml:space="preserve"> do SWZ</w:t>
            </w:r>
          </w:p>
        </w:tc>
        <w:tc>
          <w:tcPr>
            <w:tcW w:w="5806" w:type="dxa"/>
          </w:tcPr>
          <w:p w14:paraId="21E18F12" w14:textId="2287C6DD" w:rsidR="001665CD" w:rsidRDefault="0096457D" w:rsidP="001665CD">
            <w:pPr>
              <w:tabs>
                <w:tab w:val="left" w:pos="364"/>
              </w:tabs>
              <w:spacing w:before="40" w:after="40" w:line="288" w:lineRule="auto"/>
              <w:jc w:val="both"/>
              <w:rPr>
                <w:rFonts w:ascii="Times New Roman" w:eastAsia="Times New Roman" w:hAnsi="Times New Roman"/>
                <w:sz w:val="22"/>
                <w:szCs w:val="22"/>
              </w:rPr>
            </w:pPr>
            <w:r>
              <w:rPr>
                <w:rFonts w:ascii="Times New Roman" w:eastAsia="Times New Roman" w:hAnsi="Times New Roman"/>
                <w:sz w:val="22"/>
                <w:szCs w:val="22"/>
              </w:rPr>
              <w:t>Wzór umowy</w:t>
            </w:r>
          </w:p>
        </w:tc>
      </w:tr>
      <w:tr w:rsidR="001665CD" w14:paraId="68D77F97" w14:textId="77777777" w:rsidTr="001665CD">
        <w:tc>
          <w:tcPr>
            <w:tcW w:w="3256" w:type="dxa"/>
          </w:tcPr>
          <w:p w14:paraId="0BBA9184" w14:textId="66D7C216" w:rsidR="001665CD" w:rsidRDefault="001665CD" w:rsidP="001665CD">
            <w:pPr>
              <w:tabs>
                <w:tab w:val="left" w:pos="364"/>
              </w:tabs>
              <w:spacing w:before="40" w:after="40" w:line="288" w:lineRule="auto"/>
              <w:jc w:val="both"/>
              <w:rPr>
                <w:rFonts w:ascii="Times New Roman" w:eastAsia="Times New Roman" w:hAnsi="Times New Roman"/>
                <w:sz w:val="22"/>
                <w:szCs w:val="22"/>
              </w:rPr>
            </w:pPr>
            <w:r w:rsidRPr="002575DE">
              <w:rPr>
                <w:rFonts w:ascii="Times New Roman" w:eastAsia="Times New Roman" w:hAnsi="Times New Roman"/>
                <w:sz w:val="22"/>
                <w:szCs w:val="22"/>
              </w:rPr>
              <w:lastRenderedPageBreak/>
              <w:t>Załą</w:t>
            </w:r>
            <w:r>
              <w:rPr>
                <w:rFonts w:ascii="Times New Roman" w:eastAsia="Times New Roman" w:hAnsi="Times New Roman"/>
                <w:sz w:val="22"/>
                <w:szCs w:val="22"/>
              </w:rPr>
              <w:t>cznik nr 5</w:t>
            </w:r>
            <w:r w:rsidRPr="002575DE">
              <w:rPr>
                <w:rFonts w:ascii="Times New Roman" w:eastAsia="Times New Roman" w:hAnsi="Times New Roman"/>
                <w:sz w:val="22"/>
                <w:szCs w:val="22"/>
              </w:rPr>
              <w:t xml:space="preserve"> do SWZ</w:t>
            </w:r>
          </w:p>
        </w:tc>
        <w:tc>
          <w:tcPr>
            <w:tcW w:w="5806" w:type="dxa"/>
          </w:tcPr>
          <w:p w14:paraId="0F6D22AA" w14:textId="42A2F09B" w:rsidR="001665CD" w:rsidRDefault="0096457D" w:rsidP="001665CD">
            <w:pPr>
              <w:tabs>
                <w:tab w:val="left" w:pos="364"/>
              </w:tabs>
              <w:spacing w:before="40" w:after="40" w:line="288" w:lineRule="auto"/>
              <w:jc w:val="both"/>
              <w:rPr>
                <w:rFonts w:ascii="Times New Roman" w:eastAsia="Times New Roman" w:hAnsi="Times New Roman"/>
                <w:sz w:val="22"/>
                <w:szCs w:val="22"/>
              </w:rPr>
            </w:pPr>
            <w:r>
              <w:rPr>
                <w:rFonts w:ascii="Times New Roman" w:eastAsia="Times New Roman" w:hAnsi="Times New Roman"/>
                <w:sz w:val="22"/>
                <w:szCs w:val="22"/>
              </w:rPr>
              <w:t>Oświadczenie dotyczące spełniania warunków udziału w postępowaniu i braku podstaw do wykluczenia</w:t>
            </w:r>
          </w:p>
        </w:tc>
      </w:tr>
      <w:tr w:rsidR="001665CD" w14:paraId="3A15CB17" w14:textId="77777777" w:rsidTr="001665CD">
        <w:tc>
          <w:tcPr>
            <w:tcW w:w="3256" w:type="dxa"/>
          </w:tcPr>
          <w:p w14:paraId="2E46A7A9" w14:textId="1F00EAD8" w:rsidR="001665CD" w:rsidRDefault="001665CD" w:rsidP="001665CD">
            <w:pPr>
              <w:tabs>
                <w:tab w:val="left" w:pos="364"/>
              </w:tabs>
              <w:spacing w:before="40" w:after="40" w:line="288" w:lineRule="auto"/>
              <w:jc w:val="both"/>
              <w:rPr>
                <w:rFonts w:ascii="Times New Roman" w:eastAsia="Times New Roman" w:hAnsi="Times New Roman"/>
                <w:sz w:val="22"/>
                <w:szCs w:val="22"/>
              </w:rPr>
            </w:pPr>
            <w:r w:rsidRPr="002575DE">
              <w:rPr>
                <w:rFonts w:ascii="Times New Roman" w:eastAsia="Times New Roman" w:hAnsi="Times New Roman"/>
                <w:sz w:val="22"/>
                <w:szCs w:val="22"/>
              </w:rPr>
              <w:t>Załą</w:t>
            </w:r>
            <w:r>
              <w:rPr>
                <w:rFonts w:ascii="Times New Roman" w:eastAsia="Times New Roman" w:hAnsi="Times New Roman"/>
                <w:sz w:val="22"/>
                <w:szCs w:val="22"/>
              </w:rPr>
              <w:t>cznik nr 6</w:t>
            </w:r>
            <w:r w:rsidRPr="002575DE">
              <w:rPr>
                <w:rFonts w:ascii="Times New Roman" w:eastAsia="Times New Roman" w:hAnsi="Times New Roman"/>
                <w:sz w:val="22"/>
                <w:szCs w:val="22"/>
              </w:rPr>
              <w:t xml:space="preserve"> do SWZ</w:t>
            </w:r>
          </w:p>
        </w:tc>
        <w:tc>
          <w:tcPr>
            <w:tcW w:w="5806" w:type="dxa"/>
          </w:tcPr>
          <w:p w14:paraId="679AD622" w14:textId="633E158F" w:rsidR="001665CD" w:rsidRDefault="00F16C3B" w:rsidP="001665CD">
            <w:pPr>
              <w:tabs>
                <w:tab w:val="left" w:pos="364"/>
              </w:tabs>
              <w:spacing w:before="40" w:after="40" w:line="288" w:lineRule="auto"/>
              <w:jc w:val="both"/>
              <w:rPr>
                <w:rFonts w:ascii="Times New Roman" w:eastAsia="Times New Roman" w:hAnsi="Times New Roman"/>
                <w:sz w:val="22"/>
                <w:szCs w:val="22"/>
              </w:rPr>
            </w:pPr>
            <w:r>
              <w:rPr>
                <w:rFonts w:ascii="Times New Roman" w:eastAsia="Times New Roman" w:hAnsi="Times New Roman"/>
                <w:sz w:val="22"/>
                <w:szCs w:val="22"/>
              </w:rPr>
              <w:t>Oświadczenie o aktualności informacji</w:t>
            </w:r>
          </w:p>
        </w:tc>
      </w:tr>
      <w:tr w:rsidR="00F16C3B" w14:paraId="0EA76D5B" w14:textId="77777777" w:rsidTr="001665CD">
        <w:tc>
          <w:tcPr>
            <w:tcW w:w="3256" w:type="dxa"/>
          </w:tcPr>
          <w:p w14:paraId="711D0B0B" w14:textId="47B7E3C1" w:rsidR="00F16C3B" w:rsidRDefault="00F16C3B" w:rsidP="00F16C3B">
            <w:pPr>
              <w:tabs>
                <w:tab w:val="left" w:pos="364"/>
              </w:tabs>
              <w:spacing w:before="40" w:after="40" w:line="288" w:lineRule="auto"/>
              <w:jc w:val="both"/>
              <w:rPr>
                <w:rFonts w:ascii="Times New Roman" w:eastAsia="Times New Roman" w:hAnsi="Times New Roman"/>
                <w:sz w:val="22"/>
                <w:szCs w:val="22"/>
              </w:rPr>
            </w:pPr>
            <w:r w:rsidRPr="002575DE">
              <w:rPr>
                <w:rFonts w:ascii="Times New Roman" w:eastAsia="Times New Roman" w:hAnsi="Times New Roman"/>
                <w:sz w:val="22"/>
                <w:szCs w:val="22"/>
              </w:rPr>
              <w:t>Załą</w:t>
            </w:r>
            <w:r>
              <w:rPr>
                <w:rFonts w:ascii="Times New Roman" w:eastAsia="Times New Roman" w:hAnsi="Times New Roman"/>
                <w:sz w:val="22"/>
                <w:szCs w:val="22"/>
              </w:rPr>
              <w:t>cznik nr 7</w:t>
            </w:r>
            <w:r w:rsidRPr="002575DE">
              <w:rPr>
                <w:rFonts w:ascii="Times New Roman" w:eastAsia="Times New Roman" w:hAnsi="Times New Roman"/>
                <w:sz w:val="22"/>
                <w:szCs w:val="22"/>
              </w:rPr>
              <w:t xml:space="preserve"> do SWZ</w:t>
            </w:r>
          </w:p>
        </w:tc>
        <w:tc>
          <w:tcPr>
            <w:tcW w:w="5806" w:type="dxa"/>
          </w:tcPr>
          <w:p w14:paraId="023D8F19" w14:textId="68C4C4F5" w:rsidR="00F16C3B" w:rsidRDefault="00F16C3B" w:rsidP="00F16C3B">
            <w:pPr>
              <w:tabs>
                <w:tab w:val="left" w:pos="364"/>
              </w:tabs>
              <w:spacing w:before="40" w:after="40" w:line="288" w:lineRule="auto"/>
              <w:jc w:val="both"/>
              <w:rPr>
                <w:rFonts w:ascii="Times New Roman" w:eastAsia="Times New Roman" w:hAnsi="Times New Roman"/>
                <w:sz w:val="22"/>
                <w:szCs w:val="22"/>
              </w:rPr>
            </w:pPr>
            <w:r>
              <w:rPr>
                <w:rFonts w:ascii="Times New Roman" w:eastAsia="Times New Roman" w:hAnsi="Times New Roman"/>
                <w:sz w:val="22"/>
                <w:szCs w:val="22"/>
              </w:rPr>
              <w:t>Zobowiązanie podmiotu trzeciego do oddania zasobów</w:t>
            </w:r>
          </w:p>
        </w:tc>
      </w:tr>
      <w:tr w:rsidR="00F16C3B" w14:paraId="2A19FCC8" w14:textId="77777777" w:rsidTr="001665CD">
        <w:tc>
          <w:tcPr>
            <w:tcW w:w="3256" w:type="dxa"/>
          </w:tcPr>
          <w:p w14:paraId="481AE32C" w14:textId="1DAAE1B9" w:rsidR="00F16C3B" w:rsidRDefault="00F16C3B" w:rsidP="00F16C3B">
            <w:pPr>
              <w:tabs>
                <w:tab w:val="left" w:pos="364"/>
              </w:tabs>
              <w:spacing w:before="40" w:after="40" w:line="288" w:lineRule="auto"/>
              <w:jc w:val="both"/>
              <w:rPr>
                <w:rFonts w:ascii="Times New Roman" w:eastAsia="Times New Roman" w:hAnsi="Times New Roman"/>
                <w:sz w:val="22"/>
                <w:szCs w:val="22"/>
              </w:rPr>
            </w:pPr>
            <w:r w:rsidRPr="002575DE">
              <w:rPr>
                <w:rFonts w:ascii="Times New Roman" w:eastAsia="Times New Roman" w:hAnsi="Times New Roman"/>
                <w:sz w:val="22"/>
                <w:szCs w:val="22"/>
              </w:rPr>
              <w:t>Załą</w:t>
            </w:r>
            <w:r>
              <w:rPr>
                <w:rFonts w:ascii="Times New Roman" w:eastAsia="Times New Roman" w:hAnsi="Times New Roman"/>
                <w:sz w:val="22"/>
                <w:szCs w:val="22"/>
              </w:rPr>
              <w:t>cznik nr 8</w:t>
            </w:r>
            <w:r w:rsidRPr="002575DE">
              <w:rPr>
                <w:rFonts w:ascii="Times New Roman" w:eastAsia="Times New Roman" w:hAnsi="Times New Roman"/>
                <w:sz w:val="22"/>
                <w:szCs w:val="22"/>
              </w:rPr>
              <w:t xml:space="preserve"> do SWZ</w:t>
            </w:r>
          </w:p>
        </w:tc>
        <w:tc>
          <w:tcPr>
            <w:tcW w:w="5806" w:type="dxa"/>
          </w:tcPr>
          <w:p w14:paraId="4A89F8C8" w14:textId="029A5558" w:rsidR="00F16C3B" w:rsidRPr="008C33B5" w:rsidRDefault="008C33B5" w:rsidP="00F16C3B">
            <w:pPr>
              <w:tabs>
                <w:tab w:val="left" w:pos="364"/>
              </w:tabs>
              <w:spacing w:before="40" w:after="40" w:line="288" w:lineRule="auto"/>
              <w:jc w:val="both"/>
              <w:rPr>
                <w:rFonts w:ascii="Times New Roman" w:eastAsia="Times New Roman" w:hAnsi="Times New Roman"/>
                <w:sz w:val="22"/>
                <w:szCs w:val="22"/>
              </w:rPr>
            </w:pPr>
            <w:bookmarkStart w:id="1" w:name="_GoBack"/>
            <w:bookmarkEnd w:id="1"/>
            <w:r w:rsidRPr="008C33B5">
              <w:rPr>
                <w:rFonts w:ascii="Times New Roman" w:eastAsia="Times New Roman" w:hAnsi="Times New Roman"/>
                <w:sz w:val="22"/>
                <w:szCs w:val="22"/>
              </w:rPr>
              <w:t>Szacowane zużycie gazu w miesiącach</w:t>
            </w:r>
          </w:p>
        </w:tc>
      </w:tr>
    </w:tbl>
    <w:p w14:paraId="063BB14B" w14:textId="77777777" w:rsidR="001665CD" w:rsidRPr="001665CD" w:rsidRDefault="001665CD" w:rsidP="001665CD">
      <w:pPr>
        <w:tabs>
          <w:tab w:val="left" w:pos="364"/>
        </w:tabs>
        <w:spacing w:line="289" w:lineRule="auto"/>
        <w:jc w:val="both"/>
        <w:rPr>
          <w:rFonts w:ascii="Times New Roman" w:eastAsia="Times New Roman" w:hAnsi="Times New Roman"/>
          <w:sz w:val="22"/>
          <w:szCs w:val="22"/>
        </w:rPr>
      </w:pPr>
    </w:p>
    <w:sectPr w:rsidR="001665CD" w:rsidRPr="001665CD" w:rsidSect="00577A73">
      <w:headerReference w:type="default" r:id="rId20"/>
      <w:footerReference w:type="default" r:id="rId21"/>
      <w:headerReference w:type="first" r:id="rId22"/>
      <w:footerReference w:type="first" r:id="rId23"/>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D0E243" w16cid:durableId="2547DE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40EE0" w14:textId="77777777" w:rsidR="00F71FBF" w:rsidRDefault="00F71FBF" w:rsidP="00577A73">
      <w:r>
        <w:separator/>
      </w:r>
    </w:p>
  </w:endnote>
  <w:endnote w:type="continuationSeparator" w:id="0">
    <w:p w14:paraId="2F1C29B2" w14:textId="77777777" w:rsidR="00F71FBF" w:rsidRDefault="00F71FBF" w:rsidP="0057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2"/>
        <w:szCs w:val="22"/>
      </w:rPr>
      <w:id w:val="-1104569044"/>
      <w:docPartObj>
        <w:docPartGallery w:val="Page Numbers (Bottom of Page)"/>
        <w:docPartUnique/>
      </w:docPartObj>
    </w:sdtPr>
    <w:sdtEndPr/>
    <w:sdtContent>
      <w:sdt>
        <w:sdtPr>
          <w:rPr>
            <w:rFonts w:ascii="Times New Roman" w:hAnsi="Times New Roman" w:cs="Times New Roman"/>
            <w:sz w:val="22"/>
            <w:szCs w:val="22"/>
          </w:rPr>
          <w:id w:val="-1769616900"/>
          <w:docPartObj>
            <w:docPartGallery w:val="Page Numbers (Top of Page)"/>
            <w:docPartUnique/>
          </w:docPartObj>
        </w:sdtPr>
        <w:sdtEndPr/>
        <w:sdtContent>
          <w:p w14:paraId="3C601E33" w14:textId="11424FD6" w:rsidR="000E4167" w:rsidRPr="00577A73" w:rsidRDefault="000E4167" w:rsidP="00577A73">
            <w:pPr>
              <w:pStyle w:val="Stopka"/>
              <w:spacing w:before="480"/>
              <w:jc w:val="right"/>
              <w:rPr>
                <w:rFonts w:ascii="Times New Roman" w:hAnsi="Times New Roman" w:cs="Times New Roman"/>
                <w:sz w:val="22"/>
                <w:szCs w:val="22"/>
              </w:rPr>
            </w:pPr>
            <w:r w:rsidRPr="00577A73">
              <w:rPr>
                <w:rFonts w:ascii="Times New Roman" w:hAnsi="Times New Roman" w:cs="Times New Roman"/>
                <w:sz w:val="22"/>
                <w:szCs w:val="22"/>
              </w:rPr>
              <w:t xml:space="preserve">Strona </w:t>
            </w:r>
            <w:r w:rsidRPr="00577A73">
              <w:rPr>
                <w:rFonts w:ascii="Times New Roman" w:hAnsi="Times New Roman" w:cs="Times New Roman"/>
                <w:b/>
                <w:bCs/>
                <w:sz w:val="22"/>
                <w:szCs w:val="22"/>
              </w:rPr>
              <w:fldChar w:fldCharType="begin"/>
            </w:r>
            <w:r w:rsidRPr="00577A73">
              <w:rPr>
                <w:rFonts w:ascii="Times New Roman" w:hAnsi="Times New Roman" w:cs="Times New Roman"/>
                <w:b/>
                <w:bCs/>
                <w:sz w:val="22"/>
                <w:szCs w:val="22"/>
              </w:rPr>
              <w:instrText>PAGE</w:instrText>
            </w:r>
            <w:r w:rsidRPr="00577A73">
              <w:rPr>
                <w:rFonts w:ascii="Times New Roman" w:hAnsi="Times New Roman" w:cs="Times New Roman"/>
                <w:b/>
                <w:bCs/>
                <w:sz w:val="22"/>
                <w:szCs w:val="22"/>
              </w:rPr>
              <w:fldChar w:fldCharType="separate"/>
            </w:r>
            <w:r w:rsidR="006B0CBF">
              <w:rPr>
                <w:rFonts w:ascii="Times New Roman" w:hAnsi="Times New Roman" w:cs="Times New Roman"/>
                <w:b/>
                <w:bCs/>
                <w:noProof/>
                <w:sz w:val="22"/>
                <w:szCs w:val="22"/>
              </w:rPr>
              <w:t>18</w:t>
            </w:r>
            <w:r w:rsidRPr="00577A73">
              <w:rPr>
                <w:rFonts w:ascii="Times New Roman" w:hAnsi="Times New Roman" w:cs="Times New Roman"/>
                <w:b/>
                <w:bCs/>
                <w:sz w:val="22"/>
                <w:szCs w:val="22"/>
              </w:rPr>
              <w:fldChar w:fldCharType="end"/>
            </w:r>
            <w:r w:rsidRPr="00577A73">
              <w:rPr>
                <w:rFonts w:ascii="Times New Roman" w:hAnsi="Times New Roman" w:cs="Times New Roman"/>
                <w:sz w:val="22"/>
                <w:szCs w:val="22"/>
              </w:rPr>
              <w:t xml:space="preserve"> z </w:t>
            </w:r>
            <w:r w:rsidRPr="00577A73">
              <w:rPr>
                <w:rFonts w:ascii="Times New Roman" w:hAnsi="Times New Roman" w:cs="Times New Roman"/>
                <w:b/>
                <w:bCs/>
                <w:sz w:val="22"/>
                <w:szCs w:val="22"/>
              </w:rPr>
              <w:fldChar w:fldCharType="begin"/>
            </w:r>
            <w:r w:rsidRPr="00577A73">
              <w:rPr>
                <w:rFonts w:ascii="Times New Roman" w:hAnsi="Times New Roman" w:cs="Times New Roman"/>
                <w:b/>
                <w:bCs/>
                <w:sz w:val="22"/>
                <w:szCs w:val="22"/>
              </w:rPr>
              <w:instrText>NUMPAGES</w:instrText>
            </w:r>
            <w:r w:rsidRPr="00577A73">
              <w:rPr>
                <w:rFonts w:ascii="Times New Roman" w:hAnsi="Times New Roman" w:cs="Times New Roman"/>
                <w:b/>
                <w:bCs/>
                <w:sz w:val="22"/>
                <w:szCs w:val="22"/>
              </w:rPr>
              <w:fldChar w:fldCharType="separate"/>
            </w:r>
            <w:r w:rsidR="006B0CBF">
              <w:rPr>
                <w:rFonts w:ascii="Times New Roman" w:hAnsi="Times New Roman" w:cs="Times New Roman"/>
                <w:b/>
                <w:bCs/>
                <w:noProof/>
                <w:sz w:val="22"/>
                <w:szCs w:val="22"/>
              </w:rPr>
              <w:t>18</w:t>
            </w:r>
            <w:r w:rsidRPr="00577A73">
              <w:rPr>
                <w:rFonts w:ascii="Times New Roman" w:hAnsi="Times New Roman" w:cs="Times New Roman"/>
                <w:b/>
                <w:bCs/>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28511" w14:textId="77777777" w:rsidR="000E4167" w:rsidRPr="006F7074" w:rsidRDefault="000E4167" w:rsidP="000E4167">
    <w:pPr>
      <w:pStyle w:val="Stopka"/>
      <w:spacing w:before="480"/>
      <w:jc w:val="right"/>
      <w:rPr>
        <w:rFonts w:ascii="Times New Roman" w:hAnsi="Times New Roman" w:cs="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7A99A" w14:textId="77777777" w:rsidR="00F71FBF" w:rsidRDefault="00F71FBF" w:rsidP="00577A73">
      <w:r>
        <w:separator/>
      </w:r>
    </w:p>
  </w:footnote>
  <w:footnote w:type="continuationSeparator" w:id="0">
    <w:p w14:paraId="12164698" w14:textId="77777777" w:rsidR="00F71FBF" w:rsidRDefault="00F71FBF" w:rsidP="00577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C25A5" w14:textId="0BAE5275" w:rsidR="000E4167" w:rsidRPr="00577A73" w:rsidRDefault="000E4167" w:rsidP="00577A73">
    <w:pPr>
      <w:pStyle w:val="Nagwek"/>
      <w:spacing w:after="480"/>
    </w:pPr>
    <w:r w:rsidRPr="006B0CBF">
      <w:rPr>
        <w:rFonts w:ascii="Times New Roman" w:eastAsia="Times New Roman" w:hAnsi="Times New Roman"/>
        <w:sz w:val="22"/>
      </w:rPr>
      <w:t xml:space="preserve">Nr postępowania: </w:t>
    </w:r>
    <w:r w:rsidR="00930FB3" w:rsidRPr="006B0CBF">
      <w:rPr>
        <w:rFonts w:ascii="Times New Roman" w:eastAsia="Times New Roman" w:hAnsi="Times New Roman"/>
        <w:sz w:val="22"/>
      </w:rPr>
      <w:t>DAG/TP/1/22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EE3B6" w14:textId="77777777" w:rsidR="000E4167" w:rsidRDefault="000E4167" w:rsidP="000E4167">
    <w:pPr>
      <w:pStyle w:val="Nagwek"/>
      <w:spacing w:after="48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81C4C62"/>
    <w:lvl w:ilvl="0" w:tplc="04150013">
      <w:start w:val="1"/>
      <w:numFmt w:val="upperRoman"/>
      <w:lvlText w:val="%1."/>
      <w:lvlJc w:val="righ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000006"/>
    <w:multiLevelType w:val="hybridMultilevel"/>
    <w:tmpl w:val="3804823E"/>
    <w:lvl w:ilvl="0" w:tplc="FFFFFFFF">
      <w:start w:val="9"/>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8"/>
    <w:multiLevelType w:val="hybridMultilevel"/>
    <w:tmpl w:val="7724C67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5C482A9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A"/>
    <w:multiLevelType w:val="hybridMultilevel"/>
    <w:tmpl w:val="2463B9EA"/>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1"/>
    <w:multiLevelType w:val="hybridMultilevel"/>
    <w:tmpl w:val="70A64E2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28"/>
    <w:multiLevelType w:val="hybridMultilevel"/>
    <w:tmpl w:val="520EEDD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3B"/>
    <w:multiLevelType w:val="hybridMultilevel"/>
    <w:tmpl w:val="77AE35EA"/>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8E31A29"/>
    <w:multiLevelType w:val="hybridMultilevel"/>
    <w:tmpl w:val="907C7F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9396F6F"/>
    <w:multiLevelType w:val="hybridMultilevel"/>
    <w:tmpl w:val="0E4CD1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FD3413"/>
    <w:multiLevelType w:val="multilevel"/>
    <w:tmpl w:val="C81438F2"/>
    <w:lvl w:ilvl="0">
      <w:start w:val="2"/>
      <w:numFmt w:val="decimal"/>
      <w:lvlText w:val="%1."/>
      <w:lvlJc w:val="left"/>
      <w:pPr>
        <w:ind w:left="360" w:hanging="360"/>
      </w:pPr>
      <w:rPr>
        <w:rFonts w:hint="default"/>
        <w:sz w:val="22"/>
      </w:rPr>
    </w:lvl>
    <w:lvl w:ilvl="1">
      <w:start w:val="1"/>
      <w:numFmt w:val="lowerLetter"/>
      <w:lvlText w:val="%2)"/>
      <w:lvlJc w:val="left"/>
      <w:pPr>
        <w:ind w:left="1210" w:hanging="360"/>
      </w:pPr>
      <w:rPr>
        <w:rFonts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B624ECC"/>
    <w:multiLevelType w:val="hybridMultilevel"/>
    <w:tmpl w:val="09C087C8"/>
    <w:lvl w:ilvl="0" w:tplc="153AB9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7839BA"/>
    <w:multiLevelType w:val="hybridMultilevel"/>
    <w:tmpl w:val="9A7611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BB852F4"/>
    <w:multiLevelType w:val="hybridMultilevel"/>
    <w:tmpl w:val="1A00D53C"/>
    <w:lvl w:ilvl="0" w:tplc="EF3EBD8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183BFB"/>
    <w:multiLevelType w:val="hybridMultilevel"/>
    <w:tmpl w:val="74F2FB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6B010FE"/>
    <w:multiLevelType w:val="hybridMultilevel"/>
    <w:tmpl w:val="6E74B55C"/>
    <w:lvl w:ilvl="0" w:tplc="1C649D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AB12AB"/>
    <w:multiLevelType w:val="multilevel"/>
    <w:tmpl w:val="AE28A298"/>
    <w:lvl w:ilvl="0">
      <w:start w:val="1"/>
      <w:numFmt w:val="decimal"/>
      <w:lvlText w:val="%1."/>
      <w:lvlJc w:val="left"/>
      <w:pPr>
        <w:ind w:left="360" w:hanging="360"/>
      </w:pPr>
      <w:rPr>
        <w:sz w:val="22"/>
      </w:rPr>
    </w:lvl>
    <w:lvl w:ilvl="1">
      <w:start w:val="1"/>
      <w:numFmt w:val="lowerLetter"/>
      <w:lvlText w:val="%2)"/>
      <w:lvlJc w:val="left"/>
      <w:pPr>
        <w:ind w:left="720" w:hanging="360"/>
      </w:pPr>
      <w:rPr>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5A30C68"/>
    <w:multiLevelType w:val="hybridMultilevel"/>
    <w:tmpl w:val="3EE422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7301247"/>
    <w:multiLevelType w:val="hybridMultilevel"/>
    <w:tmpl w:val="BCEC1A7A"/>
    <w:lvl w:ilvl="0" w:tplc="04150013">
      <w:start w:val="1"/>
      <w:numFmt w:val="upperRoman"/>
      <w:lvlText w:val="%1."/>
      <w:lvlJc w:val="right"/>
      <w:pPr>
        <w:ind w:left="724" w:hanging="360"/>
      </w:p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20" w15:restartNumberingAfterBreak="0">
    <w:nsid w:val="2AE01ED6"/>
    <w:multiLevelType w:val="multilevel"/>
    <w:tmpl w:val="AE28A298"/>
    <w:lvl w:ilvl="0">
      <w:start w:val="1"/>
      <w:numFmt w:val="decimal"/>
      <w:lvlText w:val="%1."/>
      <w:lvlJc w:val="left"/>
      <w:pPr>
        <w:ind w:left="360" w:hanging="360"/>
      </w:pPr>
      <w:rPr>
        <w:sz w:val="22"/>
      </w:rPr>
    </w:lvl>
    <w:lvl w:ilvl="1">
      <w:start w:val="1"/>
      <w:numFmt w:val="lowerLetter"/>
      <w:lvlText w:val="%2)"/>
      <w:lvlJc w:val="left"/>
      <w:pPr>
        <w:ind w:left="1210" w:hanging="360"/>
      </w:pPr>
      <w:rPr>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D4D11A2"/>
    <w:multiLevelType w:val="hybridMultilevel"/>
    <w:tmpl w:val="7A22DC74"/>
    <w:lvl w:ilvl="0" w:tplc="CEB2FEAA">
      <w:start w:val="1"/>
      <w:numFmt w:val="decimal"/>
      <w:lvlText w:val="%1)"/>
      <w:lvlJc w:val="left"/>
      <w:pPr>
        <w:ind w:left="724" w:hanging="360"/>
      </w:pPr>
      <w:rPr>
        <w:rFonts w:hint="default"/>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22" w15:restartNumberingAfterBreak="0">
    <w:nsid w:val="2EB62ACA"/>
    <w:multiLevelType w:val="multilevel"/>
    <w:tmpl w:val="AE28A298"/>
    <w:lvl w:ilvl="0">
      <w:start w:val="1"/>
      <w:numFmt w:val="decimal"/>
      <w:lvlText w:val="%1."/>
      <w:lvlJc w:val="left"/>
      <w:pPr>
        <w:ind w:left="364" w:hanging="360"/>
      </w:pPr>
      <w:rPr>
        <w:sz w:val="22"/>
      </w:rPr>
    </w:lvl>
    <w:lvl w:ilvl="1">
      <w:start w:val="1"/>
      <w:numFmt w:val="lowerLetter"/>
      <w:lvlText w:val="%2)"/>
      <w:lvlJc w:val="left"/>
      <w:pPr>
        <w:ind w:left="724" w:hanging="360"/>
      </w:pPr>
      <w:rPr>
        <w:sz w:val="22"/>
      </w:rPr>
    </w:lvl>
    <w:lvl w:ilvl="2">
      <w:start w:val="1"/>
      <w:numFmt w:val="lowerRoman"/>
      <w:lvlText w:val="%3)"/>
      <w:lvlJc w:val="left"/>
      <w:pPr>
        <w:ind w:left="1084" w:hanging="360"/>
      </w:pPr>
    </w:lvl>
    <w:lvl w:ilvl="3">
      <w:start w:val="1"/>
      <w:numFmt w:val="decimal"/>
      <w:lvlText w:val="(%4)"/>
      <w:lvlJc w:val="left"/>
      <w:pPr>
        <w:ind w:left="1444" w:hanging="360"/>
      </w:pPr>
    </w:lvl>
    <w:lvl w:ilvl="4">
      <w:start w:val="1"/>
      <w:numFmt w:val="lowerLetter"/>
      <w:lvlText w:val="(%5)"/>
      <w:lvlJc w:val="left"/>
      <w:pPr>
        <w:ind w:left="1804" w:hanging="360"/>
      </w:pPr>
    </w:lvl>
    <w:lvl w:ilvl="5">
      <w:start w:val="1"/>
      <w:numFmt w:val="lowerRoman"/>
      <w:lvlText w:val="(%6)"/>
      <w:lvlJc w:val="left"/>
      <w:pPr>
        <w:ind w:left="2164" w:hanging="360"/>
      </w:pPr>
    </w:lvl>
    <w:lvl w:ilvl="6">
      <w:start w:val="1"/>
      <w:numFmt w:val="decimal"/>
      <w:lvlText w:val="%7."/>
      <w:lvlJc w:val="left"/>
      <w:pPr>
        <w:ind w:left="2524" w:hanging="360"/>
      </w:pPr>
    </w:lvl>
    <w:lvl w:ilvl="7">
      <w:start w:val="1"/>
      <w:numFmt w:val="lowerLetter"/>
      <w:lvlText w:val="%8."/>
      <w:lvlJc w:val="left"/>
      <w:pPr>
        <w:ind w:left="2884" w:hanging="360"/>
      </w:pPr>
    </w:lvl>
    <w:lvl w:ilvl="8">
      <w:start w:val="1"/>
      <w:numFmt w:val="lowerRoman"/>
      <w:lvlText w:val="%9."/>
      <w:lvlJc w:val="left"/>
      <w:pPr>
        <w:ind w:left="3244" w:hanging="360"/>
      </w:pPr>
    </w:lvl>
  </w:abstractNum>
  <w:abstractNum w:abstractNumId="23" w15:restartNumberingAfterBreak="0">
    <w:nsid w:val="2EE368B1"/>
    <w:multiLevelType w:val="hybridMultilevel"/>
    <w:tmpl w:val="AAF6387C"/>
    <w:lvl w:ilvl="0" w:tplc="EF42350E">
      <w:start w:val="1"/>
      <w:numFmt w:val="decimal"/>
      <w:lvlText w:val="%1."/>
      <w:lvlJc w:val="left"/>
      <w:pPr>
        <w:ind w:left="357" w:hanging="357"/>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2F256616"/>
    <w:multiLevelType w:val="multilevel"/>
    <w:tmpl w:val="AE28A298"/>
    <w:lvl w:ilvl="0">
      <w:start w:val="1"/>
      <w:numFmt w:val="decimal"/>
      <w:lvlText w:val="%1."/>
      <w:lvlJc w:val="left"/>
      <w:pPr>
        <w:ind w:left="360" w:hanging="360"/>
      </w:pPr>
      <w:rPr>
        <w:sz w:val="22"/>
      </w:rPr>
    </w:lvl>
    <w:lvl w:ilvl="1">
      <w:start w:val="1"/>
      <w:numFmt w:val="lowerLetter"/>
      <w:lvlText w:val="%2)"/>
      <w:lvlJc w:val="left"/>
      <w:pPr>
        <w:ind w:left="720" w:hanging="360"/>
      </w:pPr>
      <w:rPr>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6CC7EB3"/>
    <w:multiLevelType w:val="multilevel"/>
    <w:tmpl w:val="AE28A298"/>
    <w:lvl w:ilvl="0">
      <w:start w:val="1"/>
      <w:numFmt w:val="decimal"/>
      <w:lvlText w:val="%1."/>
      <w:lvlJc w:val="left"/>
      <w:pPr>
        <w:ind w:left="360" w:hanging="360"/>
      </w:pPr>
      <w:rPr>
        <w:sz w:val="22"/>
      </w:rPr>
    </w:lvl>
    <w:lvl w:ilvl="1">
      <w:start w:val="1"/>
      <w:numFmt w:val="lowerLetter"/>
      <w:lvlText w:val="%2)"/>
      <w:lvlJc w:val="left"/>
      <w:pPr>
        <w:ind w:left="720" w:hanging="360"/>
      </w:pPr>
      <w:rPr>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88175AF"/>
    <w:multiLevelType w:val="hybridMultilevel"/>
    <w:tmpl w:val="3990BC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D692C3E"/>
    <w:multiLevelType w:val="hybridMultilevel"/>
    <w:tmpl w:val="EA2079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F99230E"/>
    <w:multiLevelType w:val="hybridMultilevel"/>
    <w:tmpl w:val="C770CBAE"/>
    <w:lvl w:ilvl="0" w:tplc="801C47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F06317"/>
    <w:multiLevelType w:val="hybridMultilevel"/>
    <w:tmpl w:val="BA1085C0"/>
    <w:lvl w:ilvl="0" w:tplc="D54E91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1A10A4"/>
    <w:multiLevelType w:val="hybridMultilevel"/>
    <w:tmpl w:val="82F6BF06"/>
    <w:lvl w:ilvl="0" w:tplc="CA406F5C">
      <w:start w:val="1"/>
      <w:numFmt w:val="decimal"/>
      <w:lvlText w:val="%1)"/>
      <w:lvlJc w:val="left"/>
      <w:pPr>
        <w:ind w:left="724" w:hanging="360"/>
      </w:pPr>
      <w:rPr>
        <w:rFonts w:hint="default"/>
        <w:b w:val="0"/>
        <w:sz w:val="22"/>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31" w15:restartNumberingAfterBreak="0">
    <w:nsid w:val="44203FE5"/>
    <w:multiLevelType w:val="hybridMultilevel"/>
    <w:tmpl w:val="D280F45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4C622C6"/>
    <w:multiLevelType w:val="hybridMultilevel"/>
    <w:tmpl w:val="652824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579746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E320C06"/>
    <w:multiLevelType w:val="hybridMultilevel"/>
    <w:tmpl w:val="CA2C9C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E8E6625"/>
    <w:multiLevelType w:val="multilevel"/>
    <w:tmpl w:val="A25C1220"/>
    <w:lvl w:ilvl="0">
      <w:start w:val="15"/>
      <w:numFmt w:val="decimal"/>
      <w:lvlText w:val="%1."/>
      <w:lvlJc w:val="left"/>
      <w:pPr>
        <w:ind w:left="405" w:hanging="405"/>
      </w:pPr>
      <w:rPr>
        <w:rFonts w:hint="default"/>
        <w:sz w:val="22"/>
        <w:szCs w:val="22"/>
      </w:rPr>
    </w:lvl>
    <w:lvl w:ilvl="1">
      <w:start w:val="1"/>
      <w:numFmt w:val="decimal"/>
      <w:lvlText w:val="%1.%2."/>
      <w:lvlJc w:val="left"/>
      <w:pPr>
        <w:ind w:left="765" w:hanging="405"/>
      </w:pPr>
      <w:rPr>
        <w:rFonts w:hint="default"/>
        <w:sz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10A29D9"/>
    <w:multiLevelType w:val="hybridMultilevel"/>
    <w:tmpl w:val="6BF650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4A50C17"/>
    <w:multiLevelType w:val="hybridMultilevel"/>
    <w:tmpl w:val="D988D6BA"/>
    <w:lvl w:ilvl="0" w:tplc="30662A82">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B2448F3"/>
    <w:multiLevelType w:val="multilevel"/>
    <w:tmpl w:val="A25C1220"/>
    <w:lvl w:ilvl="0">
      <w:start w:val="15"/>
      <w:numFmt w:val="decimal"/>
      <w:lvlText w:val="%1."/>
      <w:lvlJc w:val="left"/>
      <w:pPr>
        <w:ind w:left="405" w:hanging="405"/>
      </w:pPr>
      <w:rPr>
        <w:rFonts w:hint="default"/>
        <w:sz w:val="22"/>
        <w:szCs w:val="22"/>
      </w:rPr>
    </w:lvl>
    <w:lvl w:ilvl="1">
      <w:start w:val="1"/>
      <w:numFmt w:val="decimal"/>
      <w:lvlText w:val="%1.%2."/>
      <w:lvlJc w:val="left"/>
      <w:pPr>
        <w:ind w:left="765" w:hanging="405"/>
      </w:pPr>
      <w:rPr>
        <w:rFonts w:hint="default"/>
        <w:sz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BB5749D"/>
    <w:multiLevelType w:val="multilevel"/>
    <w:tmpl w:val="D464B758"/>
    <w:lvl w:ilvl="0">
      <w:start w:val="6"/>
      <w:numFmt w:val="decimal"/>
      <w:lvlText w:val="%1"/>
      <w:lvlJc w:val="left"/>
      <w:pPr>
        <w:ind w:left="360" w:hanging="360"/>
      </w:pPr>
      <w:rPr>
        <w:rFonts w:hint="default"/>
      </w:rPr>
    </w:lvl>
    <w:lvl w:ilvl="1">
      <w:start w:val="2"/>
      <w:numFmt w:val="decimal"/>
      <w:lvlText w:val="%1.%2"/>
      <w:lvlJc w:val="left"/>
      <w:pPr>
        <w:ind w:left="730" w:hanging="360"/>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200" w:hanging="72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300" w:hanging="108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400" w:hanging="1440"/>
      </w:pPr>
      <w:rPr>
        <w:rFonts w:hint="default"/>
      </w:rPr>
    </w:lvl>
  </w:abstractNum>
  <w:abstractNum w:abstractNumId="40" w15:restartNumberingAfterBreak="0">
    <w:nsid w:val="63BF6836"/>
    <w:multiLevelType w:val="hybridMultilevel"/>
    <w:tmpl w:val="652824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BEC1431"/>
    <w:multiLevelType w:val="multilevel"/>
    <w:tmpl w:val="AE28A298"/>
    <w:lvl w:ilvl="0">
      <w:start w:val="1"/>
      <w:numFmt w:val="decimal"/>
      <w:lvlText w:val="%1."/>
      <w:lvlJc w:val="left"/>
      <w:pPr>
        <w:ind w:left="360" w:hanging="360"/>
      </w:pPr>
      <w:rPr>
        <w:sz w:val="22"/>
      </w:rPr>
    </w:lvl>
    <w:lvl w:ilvl="1">
      <w:start w:val="1"/>
      <w:numFmt w:val="lowerLetter"/>
      <w:lvlText w:val="%2)"/>
      <w:lvlJc w:val="left"/>
      <w:pPr>
        <w:ind w:left="720" w:hanging="360"/>
      </w:pPr>
      <w:rPr>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0D62339"/>
    <w:multiLevelType w:val="hybridMultilevel"/>
    <w:tmpl w:val="921019D6"/>
    <w:lvl w:ilvl="0" w:tplc="1FD44DAE">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E60B10"/>
    <w:multiLevelType w:val="hybridMultilevel"/>
    <w:tmpl w:val="EE248276"/>
    <w:lvl w:ilvl="0" w:tplc="F08231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4B39E6"/>
    <w:multiLevelType w:val="hybridMultilevel"/>
    <w:tmpl w:val="FB22E6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901648F"/>
    <w:multiLevelType w:val="hybridMultilevel"/>
    <w:tmpl w:val="16204C96"/>
    <w:lvl w:ilvl="0" w:tplc="8F0411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9231D2"/>
    <w:multiLevelType w:val="hybridMultilevel"/>
    <w:tmpl w:val="9F6CA48C"/>
    <w:lvl w:ilvl="0" w:tplc="49B889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9D2136"/>
    <w:multiLevelType w:val="hybridMultilevel"/>
    <w:tmpl w:val="99BAF5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33"/>
  </w:num>
  <w:num w:numId="3">
    <w:abstractNumId w:val="24"/>
  </w:num>
  <w:num w:numId="4">
    <w:abstractNumId w:val="1"/>
  </w:num>
  <w:num w:numId="5">
    <w:abstractNumId w:val="2"/>
  </w:num>
  <w:num w:numId="6">
    <w:abstractNumId w:val="17"/>
  </w:num>
  <w:num w:numId="7">
    <w:abstractNumId w:val="4"/>
  </w:num>
  <w:num w:numId="8">
    <w:abstractNumId w:val="35"/>
  </w:num>
  <w:num w:numId="9">
    <w:abstractNumId w:val="3"/>
  </w:num>
  <w:num w:numId="10">
    <w:abstractNumId w:val="5"/>
  </w:num>
  <w:num w:numId="11">
    <w:abstractNumId w:val="38"/>
  </w:num>
  <w:num w:numId="12">
    <w:abstractNumId w:val="25"/>
  </w:num>
  <w:num w:numId="13">
    <w:abstractNumId w:val="41"/>
  </w:num>
  <w:num w:numId="14">
    <w:abstractNumId w:val="20"/>
  </w:num>
  <w:num w:numId="15">
    <w:abstractNumId w:val="43"/>
  </w:num>
  <w:num w:numId="16">
    <w:abstractNumId w:val="22"/>
  </w:num>
  <w:num w:numId="17">
    <w:abstractNumId w:val="6"/>
  </w:num>
  <w:num w:numId="18">
    <w:abstractNumId w:val="21"/>
  </w:num>
  <w:num w:numId="19">
    <w:abstractNumId w:val="11"/>
  </w:num>
  <w:num w:numId="20">
    <w:abstractNumId w:val="19"/>
  </w:num>
  <w:num w:numId="21">
    <w:abstractNumId w:val="37"/>
  </w:num>
  <w:num w:numId="22">
    <w:abstractNumId w:val="31"/>
  </w:num>
  <w:num w:numId="23">
    <w:abstractNumId w:val="14"/>
  </w:num>
  <w:num w:numId="24">
    <w:abstractNumId w:val="12"/>
  </w:num>
  <w:num w:numId="25">
    <w:abstractNumId w:val="36"/>
  </w:num>
  <w:num w:numId="26">
    <w:abstractNumId w:val="15"/>
  </w:num>
  <w:num w:numId="27">
    <w:abstractNumId w:val="40"/>
  </w:num>
  <w:num w:numId="28">
    <w:abstractNumId w:val="42"/>
  </w:num>
  <w:num w:numId="29">
    <w:abstractNumId w:val="32"/>
  </w:num>
  <w:num w:numId="30">
    <w:abstractNumId w:val="7"/>
  </w:num>
  <w:num w:numId="31">
    <w:abstractNumId w:val="8"/>
  </w:num>
  <w:num w:numId="32">
    <w:abstractNumId w:val="30"/>
  </w:num>
  <w:num w:numId="33">
    <w:abstractNumId w:val="23"/>
  </w:num>
  <w:num w:numId="34">
    <w:abstractNumId w:val="44"/>
  </w:num>
  <w:num w:numId="35">
    <w:abstractNumId w:val="28"/>
  </w:num>
  <w:num w:numId="36">
    <w:abstractNumId w:val="26"/>
  </w:num>
  <w:num w:numId="37">
    <w:abstractNumId w:val="29"/>
  </w:num>
  <w:num w:numId="38">
    <w:abstractNumId w:val="9"/>
  </w:num>
  <w:num w:numId="39">
    <w:abstractNumId w:val="27"/>
  </w:num>
  <w:num w:numId="40">
    <w:abstractNumId w:val="46"/>
  </w:num>
  <w:num w:numId="41">
    <w:abstractNumId w:val="47"/>
  </w:num>
  <w:num w:numId="42">
    <w:abstractNumId w:val="34"/>
  </w:num>
  <w:num w:numId="43">
    <w:abstractNumId w:val="13"/>
  </w:num>
  <w:num w:numId="44">
    <w:abstractNumId w:val="18"/>
  </w:num>
  <w:num w:numId="45">
    <w:abstractNumId w:val="45"/>
  </w:num>
  <w:num w:numId="46">
    <w:abstractNumId w:val="16"/>
  </w:num>
  <w:num w:numId="47">
    <w:abstractNumId w:val="10"/>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A73"/>
    <w:rsid w:val="000414AE"/>
    <w:rsid w:val="000E4167"/>
    <w:rsid w:val="000F20C5"/>
    <w:rsid w:val="00161B2C"/>
    <w:rsid w:val="001665CD"/>
    <w:rsid w:val="001A64DC"/>
    <w:rsid w:val="001B190D"/>
    <w:rsid w:val="001F5C4A"/>
    <w:rsid w:val="00284F49"/>
    <w:rsid w:val="0029011E"/>
    <w:rsid w:val="002A27FE"/>
    <w:rsid w:val="002A4997"/>
    <w:rsid w:val="003C0958"/>
    <w:rsid w:val="003C4DF4"/>
    <w:rsid w:val="004664DC"/>
    <w:rsid w:val="004845DC"/>
    <w:rsid w:val="00492E52"/>
    <w:rsid w:val="00577A73"/>
    <w:rsid w:val="005873BC"/>
    <w:rsid w:val="005F039F"/>
    <w:rsid w:val="006106A5"/>
    <w:rsid w:val="00623644"/>
    <w:rsid w:val="006B0CBF"/>
    <w:rsid w:val="00806B7B"/>
    <w:rsid w:val="00871E89"/>
    <w:rsid w:val="0087433B"/>
    <w:rsid w:val="00875841"/>
    <w:rsid w:val="00894F3E"/>
    <w:rsid w:val="008C33B5"/>
    <w:rsid w:val="00930FB3"/>
    <w:rsid w:val="00947110"/>
    <w:rsid w:val="0096457D"/>
    <w:rsid w:val="009C55E5"/>
    <w:rsid w:val="009F6BDB"/>
    <w:rsid w:val="00BB27DA"/>
    <w:rsid w:val="00BD20CF"/>
    <w:rsid w:val="00C24C28"/>
    <w:rsid w:val="00C43CAA"/>
    <w:rsid w:val="00CE6F77"/>
    <w:rsid w:val="00D23150"/>
    <w:rsid w:val="00D40D0C"/>
    <w:rsid w:val="00D6044B"/>
    <w:rsid w:val="00D70099"/>
    <w:rsid w:val="00DD06ED"/>
    <w:rsid w:val="00DF2180"/>
    <w:rsid w:val="00E07F6E"/>
    <w:rsid w:val="00E30AF7"/>
    <w:rsid w:val="00F10173"/>
    <w:rsid w:val="00F16C3B"/>
    <w:rsid w:val="00F27471"/>
    <w:rsid w:val="00F27E28"/>
    <w:rsid w:val="00F71FBF"/>
    <w:rsid w:val="00F94057"/>
    <w:rsid w:val="00FB2675"/>
    <w:rsid w:val="00FB7B84"/>
    <w:rsid w:val="00FE10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9EF91"/>
  <w15:chartTrackingRefBased/>
  <w15:docId w15:val="{9833273E-3D09-4E80-ABEA-1ACC14C5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7A73"/>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77A73"/>
    <w:pPr>
      <w:tabs>
        <w:tab w:val="center" w:pos="4536"/>
        <w:tab w:val="right" w:pos="9072"/>
      </w:tabs>
    </w:pPr>
  </w:style>
  <w:style w:type="character" w:customStyle="1" w:styleId="NagwekZnak">
    <w:name w:val="Nagłówek Znak"/>
    <w:basedOn w:val="Domylnaczcionkaakapitu"/>
    <w:link w:val="Nagwek"/>
    <w:uiPriority w:val="99"/>
    <w:rsid w:val="00577A73"/>
    <w:rPr>
      <w:rFonts w:ascii="Calibri" w:eastAsia="Calibri" w:hAnsi="Calibri" w:cs="Arial"/>
      <w:sz w:val="20"/>
      <w:szCs w:val="20"/>
      <w:lang w:eastAsia="pl-PL"/>
    </w:rPr>
  </w:style>
  <w:style w:type="paragraph" w:styleId="Stopka">
    <w:name w:val="footer"/>
    <w:basedOn w:val="Normalny"/>
    <w:link w:val="StopkaZnak"/>
    <w:uiPriority w:val="99"/>
    <w:unhideWhenUsed/>
    <w:rsid w:val="00577A73"/>
    <w:pPr>
      <w:tabs>
        <w:tab w:val="center" w:pos="4536"/>
        <w:tab w:val="right" w:pos="9072"/>
      </w:tabs>
    </w:pPr>
  </w:style>
  <w:style w:type="character" w:customStyle="1" w:styleId="StopkaZnak">
    <w:name w:val="Stopka Znak"/>
    <w:basedOn w:val="Domylnaczcionkaakapitu"/>
    <w:link w:val="Stopka"/>
    <w:uiPriority w:val="99"/>
    <w:rsid w:val="00577A73"/>
    <w:rPr>
      <w:rFonts w:ascii="Calibri" w:eastAsia="Calibri" w:hAnsi="Calibri" w:cs="Arial"/>
      <w:sz w:val="20"/>
      <w:szCs w:val="20"/>
      <w:lang w:eastAsia="pl-PL"/>
    </w:rPr>
  </w:style>
  <w:style w:type="paragraph" w:styleId="Akapitzlist">
    <w:name w:val="List Paragraph"/>
    <w:basedOn w:val="Normalny"/>
    <w:qFormat/>
    <w:rsid w:val="00577A73"/>
    <w:pPr>
      <w:ind w:left="720"/>
      <w:contextualSpacing/>
    </w:pPr>
  </w:style>
  <w:style w:type="paragraph" w:styleId="Tekstdymka">
    <w:name w:val="Balloon Text"/>
    <w:basedOn w:val="Normalny"/>
    <w:link w:val="TekstdymkaZnak"/>
    <w:uiPriority w:val="99"/>
    <w:semiHidden/>
    <w:unhideWhenUsed/>
    <w:rsid w:val="00623644"/>
    <w:pPr>
      <w:suppressAutoHyphens/>
      <w:overflowPunct w:val="0"/>
      <w:autoSpaceDE w:val="0"/>
      <w:textAlignment w:val="baseline"/>
    </w:pPr>
    <w:rPr>
      <w:rFonts w:ascii="Segoe UI" w:eastAsia="Times New Roman" w:hAnsi="Segoe UI" w:cs="Segoe UI"/>
      <w:sz w:val="18"/>
      <w:szCs w:val="18"/>
      <w:lang w:eastAsia="ar-SA"/>
    </w:rPr>
  </w:style>
  <w:style w:type="character" w:customStyle="1" w:styleId="TekstdymkaZnak">
    <w:name w:val="Tekst dymka Znak"/>
    <w:basedOn w:val="Domylnaczcionkaakapitu"/>
    <w:link w:val="Tekstdymka"/>
    <w:uiPriority w:val="99"/>
    <w:semiHidden/>
    <w:rsid w:val="00623644"/>
    <w:rPr>
      <w:rFonts w:ascii="Segoe UI" w:eastAsia="Times New Roman" w:hAnsi="Segoe UI" w:cs="Segoe UI"/>
      <w:sz w:val="18"/>
      <w:szCs w:val="18"/>
      <w:lang w:eastAsia="ar-SA"/>
    </w:rPr>
  </w:style>
  <w:style w:type="character" w:styleId="Odwoaniedokomentarza">
    <w:name w:val="annotation reference"/>
    <w:basedOn w:val="Domylnaczcionkaakapitu"/>
    <w:uiPriority w:val="99"/>
    <w:semiHidden/>
    <w:unhideWhenUsed/>
    <w:rsid w:val="00F27471"/>
    <w:rPr>
      <w:sz w:val="16"/>
      <w:szCs w:val="16"/>
    </w:rPr>
  </w:style>
  <w:style w:type="paragraph" w:styleId="Tekstkomentarza">
    <w:name w:val="annotation text"/>
    <w:basedOn w:val="Normalny"/>
    <w:link w:val="TekstkomentarzaZnak"/>
    <w:uiPriority w:val="99"/>
    <w:semiHidden/>
    <w:unhideWhenUsed/>
    <w:rsid w:val="00F27471"/>
  </w:style>
  <w:style w:type="character" w:customStyle="1" w:styleId="TekstkomentarzaZnak">
    <w:name w:val="Tekst komentarza Znak"/>
    <w:basedOn w:val="Domylnaczcionkaakapitu"/>
    <w:link w:val="Tekstkomentarza"/>
    <w:uiPriority w:val="99"/>
    <w:semiHidden/>
    <w:rsid w:val="00F27471"/>
    <w:rPr>
      <w:rFonts w:ascii="Calibri" w:eastAsia="Calibri" w:hAnsi="Calibri"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F27471"/>
    <w:rPr>
      <w:b/>
      <w:bCs/>
    </w:rPr>
  </w:style>
  <w:style w:type="character" w:customStyle="1" w:styleId="TematkomentarzaZnak">
    <w:name w:val="Temat komentarza Znak"/>
    <w:basedOn w:val="TekstkomentarzaZnak"/>
    <w:link w:val="Tematkomentarza"/>
    <w:uiPriority w:val="99"/>
    <w:semiHidden/>
    <w:rsid w:val="00F27471"/>
    <w:rPr>
      <w:rFonts w:ascii="Calibri" w:eastAsia="Calibri" w:hAnsi="Calibri" w:cs="Arial"/>
      <w:b/>
      <w:bCs/>
      <w:sz w:val="20"/>
      <w:szCs w:val="20"/>
      <w:lang w:eastAsia="pl-PL"/>
    </w:rPr>
  </w:style>
  <w:style w:type="paragraph" w:styleId="Bezodstpw">
    <w:name w:val="No Spacing"/>
    <w:uiPriority w:val="1"/>
    <w:qFormat/>
    <w:rsid w:val="00C43CAA"/>
    <w:pPr>
      <w:spacing w:after="0" w:line="240" w:lineRule="auto"/>
    </w:pPr>
  </w:style>
  <w:style w:type="table" w:styleId="Tabela-Siatka">
    <w:name w:val="Table Grid"/>
    <w:basedOn w:val="Standardowy"/>
    <w:uiPriority w:val="39"/>
    <w:rsid w:val="00C43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rsid w:val="00C43CAA"/>
    <w:pPr>
      <w:widowControl w:val="0"/>
      <w:autoSpaceDE w:val="0"/>
      <w:autoSpaceDN w:val="0"/>
      <w:adjustRightInd w:val="0"/>
      <w:jc w:val="both"/>
    </w:pPr>
    <w:rPr>
      <w:rFonts w:ascii="Arial" w:eastAsia="Times New Roman" w:hAnsi="Arial"/>
      <w:noProof/>
      <w:sz w:val="24"/>
      <w:szCs w:val="24"/>
    </w:rPr>
  </w:style>
  <w:style w:type="character" w:customStyle="1" w:styleId="TekstpodstawowyZnak">
    <w:name w:val="Tekst podstawowy Znak"/>
    <w:basedOn w:val="Domylnaczcionkaakapitu"/>
    <w:link w:val="Tekstpodstawowy"/>
    <w:uiPriority w:val="99"/>
    <w:rsid w:val="00C43CAA"/>
    <w:rPr>
      <w:rFonts w:ascii="Arial" w:eastAsia="Times New Roman" w:hAnsi="Arial" w:cs="Arial"/>
      <w:noProof/>
      <w:sz w:val="24"/>
      <w:szCs w:val="24"/>
      <w:lang w:eastAsia="pl-PL"/>
    </w:rPr>
  </w:style>
  <w:style w:type="paragraph" w:styleId="NormalnyWeb">
    <w:name w:val="Normal (Web)"/>
    <w:basedOn w:val="Normalny"/>
    <w:uiPriority w:val="99"/>
    <w:rsid w:val="00C43CAA"/>
    <w:pPr>
      <w:suppressAutoHyphens/>
      <w:spacing w:before="280" w:after="119"/>
    </w:pPr>
    <w:rPr>
      <w:rFonts w:ascii="Times New Roman" w:eastAsia="Times New Roman" w:hAnsi="Times New Roman" w:cs="Times New Roman"/>
      <w:sz w:val="24"/>
      <w:szCs w:val="24"/>
      <w:lang w:eastAsia="ar-SA"/>
    </w:rPr>
  </w:style>
  <w:style w:type="character" w:customStyle="1" w:styleId="markedcontent">
    <w:name w:val="markedcontent"/>
    <w:basedOn w:val="Domylnaczcionkaakapitu"/>
    <w:rsid w:val="00930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mailto:zdzislaw.swiatek@pwste.edu.pl" TargetMode="External"/><Relationship Id="rId18" Type="http://schemas.openxmlformats.org/officeDocument/2006/relationships/hyperlink" Target="https://miniportal.uzp.gov.pl/" TargetMode="External"/><Relationship Id="rId26" Type="http://schemas.microsoft.com/office/2016/09/relationships/commentsIds" Target="commentsIds.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pwste@pwste.edu.pl" TargetMode="External"/><Relationship Id="rId12" Type="http://schemas.openxmlformats.org/officeDocument/2006/relationships/hyperlink" Target="mailto:ewelina.krzyzanowska@pwste.edu.pl" TargetMode="External"/><Relationship Id="rId17" Type="http://schemas.openxmlformats.org/officeDocument/2006/relationships/hyperlink" Target="https://miniportal.uzp.gov.p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dag@pwste.edu.p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g@pwste.edu.p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iniportal.uzp.gov.pl/" TargetMode="External"/><Relationship Id="rId23" Type="http://schemas.openxmlformats.org/officeDocument/2006/relationships/footer" Target="footer2.xml"/><Relationship Id="rId10" Type="http://schemas.openxmlformats.org/officeDocument/2006/relationships/hyperlink" Target="https://epuap.gov.pl/wps/portal" TargetMode="External"/><Relationship Id="rId19" Type="http://schemas.openxmlformats.org/officeDocument/2006/relationships/hyperlink" Target="http://bip.pwste.edu.pl/" TargetMode="External"/><Relationship Id="rId4" Type="http://schemas.openxmlformats.org/officeDocument/2006/relationships/webSettings" Target="webSettings.xml"/><Relationship Id="rId9" Type="http://schemas.openxmlformats.org/officeDocument/2006/relationships/hyperlink" Target="mailto:iod@pwste.edu.pl" TargetMode="External"/><Relationship Id="rId14" Type="http://schemas.openxmlformats.org/officeDocument/2006/relationships/hyperlink" Target="mailto:agata.wlazlo@pwste.edu.pl" TargetMode="External"/><Relationship Id="rId22"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7147</Words>
  <Characters>42885</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Dominik Orzech</cp:lastModifiedBy>
  <cp:revision>2</cp:revision>
  <dcterms:created xsi:type="dcterms:W3CDTF">2022-01-12T12:31:00Z</dcterms:created>
  <dcterms:modified xsi:type="dcterms:W3CDTF">2022-01-12T12:31:00Z</dcterms:modified>
</cp:coreProperties>
</file>