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77C5" w14:textId="77777777" w:rsidR="005F039F" w:rsidRPr="000A2A26" w:rsidRDefault="00577A73" w:rsidP="005F039F">
      <w:pPr>
        <w:spacing w:line="288" w:lineRule="auto"/>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SPECYFIKACJA WARUNKÓW ZAMÓWIENIA</w:t>
      </w:r>
    </w:p>
    <w:p w14:paraId="623DC304" w14:textId="77777777" w:rsidR="005F039F" w:rsidRPr="000A2A26" w:rsidRDefault="005F039F" w:rsidP="005F039F">
      <w:pPr>
        <w:spacing w:line="288" w:lineRule="auto"/>
        <w:jc w:val="center"/>
        <w:rPr>
          <w:rFonts w:ascii="Times New Roman" w:eastAsia="Times New Roman" w:hAnsi="Times New Roman" w:cs="Times New Roman"/>
          <w:b/>
          <w:sz w:val="22"/>
          <w:szCs w:val="22"/>
        </w:rPr>
      </w:pPr>
    </w:p>
    <w:p w14:paraId="766F536E" w14:textId="77777777" w:rsidR="005F039F" w:rsidRPr="000A2A26" w:rsidRDefault="005F039F" w:rsidP="005F039F">
      <w:pPr>
        <w:spacing w:line="288" w:lineRule="auto"/>
        <w:jc w:val="center"/>
        <w:rPr>
          <w:rFonts w:ascii="Times New Roman" w:eastAsia="Times New Roman" w:hAnsi="Times New Roman" w:cs="Times New Roman"/>
          <w:b/>
          <w:sz w:val="22"/>
          <w:szCs w:val="22"/>
        </w:rPr>
      </w:pPr>
    </w:p>
    <w:p w14:paraId="27E0A124" w14:textId="77777777" w:rsidR="00577A73" w:rsidRPr="000A2A26" w:rsidRDefault="00577A73" w:rsidP="005F039F">
      <w:pPr>
        <w:spacing w:line="288" w:lineRule="auto"/>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ZAMAWIAJĄCY:</w:t>
      </w:r>
    </w:p>
    <w:p w14:paraId="6F92B76B" w14:textId="77777777" w:rsidR="005F039F" w:rsidRPr="000A2A26" w:rsidRDefault="00577A73" w:rsidP="005F039F">
      <w:pPr>
        <w:spacing w:line="288" w:lineRule="auto"/>
        <w:ind w:right="20"/>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 xml:space="preserve">Państwowa Wyższa Szkoła Techniczno-Ekonomiczna im. ks. Bronisława Markiewicza </w:t>
      </w:r>
      <w:r w:rsidRPr="000A2A26">
        <w:rPr>
          <w:rFonts w:ascii="Times New Roman" w:eastAsia="Times New Roman" w:hAnsi="Times New Roman" w:cs="Times New Roman"/>
          <w:b/>
          <w:sz w:val="22"/>
          <w:szCs w:val="22"/>
        </w:rPr>
        <w:br/>
        <w:t>ul. Czarnieckiego 16 37-500 Jarosław</w:t>
      </w:r>
    </w:p>
    <w:p w14:paraId="6A937FCD" w14:textId="77777777" w:rsidR="005F039F" w:rsidRPr="000A2A26" w:rsidRDefault="005F039F" w:rsidP="005F039F">
      <w:pPr>
        <w:spacing w:line="288" w:lineRule="auto"/>
        <w:ind w:right="20"/>
        <w:rPr>
          <w:rFonts w:ascii="Times New Roman" w:eastAsia="Times New Roman" w:hAnsi="Times New Roman" w:cs="Times New Roman"/>
          <w:b/>
          <w:sz w:val="22"/>
          <w:szCs w:val="22"/>
        </w:rPr>
      </w:pPr>
    </w:p>
    <w:p w14:paraId="379AC619" w14:textId="0410EF0C" w:rsidR="005F039F" w:rsidRPr="000A2A26" w:rsidRDefault="00577A73" w:rsidP="003C4DF4">
      <w:pPr>
        <w:spacing w:line="288" w:lineRule="auto"/>
        <w:ind w:right="20"/>
        <w:jc w:val="both"/>
        <w:rPr>
          <w:rFonts w:ascii="Times New Roman" w:eastAsia="Times New Roman" w:hAnsi="Times New Roman" w:cs="Times New Roman"/>
          <w:b/>
          <w:sz w:val="22"/>
          <w:szCs w:val="22"/>
        </w:rPr>
      </w:pPr>
      <w:r w:rsidRPr="000A2A26">
        <w:rPr>
          <w:rFonts w:ascii="Times New Roman" w:eastAsia="Times New Roman" w:hAnsi="Times New Roman" w:cs="Times New Roman"/>
          <w:sz w:val="22"/>
          <w:szCs w:val="22"/>
        </w:rPr>
        <w:t xml:space="preserve">Zaprasza do złożenia oferty w postępowaniu o udzielenie zamówienia publicznego prowadzonego w trybie podstawowym bez negocjacji o wartości zamówienia </w:t>
      </w:r>
      <w:r w:rsidR="003C4DF4" w:rsidRPr="000A2A26">
        <w:rPr>
          <w:rFonts w:ascii="Times New Roman" w:eastAsia="Times New Roman" w:hAnsi="Times New Roman" w:cs="Times New Roman"/>
          <w:sz w:val="22"/>
          <w:szCs w:val="22"/>
        </w:rPr>
        <w:t>nieprzekraczającej</w:t>
      </w:r>
      <w:r w:rsidRPr="000A2A26">
        <w:rPr>
          <w:rFonts w:ascii="Times New Roman" w:eastAsia="Times New Roman" w:hAnsi="Times New Roman" w:cs="Times New Roman"/>
          <w:sz w:val="22"/>
          <w:szCs w:val="22"/>
        </w:rPr>
        <w:t xml:space="preserve"> progów unijnych, o jakich stanowi art. 3 ustawy z 11 września 2019 r. - Prawo zamówień publicznych (Dz. U. z 2019 r. poz. 2019) </w:t>
      </w:r>
    </w:p>
    <w:p w14:paraId="47AE72C4" w14:textId="77777777" w:rsidR="005F039F" w:rsidRPr="000A2A26" w:rsidRDefault="005F039F" w:rsidP="005F039F">
      <w:pPr>
        <w:spacing w:line="288" w:lineRule="auto"/>
        <w:ind w:right="20"/>
        <w:rPr>
          <w:rFonts w:ascii="Times New Roman" w:eastAsia="Times New Roman" w:hAnsi="Times New Roman" w:cs="Times New Roman"/>
          <w:b/>
          <w:sz w:val="22"/>
          <w:szCs w:val="22"/>
        </w:rPr>
      </w:pPr>
    </w:p>
    <w:p w14:paraId="0A75A033" w14:textId="192BB782" w:rsidR="00577A73" w:rsidRPr="000A2A26" w:rsidRDefault="00577A73" w:rsidP="005F039F">
      <w:pPr>
        <w:spacing w:line="288" w:lineRule="auto"/>
        <w:ind w:right="20"/>
        <w:jc w:val="center"/>
        <w:rPr>
          <w:rFonts w:ascii="Times New Roman" w:eastAsia="Times New Roman" w:hAnsi="Times New Roman" w:cs="Times New Roman"/>
          <w:b/>
          <w:sz w:val="22"/>
          <w:szCs w:val="22"/>
        </w:rPr>
      </w:pPr>
      <w:bookmarkStart w:id="0" w:name="_Hlk88648918"/>
      <w:bookmarkStart w:id="1" w:name="_Hlk88651435"/>
      <w:r w:rsidRPr="000A2A26">
        <w:rPr>
          <w:rFonts w:ascii="Times New Roman" w:hAnsi="Times New Roman" w:cs="Times New Roman"/>
          <w:b/>
          <w:sz w:val="22"/>
          <w:szCs w:val="22"/>
        </w:rPr>
        <w:t xml:space="preserve">Kompleksowa dostawa </w:t>
      </w:r>
      <w:r w:rsidR="009B0085" w:rsidRPr="000A2A26">
        <w:rPr>
          <w:rFonts w:ascii="Times New Roman" w:hAnsi="Times New Roman" w:cs="Times New Roman"/>
          <w:b/>
          <w:sz w:val="22"/>
          <w:szCs w:val="22"/>
        </w:rPr>
        <w:t>energii elektrycznej obejmująca sprzedaż energii elektrycznej oraz świadczenie usług jej dystrybucji dla obiektów</w:t>
      </w:r>
      <w:r w:rsidRPr="000A2A26">
        <w:rPr>
          <w:rFonts w:ascii="Times New Roman" w:hAnsi="Times New Roman" w:cs="Times New Roman"/>
          <w:b/>
          <w:sz w:val="22"/>
          <w:szCs w:val="22"/>
        </w:rPr>
        <w:t xml:space="preserve"> PWSTE</w:t>
      </w:r>
      <w:r w:rsidR="009B0085" w:rsidRPr="000A2A26">
        <w:rPr>
          <w:rFonts w:ascii="Times New Roman" w:hAnsi="Times New Roman" w:cs="Times New Roman"/>
          <w:b/>
          <w:sz w:val="22"/>
          <w:szCs w:val="22"/>
        </w:rPr>
        <w:t xml:space="preserve"> </w:t>
      </w:r>
      <w:r w:rsidRPr="000A2A26">
        <w:rPr>
          <w:rFonts w:ascii="Times New Roman" w:hAnsi="Times New Roman" w:cs="Times New Roman"/>
          <w:b/>
          <w:sz w:val="22"/>
          <w:szCs w:val="22"/>
        </w:rPr>
        <w:t>w Jarosławiu</w:t>
      </w:r>
      <w:bookmarkEnd w:id="0"/>
    </w:p>
    <w:bookmarkEnd w:id="1"/>
    <w:p w14:paraId="5D8F7395" w14:textId="77777777" w:rsidR="00577A73" w:rsidRPr="000A2A26" w:rsidRDefault="00577A73" w:rsidP="005F039F">
      <w:pPr>
        <w:spacing w:line="288" w:lineRule="auto"/>
        <w:ind w:right="20"/>
        <w:jc w:val="center"/>
        <w:rPr>
          <w:rFonts w:ascii="Times New Roman" w:eastAsia="Times New Roman" w:hAnsi="Times New Roman" w:cs="Times New Roman"/>
          <w:b/>
          <w:sz w:val="22"/>
          <w:szCs w:val="22"/>
        </w:rPr>
      </w:pPr>
    </w:p>
    <w:p w14:paraId="6351F7AA" w14:textId="51563653" w:rsidR="00577A73" w:rsidRPr="000A2A26" w:rsidRDefault="00577A73" w:rsidP="005F039F">
      <w:pPr>
        <w:spacing w:line="288" w:lineRule="auto"/>
        <w:ind w:right="20"/>
        <w:jc w:val="center"/>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Nr postępowania:</w:t>
      </w:r>
      <w:r w:rsidR="0084523E" w:rsidRPr="000A2A26">
        <w:rPr>
          <w:rFonts w:ascii="Times New Roman" w:eastAsia="Times New Roman" w:hAnsi="Times New Roman" w:cs="Times New Roman"/>
          <w:b/>
          <w:sz w:val="22"/>
          <w:szCs w:val="22"/>
        </w:rPr>
        <w:t xml:space="preserve"> DAG/TP/1</w:t>
      </w:r>
      <w:r w:rsidR="009B0085" w:rsidRPr="000A2A26">
        <w:rPr>
          <w:rFonts w:ascii="Times New Roman" w:eastAsia="Times New Roman" w:hAnsi="Times New Roman" w:cs="Times New Roman"/>
          <w:b/>
          <w:sz w:val="22"/>
          <w:szCs w:val="22"/>
        </w:rPr>
        <w:t>4</w:t>
      </w:r>
      <w:r w:rsidR="0084523E" w:rsidRPr="000A2A26">
        <w:rPr>
          <w:rFonts w:ascii="Times New Roman" w:eastAsia="Times New Roman" w:hAnsi="Times New Roman" w:cs="Times New Roman"/>
          <w:b/>
          <w:sz w:val="22"/>
          <w:szCs w:val="22"/>
        </w:rPr>
        <w:t>/21</w:t>
      </w:r>
    </w:p>
    <w:p w14:paraId="5A971B1C"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71F7DFA7"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4D4C0BBE"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796B5E72"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2713473B"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29A07A2D"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C7BDEBA"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71C38E6"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60BF934A"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30825F84"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1497186F"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39106C3"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6DBD0F4C"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900DA1D"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00BC35A0" w14:textId="77777777" w:rsidR="00577A73" w:rsidRPr="000A2A26" w:rsidRDefault="00577A73" w:rsidP="00577A73">
      <w:pPr>
        <w:spacing w:line="0" w:lineRule="atLeast"/>
        <w:ind w:left="5780"/>
        <w:rPr>
          <w:rFonts w:ascii="Times New Roman" w:eastAsia="Times New Roman" w:hAnsi="Times New Roman" w:cs="Times New Roman"/>
          <w:sz w:val="22"/>
          <w:szCs w:val="22"/>
        </w:rPr>
      </w:pPr>
    </w:p>
    <w:p w14:paraId="4F61D93F" w14:textId="77777777" w:rsidR="00577A73" w:rsidRPr="000A2A26" w:rsidRDefault="00577A73" w:rsidP="00577A73">
      <w:pPr>
        <w:spacing w:line="0" w:lineRule="atLeast"/>
        <w:ind w:left="578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ZATWIERDZAM</w:t>
      </w:r>
    </w:p>
    <w:p w14:paraId="77D82079" w14:textId="77777777" w:rsidR="00577A73" w:rsidRPr="000A2A26" w:rsidRDefault="00577A73" w:rsidP="00577A73">
      <w:pPr>
        <w:spacing w:line="200" w:lineRule="exact"/>
        <w:rPr>
          <w:rFonts w:ascii="Times New Roman" w:eastAsia="Times New Roman" w:hAnsi="Times New Roman" w:cs="Times New Roman"/>
          <w:sz w:val="22"/>
          <w:szCs w:val="22"/>
        </w:rPr>
      </w:pPr>
    </w:p>
    <w:p w14:paraId="3962BE6A" w14:textId="77777777" w:rsidR="00577A73" w:rsidRPr="000A2A26" w:rsidRDefault="00577A73" w:rsidP="00577A73">
      <w:pPr>
        <w:spacing w:line="200" w:lineRule="exact"/>
        <w:rPr>
          <w:rFonts w:ascii="Times New Roman" w:eastAsia="Times New Roman" w:hAnsi="Times New Roman" w:cs="Times New Roman"/>
          <w:sz w:val="22"/>
          <w:szCs w:val="22"/>
        </w:rPr>
      </w:pPr>
    </w:p>
    <w:p w14:paraId="7326A0A8" w14:textId="39AB8D64" w:rsidR="0084523E" w:rsidRPr="000A2A26" w:rsidRDefault="0084523E" w:rsidP="0084523E">
      <w:pPr>
        <w:spacing w:line="0" w:lineRule="atLeast"/>
        <w:ind w:left="5764" w:firstLine="16"/>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KANCLERZ</w:t>
      </w:r>
    </w:p>
    <w:p w14:paraId="11ABBF5E" w14:textId="43D85773" w:rsidR="0084523E" w:rsidRPr="000A2A26" w:rsidRDefault="0084523E" w:rsidP="00577A73">
      <w:pPr>
        <w:spacing w:line="0" w:lineRule="atLeast"/>
        <w:ind w:left="494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mgr inż. Mariusz Dudek</w:t>
      </w:r>
    </w:p>
    <w:p w14:paraId="47E876E1" w14:textId="77777777" w:rsidR="00577A73" w:rsidRPr="000A2A26" w:rsidRDefault="00577A73" w:rsidP="00577A73">
      <w:pPr>
        <w:spacing w:line="232" w:lineRule="exact"/>
        <w:rPr>
          <w:rFonts w:ascii="Times New Roman" w:eastAsia="Times New Roman" w:hAnsi="Times New Roman" w:cs="Times New Roman"/>
          <w:sz w:val="22"/>
          <w:szCs w:val="22"/>
        </w:rPr>
      </w:pPr>
    </w:p>
    <w:p w14:paraId="3C257353" w14:textId="3176E7E8" w:rsidR="00577A73" w:rsidRPr="000A2A26" w:rsidRDefault="0084523E" w:rsidP="00577A73">
      <w:pPr>
        <w:spacing w:line="0" w:lineRule="atLeast"/>
        <w:ind w:left="4960"/>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          </w:t>
      </w:r>
      <w:r w:rsidR="00577A73" w:rsidRPr="000A2A26">
        <w:rPr>
          <w:rFonts w:ascii="Times New Roman" w:eastAsia="Times New Roman" w:hAnsi="Times New Roman" w:cs="Times New Roman"/>
          <w:sz w:val="22"/>
          <w:szCs w:val="22"/>
        </w:rPr>
        <w:t xml:space="preserve">Jarosław, </w:t>
      </w:r>
      <w:r w:rsidRPr="000A2A26">
        <w:rPr>
          <w:rFonts w:ascii="Times New Roman" w:eastAsia="Times New Roman" w:hAnsi="Times New Roman" w:cs="Times New Roman"/>
          <w:sz w:val="22"/>
          <w:szCs w:val="22"/>
        </w:rPr>
        <w:t>23.11.2021 r.</w:t>
      </w:r>
    </w:p>
    <w:p w14:paraId="03C60BFA" w14:textId="77777777" w:rsidR="00577A73" w:rsidRPr="000A2A26" w:rsidRDefault="00577A73">
      <w:pPr>
        <w:spacing w:after="160" w:line="259" w:lineRule="auto"/>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br w:type="page"/>
      </w:r>
    </w:p>
    <w:p w14:paraId="5FC61A9C" w14:textId="77777777" w:rsidR="00577A73" w:rsidRPr="000A2A26" w:rsidRDefault="00577A73" w:rsidP="00BD20CF">
      <w:pPr>
        <w:pStyle w:val="Akapitzlist"/>
        <w:numPr>
          <w:ilvl w:val="0"/>
          <w:numId w:val="21"/>
        </w:numPr>
        <w:pBdr>
          <w:bottom w:val="single" w:sz="4" w:space="0" w:color="auto"/>
        </w:pBdr>
        <w:shd w:val="clear" w:color="auto" w:fill="DEEAF6" w:themeFill="accent1" w:themeFillTint="33"/>
        <w:tabs>
          <w:tab w:val="left" w:pos="364"/>
        </w:tabs>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lastRenderedPageBreak/>
        <w:t>NAZWA ORAZ ADRES ZAMAWIAJĄCEGO</w:t>
      </w:r>
    </w:p>
    <w:p w14:paraId="4DF7B3A1" w14:textId="77777777" w:rsidR="00D40D0C" w:rsidRPr="000A2A26" w:rsidRDefault="00D40D0C" w:rsidP="00BD20CF">
      <w:pPr>
        <w:spacing w:line="288" w:lineRule="auto"/>
        <w:rPr>
          <w:rFonts w:ascii="Times New Roman" w:hAnsi="Times New Roman" w:cs="Times New Roman"/>
          <w:sz w:val="22"/>
          <w:szCs w:val="22"/>
        </w:rPr>
      </w:pPr>
    </w:p>
    <w:p w14:paraId="32B302FA" w14:textId="2E391101" w:rsidR="00577A73" w:rsidRPr="000A2A26" w:rsidRDefault="00577A73" w:rsidP="00BD20CF">
      <w:pPr>
        <w:tabs>
          <w:tab w:val="left" w:pos="364"/>
        </w:tabs>
        <w:spacing w:line="288" w:lineRule="auto"/>
        <w:rPr>
          <w:rFonts w:ascii="Times New Roman" w:eastAsia="Times New Roman" w:hAnsi="Times New Roman" w:cs="Times New Roman"/>
          <w:b/>
          <w:sz w:val="22"/>
          <w:szCs w:val="22"/>
        </w:rPr>
      </w:pPr>
      <w:r w:rsidRPr="000A2A26">
        <w:rPr>
          <w:rFonts w:ascii="Times New Roman" w:hAnsi="Times New Roman" w:cs="Times New Roman"/>
          <w:b/>
          <w:sz w:val="22"/>
          <w:szCs w:val="22"/>
        </w:rPr>
        <w:t xml:space="preserve">Państwowa Wyższa Szkoła Techniczno-Ekonomiczna im. ks. Bronisława Markiewicza </w:t>
      </w:r>
      <w:r w:rsidR="0084523E" w:rsidRPr="000A2A26">
        <w:rPr>
          <w:rFonts w:ascii="Times New Roman" w:hAnsi="Times New Roman" w:cs="Times New Roman"/>
          <w:b/>
          <w:sz w:val="22"/>
          <w:szCs w:val="22"/>
        </w:rPr>
        <w:br/>
      </w:r>
      <w:r w:rsidRPr="000A2A26">
        <w:rPr>
          <w:rFonts w:ascii="Times New Roman" w:hAnsi="Times New Roman" w:cs="Times New Roman"/>
          <w:b/>
          <w:sz w:val="22"/>
          <w:szCs w:val="22"/>
        </w:rPr>
        <w:t>w Jar</w:t>
      </w:r>
      <w:r w:rsidR="0084523E" w:rsidRPr="000A2A26">
        <w:rPr>
          <w:rFonts w:ascii="Times New Roman" w:hAnsi="Times New Roman" w:cs="Times New Roman"/>
          <w:b/>
          <w:sz w:val="22"/>
          <w:szCs w:val="22"/>
        </w:rPr>
        <w:t>o</w:t>
      </w:r>
      <w:r w:rsidRPr="000A2A26">
        <w:rPr>
          <w:rFonts w:ascii="Times New Roman" w:hAnsi="Times New Roman" w:cs="Times New Roman"/>
          <w:b/>
          <w:sz w:val="22"/>
          <w:szCs w:val="22"/>
        </w:rPr>
        <w:t>sł</w:t>
      </w:r>
      <w:r w:rsidR="0084523E" w:rsidRPr="000A2A26">
        <w:rPr>
          <w:rFonts w:ascii="Times New Roman" w:hAnsi="Times New Roman" w:cs="Times New Roman"/>
          <w:b/>
          <w:sz w:val="22"/>
          <w:szCs w:val="22"/>
        </w:rPr>
        <w:t>a</w:t>
      </w:r>
      <w:r w:rsidRPr="000A2A26">
        <w:rPr>
          <w:rFonts w:ascii="Times New Roman" w:hAnsi="Times New Roman" w:cs="Times New Roman"/>
          <w:b/>
          <w:sz w:val="22"/>
          <w:szCs w:val="22"/>
        </w:rPr>
        <w:t>wiu</w:t>
      </w:r>
    </w:p>
    <w:p w14:paraId="18860258"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ul. Czarnieckiego 16, 37-500 Jarosław</w:t>
      </w:r>
    </w:p>
    <w:p w14:paraId="6814B56B"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Tel.: 16 624 46 40</w:t>
      </w:r>
    </w:p>
    <w:p w14:paraId="7D80C6B3"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NIP: 792-17-94-406, REGON: 650894385</w:t>
      </w:r>
    </w:p>
    <w:p w14:paraId="5053B265"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 xml:space="preserve">Adres e-mail: </w:t>
      </w:r>
      <w:hyperlink r:id="rId7" w:history="1">
        <w:r w:rsidRPr="000A2A26">
          <w:rPr>
            <w:rFonts w:ascii="Times New Roman" w:hAnsi="Times New Roman" w:cs="Times New Roman"/>
            <w:sz w:val="22"/>
            <w:szCs w:val="22"/>
          </w:rPr>
          <w:t>pwste@pwste.edu.pl</w:t>
        </w:r>
      </w:hyperlink>
    </w:p>
    <w:p w14:paraId="35EF9FCA" w14:textId="77777777" w:rsidR="00577A73" w:rsidRPr="000A2A26" w:rsidRDefault="00577A73" w:rsidP="00BD20CF">
      <w:pPr>
        <w:spacing w:line="288" w:lineRule="auto"/>
        <w:rPr>
          <w:rFonts w:ascii="Times New Roman" w:hAnsi="Times New Roman" w:cs="Times New Roman"/>
          <w:sz w:val="22"/>
          <w:szCs w:val="22"/>
        </w:rPr>
      </w:pPr>
    </w:p>
    <w:p w14:paraId="44D1CCB8" w14:textId="77777777" w:rsidR="00577A73" w:rsidRPr="000A2A26" w:rsidRDefault="00577A73" w:rsidP="00BD20CF">
      <w:pPr>
        <w:spacing w:line="288" w:lineRule="auto"/>
        <w:rPr>
          <w:rFonts w:ascii="Times New Roman" w:hAnsi="Times New Roman" w:cs="Times New Roman"/>
          <w:b/>
          <w:sz w:val="22"/>
          <w:szCs w:val="22"/>
        </w:rPr>
      </w:pPr>
      <w:r w:rsidRPr="000A2A26">
        <w:rPr>
          <w:rFonts w:ascii="Times New Roman" w:hAnsi="Times New Roman" w:cs="Times New Roman"/>
          <w:b/>
          <w:sz w:val="22"/>
          <w:szCs w:val="22"/>
        </w:rPr>
        <w:t>Adres strony internetowej, na której jest prowadzone postępowanie i na której będą dostępne wszelkie dokumenty związane z prowadzoną procedurą:</w:t>
      </w:r>
    </w:p>
    <w:p w14:paraId="3FA77B7F" w14:textId="77777777" w:rsidR="00577A73" w:rsidRPr="000A2A26" w:rsidRDefault="00577A73" w:rsidP="00BD20CF">
      <w:pPr>
        <w:spacing w:line="288" w:lineRule="auto"/>
        <w:rPr>
          <w:rFonts w:ascii="Times New Roman" w:hAnsi="Times New Roman" w:cs="Times New Roman"/>
          <w:b/>
          <w:sz w:val="22"/>
          <w:szCs w:val="22"/>
        </w:rPr>
      </w:pPr>
      <w:r w:rsidRPr="000A2A26">
        <w:rPr>
          <w:rFonts w:ascii="Times New Roman" w:hAnsi="Times New Roman" w:cs="Times New Roman"/>
          <w:b/>
          <w:color w:val="FF0000"/>
          <w:sz w:val="22"/>
          <w:szCs w:val="22"/>
          <w:u w:val="single"/>
        </w:rPr>
        <w:t>http://bip.pwste.edu.pl/</w:t>
      </w:r>
    </w:p>
    <w:p w14:paraId="17398A03" w14:textId="77777777" w:rsidR="00577A73" w:rsidRPr="000A2A26" w:rsidRDefault="00B5066F" w:rsidP="00BD20CF">
      <w:pPr>
        <w:spacing w:line="288" w:lineRule="auto"/>
        <w:rPr>
          <w:rFonts w:ascii="Times New Roman" w:hAnsi="Times New Roman" w:cs="Times New Roman"/>
          <w:b/>
          <w:sz w:val="22"/>
          <w:szCs w:val="22"/>
        </w:rPr>
      </w:pPr>
      <w:hyperlink r:id="rId8" w:history="1">
        <w:r w:rsidR="00577A73" w:rsidRPr="000A2A26">
          <w:rPr>
            <w:rFonts w:ascii="Times New Roman" w:hAnsi="Times New Roman" w:cs="Times New Roman"/>
            <w:b/>
            <w:color w:val="FF0000"/>
            <w:sz w:val="22"/>
            <w:szCs w:val="22"/>
            <w:u w:val="single"/>
          </w:rPr>
          <w:t>https://miniportal.uzp.gov.pl/</w:t>
        </w:r>
      </w:hyperlink>
    </w:p>
    <w:p w14:paraId="15704486" w14:textId="77777777" w:rsidR="00577A73" w:rsidRPr="000A2A26" w:rsidRDefault="00577A73" w:rsidP="00BD20CF">
      <w:pPr>
        <w:spacing w:line="288" w:lineRule="auto"/>
        <w:rPr>
          <w:rFonts w:ascii="Times New Roman" w:hAnsi="Times New Roman" w:cs="Times New Roman"/>
          <w:sz w:val="22"/>
          <w:szCs w:val="22"/>
        </w:rPr>
      </w:pPr>
      <w:r w:rsidRPr="000A2A26">
        <w:rPr>
          <w:rFonts w:ascii="Times New Roman" w:hAnsi="Times New Roman" w:cs="Times New Roman"/>
          <w:sz w:val="22"/>
          <w:szCs w:val="22"/>
        </w:rPr>
        <w:t>Godziny pracy: 7:30 – 15:30 od poniedziałku do piątku.</w:t>
      </w:r>
    </w:p>
    <w:p w14:paraId="0F017B56" w14:textId="77777777" w:rsidR="00577A73" w:rsidRPr="000A2A26" w:rsidRDefault="00577A73" w:rsidP="00BD20CF">
      <w:pPr>
        <w:spacing w:line="288" w:lineRule="auto"/>
        <w:rPr>
          <w:rFonts w:ascii="Times New Roman" w:hAnsi="Times New Roman" w:cs="Times New Roman"/>
          <w:sz w:val="22"/>
          <w:szCs w:val="22"/>
        </w:rPr>
      </w:pPr>
    </w:p>
    <w:p w14:paraId="46E53DA0"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OCHRONA DANYCH OSOBOWYCH</w:t>
      </w:r>
    </w:p>
    <w:p w14:paraId="637A037B" w14:textId="77777777" w:rsidR="00577A73" w:rsidRPr="000A2A26" w:rsidRDefault="00577A73" w:rsidP="00BD20CF">
      <w:pPr>
        <w:spacing w:line="288" w:lineRule="auto"/>
        <w:rPr>
          <w:rFonts w:ascii="Times New Roman" w:hAnsi="Times New Roman" w:cs="Times New Roman"/>
          <w:sz w:val="22"/>
          <w:szCs w:val="22"/>
        </w:rPr>
      </w:pPr>
    </w:p>
    <w:p w14:paraId="5AE47626" w14:textId="77777777" w:rsidR="00577A73" w:rsidRPr="000A2A26" w:rsidRDefault="00577A73" w:rsidP="00BD20CF">
      <w:pPr>
        <w:spacing w:line="288" w:lineRule="auto"/>
        <w:jc w:val="both"/>
        <w:rPr>
          <w:rFonts w:ascii="Times New Roman" w:hAnsi="Times New Roman" w:cs="Times New Roman"/>
          <w:sz w:val="22"/>
          <w:szCs w:val="22"/>
        </w:rPr>
      </w:pPr>
      <w:r w:rsidRPr="000A2A2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95824C" w14:textId="43264ABC"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Administratorem Pani/Pana danych osobowych jest PWSTE w Jarosławiu z siedzibą przy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ul. Czarnieckiego 16, 37-500 Jarosław, a jego obowiązki wykonuje Rektor PWSTE w Jarosławiu.</w:t>
      </w:r>
    </w:p>
    <w:p w14:paraId="47B46611"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Administrator wyznaczył Inspektora Danych Osobowych, z którym można się kontaktować pod adresem e-mail: </w:t>
      </w:r>
      <w:hyperlink r:id="rId9" w:history="1">
        <w:r w:rsidRPr="000A2A26">
          <w:rPr>
            <w:rFonts w:ascii="Times New Roman" w:eastAsia="Times New Roman" w:hAnsi="Times New Roman" w:cs="Times New Roman"/>
            <w:sz w:val="22"/>
            <w:szCs w:val="22"/>
          </w:rPr>
          <w:t>iod@pwste.edu.pl</w:t>
        </w:r>
      </w:hyperlink>
      <w:r w:rsidRPr="000A2A26">
        <w:rPr>
          <w:rFonts w:ascii="Times New Roman" w:hAnsi="Times New Roman" w:cs="Times New Roman"/>
          <w:sz w:val="22"/>
          <w:szCs w:val="22"/>
        </w:rPr>
        <w:t>.</w:t>
      </w:r>
    </w:p>
    <w:p w14:paraId="6EBC6673" w14:textId="2F0DE9EF"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Pani/Pana dane osobowe przetwarzane będą na podstawie art. 6 ust. 1 lit. c RODO w celu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związanym z przedmiotowym postępowaniem o udzielenie zamówienia publicznego, prowadzonym w trybie podstawowy.</w:t>
      </w:r>
    </w:p>
    <w:p w14:paraId="4CB34688"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Odbiorcami Pani/Pana danych osobowych będą osoby lub podmioty, którym udostępniona zostanie dokumentacja postępowania w oparciu o art. 74 ustawy Pzp.</w:t>
      </w:r>
    </w:p>
    <w:p w14:paraId="14A5B9E2"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D8CAD9"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Obowiązek podania przez Panią/Pana danych osobowych bezpośrednio Pani/Pana dotyczących jest wymogiem ustawowym określonym w przepisanych ustawy Pzp, związanym z udziałem w postępowaniu o udzielenie zamówienia publicznego.</w:t>
      </w:r>
    </w:p>
    <w:p w14:paraId="7BEAC610"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 odniesieniu do Pani/Pana danych osobowych decyzje nie będą podejmowane w sposób zautomatyzowany, stosownie do art. 22 RODO.</w:t>
      </w:r>
    </w:p>
    <w:p w14:paraId="78BD4ED7"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Posiada Pani/Pan:</w:t>
      </w:r>
    </w:p>
    <w:p w14:paraId="11869834" w14:textId="43D45548"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 xml:space="preserve">na podstawie art. 15 RODO prawo dostępu do danych osobowych Pani/Pana dotyczących </w:t>
      </w:r>
      <w:r w:rsidR="00271DD7"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89AD5F"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CD1558"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B87FF2"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prawo do wniesienia skargi do Prezesa Urzędu Ochrony Danych Osobowych, gdy uzna Pani/Pan, że przetwarzanie danych osobowych Pani/Pana dotyczących narusza przepisy RODO;</w:t>
      </w:r>
    </w:p>
    <w:p w14:paraId="5A1162D8"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Nie przysługuje Pani/Panu:</w:t>
      </w:r>
    </w:p>
    <w:p w14:paraId="6809E317"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 związku z art. 17 ust. 3 lit. b, d lub e RODO prawo do usunięcia danych osobowych;</w:t>
      </w:r>
    </w:p>
    <w:p w14:paraId="5E59D567" w14:textId="77777777" w:rsidR="00577A73" w:rsidRPr="000A2A26" w:rsidRDefault="00577A73" w:rsidP="00BD20CF">
      <w:pPr>
        <w:pStyle w:val="Akapitzlist"/>
        <w:numPr>
          <w:ilvl w:val="1"/>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prawo do przenoszenia danych osobowych, o którym mowa w art. 20 RODO;</w:t>
      </w:r>
    </w:p>
    <w:p w14:paraId="375CA769" w14:textId="77777777" w:rsidR="00577A73" w:rsidRPr="000A2A26" w:rsidRDefault="00577A73" w:rsidP="00BD20CF">
      <w:pPr>
        <w:numPr>
          <w:ilvl w:val="1"/>
          <w:numId w:val="3"/>
        </w:numPr>
        <w:tabs>
          <w:tab w:val="left" w:pos="759"/>
        </w:tabs>
        <w:spacing w:line="288" w:lineRule="auto"/>
        <w:ind w:right="2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 podstawie art. 21 RODO prawo sprzeciwu, wobec przetwarzania danych osobowych, gdyż podstawą prawną przetwarzania Pani/Pana danych osobowych jest art. 6 ust. 1 lit. c RODO</w:t>
      </w:r>
    </w:p>
    <w:p w14:paraId="788F3C8F" w14:textId="77777777" w:rsidR="00577A73" w:rsidRPr="000A2A26" w:rsidRDefault="00577A73" w:rsidP="00BD20CF">
      <w:pPr>
        <w:pStyle w:val="Akapitzlist"/>
        <w:numPr>
          <w:ilvl w:val="0"/>
          <w:numId w:val="3"/>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133CDA" w14:textId="77777777" w:rsidR="00577A73" w:rsidRPr="000A2A26" w:rsidRDefault="00577A73" w:rsidP="00BD20CF">
      <w:pPr>
        <w:spacing w:line="288" w:lineRule="auto"/>
        <w:jc w:val="both"/>
        <w:rPr>
          <w:rFonts w:ascii="Times New Roman" w:hAnsi="Times New Roman" w:cs="Times New Roman"/>
          <w:sz w:val="22"/>
          <w:szCs w:val="22"/>
        </w:rPr>
      </w:pPr>
    </w:p>
    <w:p w14:paraId="3F123742"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TRYB UDZIELENIA ZAMÓWIENIA</w:t>
      </w:r>
    </w:p>
    <w:p w14:paraId="38DEC46E" w14:textId="77777777" w:rsidR="00577A73" w:rsidRPr="000A2A26" w:rsidRDefault="00577A73" w:rsidP="00BD20CF">
      <w:pPr>
        <w:spacing w:line="288" w:lineRule="auto"/>
        <w:rPr>
          <w:rFonts w:ascii="Times New Roman" w:hAnsi="Times New Roman" w:cs="Times New Roman"/>
          <w:sz w:val="22"/>
          <w:szCs w:val="22"/>
        </w:rPr>
      </w:pPr>
    </w:p>
    <w:p w14:paraId="5522878D" w14:textId="77777777" w:rsidR="00577A73" w:rsidRPr="000A2A26" w:rsidRDefault="00577A73" w:rsidP="00EC39AF">
      <w:pPr>
        <w:pStyle w:val="Akapitzlist"/>
        <w:numPr>
          <w:ilvl w:val="0"/>
          <w:numId w:val="6"/>
        </w:numPr>
        <w:spacing w:line="288" w:lineRule="auto"/>
        <w:ind w:left="357" w:hanging="357"/>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Niniejsze postępowanie prowadzone jest w trybie podstawowym, o jakim stanowi art. 275 pkt 1 ustawy z dnia 11.09.2019 r. – Prawo zamówień publicznych (Dz. U. z 2019r. poz. 2019 ze zm.) – dalej „Pzp” lub „ustawa Pzp” oraz niniejszej Specyfikacji Warunków Zamówienia, zwaną dalej „SWZ”.</w:t>
      </w:r>
    </w:p>
    <w:p w14:paraId="28B71307"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wyboru najkorzystniejszej oferty z możliwością prowadzenia negocjacji.</w:t>
      </w:r>
    </w:p>
    <w:p w14:paraId="1261AF1D"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Szacunkowa wartość przedmiotowego zamówienia nie przekracza progów unijnych, o jakich mowa w art. 3 ustawy Pzp.</w:t>
      </w:r>
    </w:p>
    <w:p w14:paraId="4887AE85"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183F0CF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aukcji elektronicznej.</w:t>
      </w:r>
    </w:p>
    <w:p w14:paraId="45E23C99"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złożenia oferty w postaci katalogów elektronicznych.</w:t>
      </w:r>
    </w:p>
    <w:p w14:paraId="133B88A2"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prowadzi postępowania w celu zawarcia umowy ramowej.</w:t>
      </w:r>
    </w:p>
    <w:p w14:paraId="6DF57A87"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dopuszcza składania ofert częściowych.</w:t>
      </w:r>
    </w:p>
    <w:p w14:paraId="7D6A7869"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dopuszcza składania ofert wariantowych</w:t>
      </w:r>
    </w:p>
    <w:p w14:paraId="789A5F95"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udzielania zamówień, o których mowa w art. 214 ust. 1 pkt 7 i 8.</w:t>
      </w:r>
    </w:p>
    <w:p w14:paraId="5551D8A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zastrzega możliwości ubiegania się o udzielenie zamówienia wyłącznie przez wykonawców, o których mowa w art. 94 ustawy Pzp</w:t>
      </w:r>
    </w:p>
    <w:p w14:paraId="3FF2674C"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zatrudnienia osób, o których mowa w art. 96 ust. 2 pkt 2 ustawy Pzp</w:t>
      </w:r>
    </w:p>
    <w:p w14:paraId="5171B184" w14:textId="6B8D83A1"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Zamawiający nie określa wymagań w zakresie zatrudnienia przez wykonawcę lub podwykonawcę na podstawie stosunku pracy osób wykonujących czynności w zakresie realizacji zamówienia, </w:t>
      </w:r>
      <w:r w:rsidR="00594FA9"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o których mowa w art. 95 ustawy Pzp</w:t>
      </w:r>
    </w:p>
    <w:p w14:paraId="11B3E5CE"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zastrzega obowiązku osobistego wykonania przez wykonawcę kluczowych zadań zgodnie z art. 60 i art. 121 ustawy Pzp.</w:t>
      </w:r>
    </w:p>
    <w:p w14:paraId="3D83C2F0" w14:textId="77777777" w:rsidR="00577A73" w:rsidRPr="000A2A26" w:rsidRDefault="00577A73" w:rsidP="00BD20CF">
      <w:pPr>
        <w:pStyle w:val="Akapitzlist"/>
        <w:numPr>
          <w:ilvl w:val="0"/>
          <w:numId w:val="6"/>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Wykonawca może powierzyć wykonanie części zamówienia podwykonawcy.</w:t>
      </w:r>
    </w:p>
    <w:p w14:paraId="02DA4663"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żąda wskazania w ofercie części zamówienia, której wykonanie Wykonawca zamierza powierzyć podwykonawcom oraz podania nazw ewentualnych podwykonawców, jeżeli są już znani.</w:t>
      </w:r>
    </w:p>
    <w:p w14:paraId="0ACAE53D"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Powierzenie wykonania części zamówienia podwykonawcom nie zwalnia Wykonawcy z odpowiedzialności za należyte wykonanie tego zamówienia.</w:t>
      </w:r>
    </w:p>
    <w:p w14:paraId="24C8FB27" w14:textId="77777777" w:rsidR="00577A73" w:rsidRPr="000A2A26" w:rsidRDefault="00577A73" w:rsidP="00BD20CF">
      <w:pPr>
        <w:pStyle w:val="Akapitzlist"/>
        <w:numPr>
          <w:ilvl w:val="1"/>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w:t>
      </w:r>
      <w:r w:rsidRPr="000A2A26">
        <w:rPr>
          <w:rFonts w:ascii="Times New Roman" w:eastAsia="Times New Roman" w:hAnsi="Times New Roman" w:cs="Times New Roman"/>
          <w:i/>
          <w:sz w:val="22"/>
          <w:szCs w:val="22"/>
        </w:rPr>
        <w:t>jeżeli dotyczy</w:t>
      </w:r>
      <w:r w:rsidRPr="000A2A26">
        <w:rPr>
          <w:rFonts w:ascii="Times New Roman" w:eastAsia="Times New Roman" w:hAnsi="Times New Roman" w:cs="Times New Roman"/>
          <w:sz w:val="22"/>
          <w:szCs w:val="22"/>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w:t>
      </w:r>
    </w:p>
    <w:p w14:paraId="4D57D529"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zaliczek na poczet wykonania zamówienia.</w:t>
      </w:r>
    </w:p>
    <w:p w14:paraId="3D9953DC"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rozliczeń z Wykonawcą w walutach obcych; rozliczenia między Zamawiającym a Wykonawcą prowadzone będą w PLN.</w:t>
      </w:r>
    </w:p>
    <w:p w14:paraId="3E32E581"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zwrotu kosztów udziału w postępowaniu.</w:t>
      </w:r>
    </w:p>
    <w:p w14:paraId="419B63C0" w14:textId="77777777" w:rsidR="00577A73" w:rsidRPr="000A2A26" w:rsidRDefault="00577A73" w:rsidP="00BD20CF">
      <w:pPr>
        <w:pStyle w:val="Akapitzlist"/>
        <w:numPr>
          <w:ilvl w:val="0"/>
          <w:numId w:val="8"/>
        </w:numPr>
        <w:spacing w:line="288" w:lineRule="auto"/>
        <w:contextualSpacing w:val="0"/>
        <w:jc w:val="both"/>
        <w:rPr>
          <w:rFonts w:ascii="Times New Roman" w:hAnsi="Times New Roman" w:cs="Times New Roman"/>
          <w:sz w:val="22"/>
          <w:szCs w:val="22"/>
        </w:rPr>
      </w:pPr>
      <w:r w:rsidRPr="000A2A26">
        <w:rPr>
          <w:rFonts w:ascii="Times New Roman" w:eastAsia="Times New Roman" w:hAnsi="Times New Roman" w:cs="Times New Roman"/>
          <w:sz w:val="22"/>
          <w:szCs w:val="22"/>
        </w:rPr>
        <w:t>Zamawiający nie przewiduje przeprowadzenia wizji lokalnej.</w:t>
      </w:r>
    </w:p>
    <w:p w14:paraId="014E8715" w14:textId="77777777" w:rsidR="00577A73" w:rsidRPr="000A2A26" w:rsidRDefault="00577A73" w:rsidP="00BD20CF">
      <w:pPr>
        <w:spacing w:line="288" w:lineRule="auto"/>
        <w:jc w:val="both"/>
        <w:rPr>
          <w:rFonts w:ascii="Times New Roman" w:hAnsi="Times New Roman" w:cs="Times New Roman"/>
          <w:sz w:val="22"/>
          <w:szCs w:val="22"/>
        </w:rPr>
      </w:pPr>
    </w:p>
    <w:p w14:paraId="3CA0EB4C" w14:textId="77777777" w:rsidR="00577A73" w:rsidRPr="000A2A26" w:rsidRDefault="00577A73"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OPIS PRZEDMIOTU ZAMÓWIENIA</w:t>
      </w:r>
    </w:p>
    <w:p w14:paraId="046FA512" w14:textId="77777777" w:rsidR="00577A73" w:rsidRPr="000A2A26" w:rsidRDefault="00577A73" w:rsidP="00BD20CF">
      <w:pPr>
        <w:spacing w:line="288" w:lineRule="auto"/>
        <w:jc w:val="both"/>
        <w:rPr>
          <w:rFonts w:ascii="Times New Roman" w:hAnsi="Times New Roman" w:cs="Times New Roman"/>
          <w:color w:val="FF0000"/>
          <w:sz w:val="22"/>
          <w:szCs w:val="22"/>
        </w:rPr>
      </w:pPr>
    </w:p>
    <w:p w14:paraId="426E6239" w14:textId="701B6D08"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Przedmiotem zamówienia jest kompleksowa dostawa energii elektrycznej z sieci elektroenergetycznej do obiektów Państwowej Wyższej Szkoły Techniczno-Ekonomicznej w Jarosławiu zgodnie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z załączonym wykazem zawierającym szczegółowy wykaz punktów poboru energii z grupami taryfowymi, mocą umowną, oraz zużyciem za 2022 rok,  na podstawie Umowy Sprzedaży, o której mowa w art.5 ust. 2 Ustawy z dnia 10 kwietnia 1997r. Prawo Energetyczne (Dz. U. z 2017r. poz. 220) oraz świadczenie usługi dystrybucyjnej energii elektrycznej. </w:t>
      </w:r>
    </w:p>
    <w:p w14:paraId="4CB4841E" w14:textId="6732BC85"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Ilości podane w wykazie punktów poboru są ilościami zużycia za okres od 01.01.2020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do 31.12.2020r., w celu określenia ilości zamówienia, co nie odzwierciedla realnego bądź deklarowanego wykorzystania energii elektrycznej na 2022r.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412F8D">
        <w:rPr>
          <w:rFonts w:ascii="Times New Roman" w:hAnsi="Times New Roman" w:cs="Times New Roman"/>
          <w:iCs/>
          <w:sz w:val="22"/>
          <w:szCs w:val="22"/>
        </w:rPr>
        <w:t>W przypadku zużycia większego jak szacowane na 2022r. Wykonawca dostarczy niezbędną ilość ENERGII na warunkach rynkowych za kwotę nie wyższą jak  ceny w ofercie. W przypadku nie wykorzystania szacowanego zużycia ENERGII na 2022 rok Wykonawca nie może mieć żadnych roszczeń z tym związanych.</w:t>
      </w:r>
      <w:r w:rsidRPr="00412F8D">
        <w:rPr>
          <w:rFonts w:ascii="Times New Roman" w:hAnsi="Times New Roman" w:cs="Times New Roman"/>
          <w:sz w:val="22"/>
          <w:szCs w:val="22"/>
        </w:rPr>
        <w:t xml:space="preserve"> </w:t>
      </w:r>
    </w:p>
    <w:p w14:paraId="326F02CA" w14:textId="20773AD2"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Zamawiający przyłączony jest do sieci dystrybutora PGE Dystrybucja  S.A. odział s siedzibą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w Zamościu przy ulicy Koźmiana 1. </w:t>
      </w:r>
    </w:p>
    <w:p w14:paraId="29F25B9E" w14:textId="77777777"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Zamawiający informuje, że jest w posiadaniu instalacji fotowoltaicznej o mocy 39,360 kW, w 2022 roku planuje wybudowanie instalacji fotowoltaicznej o mocy minimalnej 350 kW, oraz o zainstalowaniu własnej stacji transformatorowej o mocy przyłączeniowej 400,00 kW z pomiarem dwukierunkowym do końca 2021r.</w:t>
      </w:r>
    </w:p>
    <w:p w14:paraId="22E56CA2" w14:textId="54FA57DC"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Zamawiający wyłączył z postępowania punkty poboru które zostaną zlikwidowane z uwagi na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budowę własnej Stacji Transformatorowej do której zostanie zawarta oddzielna Umowa z uwagi </w:t>
      </w:r>
      <w:r w:rsidR="00B277BD">
        <w:rPr>
          <w:rFonts w:ascii="Times New Roman" w:hAnsi="Times New Roman" w:cs="Times New Roman"/>
          <w:sz w:val="22"/>
          <w:szCs w:val="22"/>
        </w:rPr>
        <w:br/>
      </w:r>
      <w:r w:rsidRPr="00412F8D">
        <w:rPr>
          <w:rFonts w:ascii="Times New Roman" w:hAnsi="Times New Roman" w:cs="Times New Roman"/>
          <w:sz w:val="22"/>
          <w:szCs w:val="22"/>
        </w:rPr>
        <w:t xml:space="preserve">na przyłączenie instalacji fotowoltaicznej. </w:t>
      </w:r>
    </w:p>
    <w:p w14:paraId="2EE0C04D" w14:textId="77777777"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lastRenderedPageBreak/>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412F8D">
        <w:rPr>
          <w:rFonts w:ascii="Times New Roman" w:hAnsi="Times New Roman" w:cs="Times New Roman"/>
          <w:sz w:val="22"/>
          <w:szCs w:val="22"/>
        </w:rPr>
        <w:t>późn</w:t>
      </w:r>
      <w:proofErr w:type="spellEnd"/>
      <w:r w:rsidRPr="00412F8D">
        <w:rPr>
          <w:rFonts w:ascii="Times New Roman" w:hAnsi="Times New Roman" w:cs="Times New Roman"/>
          <w:sz w:val="22"/>
          <w:szCs w:val="22"/>
        </w:rPr>
        <w:t>. zm.)</w:t>
      </w:r>
    </w:p>
    <w:p w14:paraId="1F8C20B2" w14:textId="66FB1184" w:rsidR="00EC39AF" w:rsidRPr="00412F8D" w:rsidRDefault="00EC39AF" w:rsidP="00B277BD">
      <w:pPr>
        <w:pStyle w:val="Akapitzlist"/>
        <w:numPr>
          <w:ilvl w:val="0"/>
          <w:numId w:val="50"/>
        </w:numPr>
        <w:ind w:left="357" w:hanging="357"/>
        <w:jc w:val="both"/>
        <w:rPr>
          <w:rFonts w:ascii="Times New Roman" w:hAnsi="Times New Roman" w:cs="Times New Roman"/>
          <w:sz w:val="22"/>
          <w:szCs w:val="22"/>
        </w:rPr>
      </w:pPr>
      <w:r w:rsidRPr="00412F8D">
        <w:rPr>
          <w:rFonts w:ascii="Times New Roman" w:hAnsi="Times New Roman" w:cs="Times New Roman"/>
          <w:sz w:val="22"/>
          <w:szCs w:val="22"/>
        </w:rPr>
        <w:t xml:space="preserve">Szacowana ilość energii do dostarczenia w okresie od 01.01.2022 r. do 31.12.2022 r. wynosi łącznie </w:t>
      </w:r>
      <w:bookmarkStart w:id="2" w:name="_GoBack"/>
      <w:bookmarkEnd w:id="2"/>
      <w:r w:rsidRPr="00412F8D">
        <w:rPr>
          <w:rFonts w:ascii="Times New Roman" w:hAnsi="Times New Roman" w:cs="Times New Roman"/>
          <w:b/>
          <w:sz w:val="22"/>
          <w:szCs w:val="22"/>
        </w:rPr>
        <w:t>132 100  kWh.</w:t>
      </w:r>
    </w:p>
    <w:p w14:paraId="04BEBB2E" w14:textId="77777777" w:rsidR="00422192" w:rsidRPr="000A2A26" w:rsidRDefault="00422192" w:rsidP="00C64152">
      <w:pPr>
        <w:spacing w:line="288" w:lineRule="auto"/>
        <w:jc w:val="both"/>
        <w:rPr>
          <w:rFonts w:ascii="Times New Roman" w:hAnsi="Times New Roman" w:cs="Times New Roman"/>
          <w:color w:val="FF0000"/>
          <w:sz w:val="22"/>
          <w:szCs w:val="22"/>
        </w:rPr>
      </w:pPr>
    </w:p>
    <w:p w14:paraId="384130C5" w14:textId="5B28724E" w:rsidR="00623644" w:rsidRPr="00412F8D" w:rsidRDefault="00623644" w:rsidP="00412F8D">
      <w:pPr>
        <w:spacing w:line="288" w:lineRule="auto"/>
        <w:jc w:val="both"/>
        <w:rPr>
          <w:rFonts w:ascii="Times New Roman" w:hAnsi="Times New Roman" w:cs="Times New Roman"/>
          <w:sz w:val="22"/>
          <w:szCs w:val="22"/>
        </w:rPr>
      </w:pPr>
      <w:r w:rsidRPr="00412F8D">
        <w:rPr>
          <w:rFonts w:ascii="Times New Roman" w:hAnsi="Times New Roman" w:cs="Times New Roman"/>
          <w:b/>
          <w:sz w:val="22"/>
          <w:szCs w:val="22"/>
        </w:rPr>
        <w:t>Kod Wspólnego Słownika Zamówień (CPV):</w:t>
      </w:r>
    </w:p>
    <w:p w14:paraId="02E337F3" w14:textId="77777777" w:rsidR="00C64152" w:rsidRPr="00412F8D" w:rsidRDefault="00C64152" w:rsidP="00412F8D">
      <w:pPr>
        <w:tabs>
          <w:tab w:val="left" w:pos="426"/>
        </w:tabs>
        <w:spacing w:line="276" w:lineRule="auto"/>
        <w:rPr>
          <w:rFonts w:ascii="Times New Roman" w:hAnsi="Times New Roman" w:cs="Times New Roman"/>
          <w:sz w:val="22"/>
          <w:szCs w:val="22"/>
        </w:rPr>
      </w:pPr>
      <w:r w:rsidRPr="00412F8D">
        <w:rPr>
          <w:rFonts w:ascii="Times New Roman" w:hAnsi="Times New Roman" w:cs="Times New Roman"/>
          <w:sz w:val="22"/>
          <w:szCs w:val="22"/>
        </w:rPr>
        <w:t>09300000-2 - Energia elektryczna, cieplna, słoneczna i jądrowa</w:t>
      </w:r>
    </w:p>
    <w:p w14:paraId="39B60BA1" w14:textId="61E614EE" w:rsidR="00C64152" w:rsidRPr="00412F8D" w:rsidRDefault="00C64152" w:rsidP="00412F8D">
      <w:pPr>
        <w:spacing w:line="288" w:lineRule="auto"/>
        <w:jc w:val="both"/>
        <w:rPr>
          <w:rFonts w:ascii="Times New Roman" w:hAnsi="Times New Roman" w:cs="Times New Roman"/>
          <w:color w:val="FF0000"/>
          <w:sz w:val="22"/>
          <w:szCs w:val="22"/>
        </w:rPr>
      </w:pPr>
      <w:r w:rsidRPr="00412F8D">
        <w:rPr>
          <w:rFonts w:ascii="Times New Roman" w:hAnsi="Times New Roman" w:cs="Times New Roman"/>
          <w:sz w:val="22"/>
          <w:szCs w:val="22"/>
        </w:rPr>
        <w:t>65300000-6 przesył energii elektrycznej i świadczenie usług dystrybucyjnych</w:t>
      </w:r>
    </w:p>
    <w:p w14:paraId="39408225" w14:textId="77777777" w:rsidR="001F5C4A" w:rsidRPr="000A2A26" w:rsidRDefault="001F5C4A" w:rsidP="00BD20CF">
      <w:pPr>
        <w:spacing w:line="288" w:lineRule="auto"/>
        <w:rPr>
          <w:rFonts w:ascii="Times New Roman" w:hAnsi="Times New Roman" w:cs="Times New Roman"/>
          <w:bCs/>
          <w:iCs/>
          <w:color w:val="FF0000"/>
          <w:sz w:val="22"/>
          <w:szCs w:val="22"/>
        </w:rPr>
      </w:pPr>
    </w:p>
    <w:p w14:paraId="7ACD8ECB" w14:textId="77777777" w:rsidR="001F5C4A" w:rsidRPr="000A2A26"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TERMIN REALIZACJI ZAMÓWIENIA</w:t>
      </w:r>
    </w:p>
    <w:p w14:paraId="3AEBFB48" w14:textId="77777777" w:rsidR="001F5C4A" w:rsidRPr="000A2A26" w:rsidRDefault="001F5C4A" w:rsidP="00BD20CF">
      <w:pPr>
        <w:spacing w:line="288" w:lineRule="auto"/>
        <w:rPr>
          <w:rFonts w:ascii="Times New Roman" w:hAnsi="Times New Roman" w:cs="Times New Roman"/>
          <w:bCs/>
          <w:iCs/>
          <w:sz w:val="22"/>
          <w:szCs w:val="22"/>
        </w:rPr>
      </w:pPr>
    </w:p>
    <w:p w14:paraId="0A13C49D" w14:textId="77777777" w:rsidR="001F5C4A" w:rsidRPr="000A2A26"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0A2A26">
        <w:rPr>
          <w:rFonts w:ascii="Times New Roman" w:hAnsi="Times New Roman" w:cs="Times New Roman"/>
          <w:sz w:val="22"/>
          <w:szCs w:val="22"/>
        </w:rPr>
        <w:t xml:space="preserve">Termin rozpoczęcia wykonywania przedmiotu umowy: </w:t>
      </w:r>
      <w:r w:rsidRPr="000A2A26">
        <w:rPr>
          <w:rFonts w:ascii="Times New Roman" w:hAnsi="Times New Roman" w:cs="Times New Roman"/>
          <w:b/>
          <w:sz w:val="22"/>
          <w:szCs w:val="22"/>
        </w:rPr>
        <w:t>z dniem podpisania umowy, nie wcześniej jednak jak od dnia 01 stycznia 2022 roku.</w:t>
      </w:r>
    </w:p>
    <w:p w14:paraId="336A6B24" w14:textId="77777777" w:rsidR="001F5C4A" w:rsidRPr="000A2A26" w:rsidRDefault="001F5C4A" w:rsidP="00BD20CF">
      <w:pPr>
        <w:pStyle w:val="Akapitzlist"/>
        <w:numPr>
          <w:ilvl w:val="0"/>
          <w:numId w:val="13"/>
        </w:numPr>
        <w:spacing w:line="288" w:lineRule="auto"/>
        <w:ind w:left="357" w:hanging="357"/>
        <w:contextualSpacing w:val="0"/>
        <w:jc w:val="both"/>
        <w:rPr>
          <w:rFonts w:ascii="Times New Roman" w:hAnsi="Times New Roman" w:cs="Times New Roman"/>
          <w:bCs/>
          <w:iCs/>
          <w:sz w:val="22"/>
          <w:szCs w:val="22"/>
        </w:rPr>
      </w:pPr>
      <w:r w:rsidRPr="000A2A26">
        <w:rPr>
          <w:rFonts w:ascii="Times New Roman" w:hAnsi="Times New Roman" w:cs="Times New Roman"/>
          <w:sz w:val="22"/>
          <w:szCs w:val="22"/>
        </w:rPr>
        <w:t>Termin wykonania przedmiotu umowy:</w:t>
      </w:r>
      <w:r w:rsidRPr="000A2A26">
        <w:rPr>
          <w:rFonts w:ascii="Times New Roman" w:hAnsi="Times New Roman" w:cs="Times New Roman"/>
          <w:b/>
          <w:bCs/>
          <w:sz w:val="22"/>
          <w:szCs w:val="22"/>
        </w:rPr>
        <w:t xml:space="preserve"> </w:t>
      </w:r>
      <w:r w:rsidRPr="000A2A26">
        <w:rPr>
          <w:rFonts w:ascii="Times New Roman" w:hAnsi="Times New Roman" w:cs="Times New Roman"/>
          <w:b/>
          <w:sz w:val="22"/>
          <w:szCs w:val="22"/>
        </w:rPr>
        <w:t>12 miesięcy od dnia rozpoczęcia wykonywania przedmiotu umowy (01.01.2022 – 31.12.2022).</w:t>
      </w:r>
    </w:p>
    <w:p w14:paraId="149D0F16" w14:textId="77777777" w:rsidR="001F5C4A" w:rsidRPr="000A2A26" w:rsidRDefault="001F5C4A" w:rsidP="00BD20CF">
      <w:pPr>
        <w:spacing w:line="288" w:lineRule="auto"/>
        <w:jc w:val="both"/>
        <w:rPr>
          <w:rFonts w:ascii="Times New Roman" w:hAnsi="Times New Roman" w:cs="Times New Roman"/>
          <w:bCs/>
          <w:iCs/>
          <w:color w:val="FF0000"/>
          <w:sz w:val="22"/>
          <w:szCs w:val="22"/>
        </w:rPr>
      </w:pPr>
    </w:p>
    <w:p w14:paraId="68586BA6" w14:textId="77777777" w:rsidR="001F5C4A" w:rsidRPr="000A2A26" w:rsidRDefault="001F5C4A"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WARUNKI UDZIAŁU W POSTĘPOWANIU</w:t>
      </w:r>
    </w:p>
    <w:p w14:paraId="2326A309" w14:textId="77777777" w:rsidR="001F5C4A" w:rsidRPr="000A2A26" w:rsidRDefault="001F5C4A" w:rsidP="00BD20CF">
      <w:pPr>
        <w:spacing w:line="288" w:lineRule="auto"/>
        <w:jc w:val="both"/>
        <w:rPr>
          <w:rFonts w:ascii="Times New Roman" w:hAnsi="Times New Roman" w:cs="Times New Roman"/>
          <w:bCs/>
          <w:iCs/>
          <w:color w:val="FF0000"/>
          <w:sz w:val="22"/>
          <w:szCs w:val="22"/>
        </w:rPr>
      </w:pPr>
    </w:p>
    <w:p w14:paraId="1C49610B" w14:textId="77777777" w:rsidR="001F5C4A" w:rsidRPr="000A2A26" w:rsidRDefault="001F5C4A" w:rsidP="00AB4D94">
      <w:pPr>
        <w:pStyle w:val="Akapitzlist"/>
        <w:numPr>
          <w:ilvl w:val="0"/>
          <w:numId w:val="14"/>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sz w:val="22"/>
          <w:szCs w:val="22"/>
        </w:rPr>
        <w:t>O udzielenie zamówienia mogą ubiegać się Wykonawcy, którzy spełniają warunki dotyczące:</w:t>
      </w:r>
    </w:p>
    <w:p w14:paraId="461CB57E" w14:textId="77777777" w:rsidR="001F5C4A" w:rsidRPr="000A2A26" w:rsidRDefault="001F5C4A"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Zdolności do występowania w obrocie gospodarczym:</w:t>
      </w:r>
    </w:p>
    <w:p w14:paraId="566B7C16" w14:textId="77777777" w:rsidR="001F5C4A" w:rsidRPr="000A2A26" w:rsidRDefault="001F5C4A" w:rsidP="00AB4D94">
      <w:pPr>
        <w:pStyle w:val="Akapitzlist"/>
        <w:spacing w:line="276" w:lineRule="auto"/>
        <w:contextualSpacing w:val="0"/>
        <w:jc w:val="both"/>
        <w:rPr>
          <w:rFonts w:ascii="Times New Roman" w:hAnsi="Times New Roman" w:cs="Times New Roman"/>
          <w:bCs/>
          <w:i/>
          <w:iCs/>
          <w:sz w:val="22"/>
          <w:szCs w:val="22"/>
        </w:rPr>
      </w:pPr>
      <w:r w:rsidRPr="000A2A26">
        <w:rPr>
          <w:rFonts w:ascii="Times New Roman" w:eastAsia="Times New Roman" w:hAnsi="Times New Roman" w:cs="Times New Roman"/>
          <w:i/>
          <w:sz w:val="22"/>
          <w:szCs w:val="22"/>
        </w:rPr>
        <w:t>Zamawiający nie stawia warunku w powyższym zakresie</w:t>
      </w:r>
    </w:p>
    <w:p w14:paraId="7484459C" w14:textId="77777777" w:rsidR="001F5C4A" w:rsidRPr="000A2A26" w:rsidRDefault="0029011E"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Uprawnień do prowadzenia określonej działalności gospodarczej lub zawodowej, o ile wynika to z odrębnych przepisów:</w:t>
      </w:r>
    </w:p>
    <w:p w14:paraId="742FE2A4" w14:textId="273160E2" w:rsidR="006106A5" w:rsidRPr="000A2A26" w:rsidRDefault="00AB4D94" w:rsidP="00AB4D94">
      <w:pPr>
        <w:spacing w:line="276" w:lineRule="auto"/>
        <w:ind w:left="709"/>
        <w:jc w:val="both"/>
        <w:rPr>
          <w:rFonts w:ascii="Times New Roman" w:hAnsi="Times New Roman" w:cs="Times New Roman"/>
          <w:bCs/>
          <w:iCs/>
          <w:sz w:val="22"/>
          <w:szCs w:val="22"/>
        </w:rPr>
      </w:pPr>
      <w:r w:rsidRPr="000A2A26">
        <w:rPr>
          <w:rFonts w:ascii="Times New Roman" w:hAnsi="Times New Roman" w:cs="Times New Roman"/>
          <w:bCs/>
          <w:iCs/>
          <w:sz w:val="22"/>
          <w:szCs w:val="22"/>
        </w:rPr>
        <w:t>Zamawiający uzna ten warunek za spełniony, jeżeli wykonawca wykaże się posiadaniem:</w:t>
      </w:r>
    </w:p>
    <w:p w14:paraId="58DD8C8B" w14:textId="77777777" w:rsidR="00AB4D94" w:rsidRPr="000A2A26" w:rsidRDefault="00AB4D94" w:rsidP="00AB4D94">
      <w:pPr>
        <w:pStyle w:val="Akapitzlist"/>
        <w:numPr>
          <w:ilvl w:val="0"/>
          <w:numId w:val="48"/>
        </w:numPr>
        <w:spacing w:line="276" w:lineRule="auto"/>
        <w:jc w:val="both"/>
        <w:rPr>
          <w:rStyle w:val="markedcontent"/>
          <w:rFonts w:ascii="Times New Roman" w:hAnsi="Times New Roman" w:cs="Times New Roman"/>
          <w:bCs/>
          <w:iCs/>
          <w:sz w:val="22"/>
          <w:szCs w:val="22"/>
        </w:rPr>
      </w:pPr>
      <w:r w:rsidRPr="000A2A26">
        <w:rPr>
          <w:rStyle w:val="markedcontent"/>
          <w:rFonts w:ascii="Times New Roman" w:hAnsi="Times New Roman" w:cs="Times New Roman"/>
          <w:sz w:val="22"/>
          <w:szCs w:val="22"/>
        </w:rPr>
        <w:t>aktualnej koncesji na prowadzenie działalności gospodarczej w zakresie obrotu energią elektryczną, wydanej przez Prezesa Urzędu Regulacji Energetyki zgodnie z przepisami ustawy PE,</w:t>
      </w:r>
    </w:p>
    <w:p w14:paraId="0628FE69" w14:textId="6D93C445" w:rsidR="00AB4D94" w:rsidRPr="000A2A26" w:rsidRDefault="00AB4D94" w:rsidP="00AB4D94">
      <w:pPr>
        <w:pStyle w:val="Akapitzlist"/>
        <w:numPr>
          <w:ilvl w:val="0"/>
          <w:numId w:val="48"/>
        </w:numPr>
        <w:spacing w:line="276" w:lineRule="auto"/>
        <w:jc w:val="both"/>
        <w:rPr>
          <w:rStyle w:val="markedcontent"/>
          <w:rFonts w:ascii="Times New Roman" w:hAnsi="Times New Roman" w:cs="Times New Roman"/>
          <w:bCs/>
          <w:iCs/>
          <w:sz w:val="22"/>
          <w:szCs w:val="22"/>
        </w:rPr>
      </w:pPr>
      <w:r w:rsidRPr="000A2A26">
        <w:rPr>
          <w:rStyle w:val="markedcontent"/>
          <w:rFonts w:ascii="Times New Roman" w:hAnsi="Times New Roman" w:cs="Times New Roman"/>
          <w:sz w:val="22"/>
          <w:szCs w:val="22"/>
        </w:rPr>
        <w:t xml:space="preserve">w wypadku Wykonawcy będącego właścicielem sieci dystrybucyjnej – aktualnej koncesji na prowadzenie działalności gospodarczej w zakresie dystrybucji energii elektrycznej, wydanej przez Prezesa Urzędu Regulacji Energetyki zgodnie z przepisami ustawy PE, a w wypadku Wykonawcy niebędącego właścicielem sieci dystrybucyjnej – oświadczenie o posiadaniu podpisanej umowy z Operatorem Systemu Dystrybucyjnego (OSD) na świadczenie usług dystrybucji energii elektrycznej przez OSD lub inny dokument potwierdzający spełnianie wymagań. </w:t>
      </w:r>
    </w:p>
    <w:p w14:paraId="6C16A157" w14:textId="53198C72" w:rsidR="0029011E" w:rsidRPr="000A2A26" w:rsidRDefault="0029011E" w:rsidP="00AB4D94">
      <w:pPr>
        <w:pStyle w:val="Akapitzlist"/>
        <w:numPr>
          <w:ilvl w:val="0"/>
          <w:numId w:val="15"/>
        </w:numPr>
        <w:spacing w:line="276" w:lineRule="auto"/>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Sytuacji ekonomicznej lub finansowej:</w:t>
      </w:r>
    </w:p>
    <w:p w14:paraId="3B3878DF" w14:textId="77777777" w:rsidR="0029011E" w:rsidRPr="000A2A26" w:rsidRDefault="0029011E" w:rsidP="00AB4D94">
      <w:pPr>
        <w:pStyle w:val="Akapitzlist"/>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i/>
          <w:sz w:val="22"/>
          <w:szCs w:val="22"/>
        </w:rPr>
        <w:t>Zamawiający nie stawia warunku w powyższym zakresie</w:t>
      </w:r>
    </w:p>
    <w:p w14:paraId="0081DD01" w14:textId="77777777" w:rsidR="0029011E" w:rsidRPr="000A2A26" w:rsidRDefault="0029011E" w:rsidP="00AB4D94">
      <w:pPr>
        <w:pStyle w:val="Akapitzlist"/>
        <w:numPr>
          <w:ilvl w:val="0"/>
          <w:numId w:val="15"/>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b/>
          <w:sz w:val="22"/>
          <w:szCs w:val="22"/>
        </w:rPr>
        <w:t>Zdolności technicznej lub zawodowej:</w:t>
      </w:r>
    </w:p>
    <w:p w14:paraId="1108289D" w14:textId="77777777" w:rsidR="0029011E" w:rsidRPr="000A2A26" w:rsidRDefault="0029011E" w:rsidP="00AB4D94">
      <w:pPr>
        <w:pStyle w:val="Akapitzlist"/>
        <w:spacing w:line="276" w:lineRule="auto"/>
        <w:contextualSpacing w:val="0"/>
        <w:jc w:val="both"/>
        <w:rPr>
          <w:rFonts w:ascii="Times New Roman" w:eastAsia="Times New Roman" w:hAnsi="Times New Roman" w:cs="Times New Roman"/>
          <w:i/>
          <w:sz w:val="22"/>
          <w:szCs w:val="22"/>
        </w:rPr>
      </w:pPr>
      <w:r w:rsidRPr="000A2A26">
        <w:rPr>
          <w:rFonts w:ascii="Times New Roman" w:eastAsia="Times New Roman" w:hAnsi="Times New Roman" w:cs="Times New Roman"/>
          <w:i/>
          <w:sz w:val="22"/>
          <w:szCs w:val="22"/>
        </w:rPr>
        <w:t>Zamawiający nie stawia warunku w powyższym zakresie</w:t>
      </w:r>
    </w:p>
    <w:p w14:paraId="010AB9D3" w14:textId="77777777" w:rsidR="0029011E" w:rsidRPr="000A2A26" w:rsidRDefault="006106A5" w:rsidP="00AB4D94">
      <w:pPr>
        <w:pStyle w:val="Akapitzlist"/>
        <w:numPr>
          <w:ilvl w:val="0"/>
          <w:numId w:val="14"/>
        </w:numPr>
        <w:spacing w:line="276" w:lineRule="auto"/>
        <w:contextualSpacing w:val="0"/>
        <w:jc w:val="both"/>
        <w:rPr>
          <w:rFonts w:ascii="Times New Roman" w:hAnsi="Times New Roman" w:cs="Times New Roman"/>
          <w:bCs/>
          <w:iCs/>
          <w:sz w:val="22"/>
          <w:szCs w:val="22"/>
        </w:rPr>
      </w:pPr>
      <w:r w:rsidRPr="000A2A26">
        <w:rPr>
          <w:rFonts w:ascii="Times New Roman" w:eastAsia="Times New Roman" w:hAnsi="Times New Roman" w:cs="Times New Roman"/>
          <w:sz w:val="22"/>
          <w:szCs w:val="22"/>
        </w:rPr>
        <w:t>Nie spełnienie przez wykonawcę choćby jednego z warunków opisanych powyżej skutkować będzie wykluczeniem wykonawcy z udziału w postępowaniu.</w:t>
      </w:r>
    </w:p>
    <w:p w14:paraId="138787C5" w14:textId="77777777" w:rsidR="006106A5" w:rsidRPr="000A2A26" w:rsidRDefault="006106A5" w:rsidP="00BD20CF">
      <w:pPr>
        <w:spacing w:line="288" w:lineRule="auto"/>
        <w:jc w:val="both"/>
        <w:rPr>
          <w:rFonts w:ascii="Times New Roman" w:hAnsi="Times New Roman" w:cs="Times New Roman"/>
          <w:bCs/>
          <w:iCs/>
          <w:color w:val="FF0000"/>
          <w:sz w:val="22"/>
          <w:szCs w:val="22"/>
        </w:rPr>
      </w:pPr>
    </w:p>
    <w:p w14:paraId="51703D90" w14:textId="77777777" w:rsidR="006106A5" w:rsidRPr="000A2A26" w:rsidRDefault="006106A5" w:rsidP="00BD20CF">
      <w:pPr>
        <w:pStyle w:val="Akapitzlist"/>
        <w:numPr>
          <w:ilvl w:val="0"/>
          <w:numId w:val="21"/>
        </w:numPr>
        <w:pBdr>
          <w:bottom w:val="single" w:sz="4" w:space="1" w:color="auto"/>
        </w:pBdr>
        <w:shd w:val="clear" w:color="auto" w:fill="DEEAF6" w:themeFill="accent1" w:themeFillTint="33"/>
        <w:spacing w:line="288" w:lineRule="auto"/>
        <w:contextualSpacing w:val="0"/>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PODSTAWY WYKLUCZENIA Z POSTĘPOWANIA</w:t>
      </w:r>
    </w:p>
    <w:p w14:paraId="59F6925B" w14:textId="77777777" w:rsidR="006106A5" w:rsidRPr="000A2A26" w:rsidRDefault="006106A5" w:rsidP="00BD20CF">
      <w:pPr>
        <w:spacing w:line="288" w:lineRule="auto"/>
        <w:jc w:val="both"/>
        <w:rPr>
          <w:rFonts w:ascii="Times New Roman" w:hAnsi="Times New Roman" w:cs="Times New Roman"/>
          <w:bCs/>
          <w:iCs/>
          <w:sz w:val="22"/>
          <w:szCs w:val="22"/>
        </w:rPr>
      </w:pPr>
    </w:p>
    <w:p w14:paraId="63598D1D" w14:textId="77777777" w:rsidR="006106A5" w:rsidRPr="000A2A26" w:rsidRDefault="006106A5" w:rsidP="00BD20CF">
      <w:pPr>
        <w:numPr>
          <w:ilvl w:val="0"/>
          <w:numId w:val="17"/>
        </w:numPr>
        <w:tabs>
          <w:tab w:val="left" w:pos="364"/>
        </w:tabs>
        <w:spacing w:line="288"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 postępowania o udzielenie zamówienia wyklucza się Wykonawców, w stosunku do których zachodzi którakolwiek z okoliczności wskazanych:</w:t>
      </w:r>
    </w:p>
    <w:p w14:paraId="7D878C7D" w14:textId="77777777" w:rsidR="006106A5" w:rsidRPr="000A2A26"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art. 108 ust. 1 Pzp;</w:t>
      </w:r>
    </w:p>
    <w:p w14:paraId="54259A62" w14:textId="77777777" w:rsidR="006106A5" w:rsidRPr="000A2A26" w:rsidRDefault="006106A5" w:rsidP="00BD20CF">
      <w:pPr>
        <w:pStyle w:val="Akapitzlist"/>
        <w:numPr>
          <w:ilvl w:val="0"/>
          <w:numId w:val="1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art. 109 ust. 1 pkt. 4, 5, 7,8,9,10 Pzp, tj.:</w:t>
      </w:r>
    </w:p>
    <w:p w14:paraId="41A08EE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97CE19"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CA712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646186"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FE48E4"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9) Który bezprawnie wpływał lub próbował wpływać na czynności zamawiającego lub próbował pozyskać lub pozyskał informacje poufne, mogące dać mu przewagę w postępowaniu o udzielenie zamówienia;</w:t>
      </w:r>
    </w:p>
    <w:p w14:paraId="193F2C4C" w14:textId="77777777" w:rsidR="006106A5" w:rsidRPr="000A2A26" w:rsidRDefault="006106A5" w:rsidP="00BD20CF">
      <w:pPr>
        <w:pStyle w:val="Akapitzlist"/>
        <w:numPr>
          <w:ilvl w:val="1"/>
          <w:numId w:val="14"/>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(pkt. 10) Który w wyniku lekkomyślności lub niedbalstwa przedstawił informacje wprowadzające w błąd, co mogło mieć istotny wpływ na decyzje podejmowane przez zamawiającego w postępowaniu o udzielenie zamówienia.</w:t>
      </w:r>
    </w:p>
    <w:p w14:paraId="27930E71" w14:textId="5BB7C124"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Wykluczenie Wykonawcy następuje zgodnie z art. 111</w:t>
      </w:r>
      <w:r w:rsidR="005873BC"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sz w:val="22"/>
          <w:szCs w:val="22"/>
        </w:rPr>
        <w:t>ustawy Pzp.</w:t>
      </w:r>
    </w:p>
    <w:p w14:paraId="4F9DCCAE"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nie podlega wykluczeniu w okolicznościach określonych w art. 108 ust. 1 pkt 1, 2, 5 i 6 ustawy Pzp, jeżeli udowodni zamawiającemu, że spełnił łącznie przesłanki wskazane w art. 110 ust. 2 ustawy Pzp.</w:t>
      </w:r>
    </w:p>
    <w:p w14:paraId="73C221EC"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99C5E75"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Wykonawca polega na zdolnościach lub sytuacji podmiotów udostępniających zasoby Zamawiający zbada, czy nie zachodzą wobec tego podmiotu podstawy wykluczenia, które zostały przewidziane względem Wykonawcy.</w:t>
      </w:r>
    </w:p>
    <w:p w14:paraId="7EE094ED" w14:textId="77777777" w:rsidR="006106A5" w:rsidRPr="000A2A26" w:rsidRDefault="006106A5" w:rsidP="00BD20CF">
      <w:pPr>
        <w:pStyle w:val="Akapitzlist"/>
        <w:numPr>
          <w:ilvl w:val="0"/>
          <w:numId w:val="19"/>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wspólnego ubiegania się Wykonawców o udzielenie zamówienia Zamawiający zbada, czy nie zachodzą podstawy wykluczenia wobec każdego z tych Wykonawców.</w:t>
      </w:r>
    </w:p>
    <w:p w14:paraId="08BE53FE" w14:textId="77777777" w:rsidR="00D70099" w:rsidRPr="000A2A26" w:rsidRDefault="00D70099" w:rsidP="00BD20CF">
      <w:pPr>
        <w:pBdr>
          <w:bottom w:val="single" w:sz="4" w:space="1" w:color="auto"/>
        </w:pBdr>
        <w:spacing w:line="288" w:lineRule="auto"/>
        <w:jc w:val="both"/>
        <w:rPr>
          <w:rFonts w:ascii="Times New Roman" w:eastAsia="Times New Roman" w:hAnsi="Times New Roman" w:cs="Times New Roman"/>
          <w:color w:val="FF0000"/>
          <w:sz w:val="22"/>
          <w:szCs w:val="22"/>
        </w:rPr>
      </w:pPr>
    </w:p>
    <w:p w14:paraId="08A8EF8C" w14:textId="77777777" w:rsidR="00D70099" w:rsidRPr="000A2A26" w:rsidRDefault="00D7009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OŚWIADCZENIA I DOKUMENTY, JAKIE ZOBOWIĄZANI SĄ DOSTARCZYĆ </w:t>
      </w:r>
      <w:r w:rsidRPr="000A2A26">
        <w:rPr>
          <w:rFonts w:ascii="Times New Roman" w:eastAsia="Times New Roman" w:hAnsi="Times New Roman" w:cs="Times New Roman"/>
          <w:b/>
          <w:sz w:val="22"/>
          <w:szCs w:val="22"/>
        </w:rPr>
        <w:t>WYKONAWCY W CELU POTWIERDZENIA SPEŁNIANIA WARUNKÓW UDZIAŁU W POSTĘPOWANIU ORAZ WYKAZANIA BRAKU PODSTAW WYKLUCZENIA (PODMIOTOWE ŚRODKI DOWODOWE)</w:t>
      </w:r>
    </w:p>
    <w:p w14:paraId="53FA9125" w14:textId="77777777" w:rsidR="006106A5" w:rsidRPr="000A2A26" w:rsidRDefault="006106A5" w:rsidP="00BD20CF">
      <w:pPr>
        <w:tabs>
          <w:tab w:val="left" w:pos="364"/>
        </w:tabs>
        <w:spacing w:line="288" w:lineRule="auto"/>
        <w:jc w:val="both"/>
        <w:rPr>
          <w:rFonts w:ascii="Times New Roman" w:eastAsia="Times New Roman" w:hAnsi="Times New Roman" w:cs="Times New Roman"/>
          <w:sz w:val="22"/>
          <w:szCs w:val="22"/>
        </w:rPr>
      </w:pPr>
    </w:p>
    <w:p w14:paraId="4E9F16A0" w14:textId="5E6BDFFB" w:rsidR="00D7009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lastRenderedPageBreak/>
        <w:t>Do oferty</w:t>
      </w:r>
      <w:r w:rsidRPr="000A2A26">
        <w:rPr>
          <w:rFonts w:ascii="Times New Roman" w:eastAsia="Times New Roman" w:hAnsi="Times New Roman" w:cs="Times New Roman"/>
          <w:sz w:val="22"/>
          <w:szCs w:val="22"/>
        </w:rPr>
        <w:t xml:space="preserve"> Wykonawca zobowiązany jest dołączyć aktualne na dzień składania ofert oświadczenie o spełnianiu warunków udziału w postępowaniu oraz o braku podstaw do wykluczenia z postępowania – zgodnie z </w:t>
      </w:r>
      <w:r w:rsidR="002A27FE" w:rsidRPr="000A2A26">
        <w:rPr>
          <w:rFonts w:ascii="Times New Roman" w:eastAsia="Times New Roman" w:hAnsi="Times New Roman" w:cs="Times New Roman"/>
          <w:b/>
          <w:sz w:val="22"/>
          <w:szCs w:val="22"/>
        </w:rPr>
        <w:t>Załącznikiem nr 5</w:t>
      </w:r>
      <w:r w:rsidRPr="000A2A26">
        <w:rPr>
          <w:rFonts w:ascii="Times New Roman" w:eastAsia="Times New Roman" w:hAnsi="Times New Roman" w:cs="Times New Roman"/>
          <w:b/>
          <w:sz w:val="22"/>
          <w:szCs w:val="22"/>
        </w:rPr>
        <w:t xml:space="preserve"> do SWZ.</w:t>
      </w:r>
    </w:p>
    <w:p w14:paraId="6B7C7B98" w14:textId="2BB5F00D" w:rsidR="00D6044B" w:rsidRPr="000A2A26" w:rsidRDefault="00D6044B"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sz w:val="22"/>
          <w:szCs w:val="22"/>
        </w:rPr>
        <w:t xml:space="preserve">Wypełniony formularz cenowy, którego wzór stanowi </w:t>
      </w:r>
      <w:r w:rsidRPr="000A2A26">
        <w:rPr>
          <w:rFonts w:ascii="Times New Roman" w:eastAsia="Times New Roman" w:hAnsi="Times New Roman" w:cs="Times New Roman"/>
          <w:b/>
          <w:sz w:val="22"/>
          <w:szCs w:val="22"/>
        </w:rPr>
        <w:t>załącznik nr 2 do niniejszej SWZ.</w:t>
      </w:r>
    </w:p>
    <w:p w14:paraId="4833DE54" w14:textId="77777777" w:rsidR="00284F4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Informacje zawarte w oświadczeniu, o którym mowa w pkt 1 stanowią wstępne potwierdzenie, że Wykonawca nie podlega wykluczeniu oraz spełnia warunki udziału w postępowaniu.</w:t>
      </w:r>
    </w:p>
    <w:p w14:paraId="08E50D11" w14:textId="77777777" w:rsidR="00284F49" w:rsidRPr="000A2A26" w:rsidRDefault="00284F49" w:rsidP="00BD20CF">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FDFEE1" w14:textId="40164238" w:rsidR="00284F49" w:rsidRPr="000A2A26" w:rsidRDefault="00284F49" w:rsidP="002A27FE">
      <w:pPr>
        <w:pStyle w:val="Akapitzlist"/>
        <w:numPr>
          <w:ilvl w:val="0"/>
          <w:numId w:val="22"/>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Podmiotowe środki dowodowe wymagane od wykonawcy obejmują:</w:t>
      </w:r>
    </w:p>
    <w:p w14:paraId="1427EA3D" w14:textId="77777777" w:rsidR="00284F49" w:rsidRPr="000A2A26"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1DA3C" w14:textId="17A90F72" w:rsidR="003C0958" w:rsidRPr="000A2A26"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Oświadczenie wykonawcy o aktualności informacji zawartych w oświadczeniu, o którym mowa w art. 125 ust. 1 ustawy Pzp w zakresie odnoszącym się do podstaw wykluczenia wskazanych w art. 108 ust. 1 pkt 3-6 ustawy Pzp oraz w zakresie podstaw wykluczenia wskazanych w art. 109 ust. 1 pkt 7 ustawy Pzp -wzór oświadczenia stanowi </w:t>
      </w:r>
      <w:r w:rsidRPr="000A2A26">
        <w:rPr>
          <w:rFonts w:ascii="Times New Roman" w:eastAsia="Times New Roman" w:hAnsi="Times New Roman" w:cs="Times New Roman"/>
          <w:b/>
          <w:sz w:val="22"/>
          <w:szCs w:val="22"/>
        </w:rPr>
        <w:t xml:space="preserve">Załącznik nr </w:t>
      </w:r>
      <w:r w:rsidR="002A27FE" w:rsidRPr="000A2A26">
        <w:rPr>
          <w:rFonts w:ascii="Times New Roman" w:eastAsia="Times New Roman" w:hAnsi="Times New Roman" w:cs="Times New Roman"/>
          <w:b/>
          <w:sz w:val="22"/>
          <w:szCs w:val="22"/>
        </w:rPr>
        <w:t>6</w:t>
      </w:r>
      <w:r w:rsidRPr="000A2A26">
        <w:rPr>
          <w:rFonts w:ascii="Times New Roman" w:eastAsia="Times New Roman" w:hAnsi="Times New Roman" w:cs="Times New Roman"/>
          <w:b/>
          <w:sz w:val="22"/>
          <w:szCs w:val="22"/>
        </w:rPr>
        <w:t xml:space="preserve"> do SWZ;</w:t>
      </w:r>
    </w:p>
    <w:p w14:paraId="112E12DB" w14:textId="77777777" w:rsidR="003C0958" w:rsidRPr="000A2A26" w:rsidRDefault="003C0958" w:rsidP="00BD20CF">
      <w:pPr>
        <w:pStyle w:val="Akapitzlist"/>
        <w:numPr>
          <w:ilvl w:val="0"/>
          <w:numId w:val="23"/>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Aktualną koncesję na prowadzenie działalności gospodarczej w zakresie obrotu gazem ziemnym wydaną przez Prezesa Urzędu Regulacji Energetyki;</w:t>
      </w:r>
    </w:p>
    <w:p w14:paraId="2F9613FB" w14:textId="77777777" w:rsidR="003C0958" w:rsidRPr="000A2A26" w:rsidRDefault="003C0958" w:rsidP="00BD20CF">
      <w:pPr>
        <w:pStyle w:val="Akapitzlist"/>
        <w:numPr>
          <w:ilvl w:val="0"/>
          <w:numId w:val="23"/>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Aktualną koncesję na prowadzenie działalności gospodarczej w zakresie dystrybucji gazu ziemnego wydaną przez Prezesa Urzędu Regulacji Energetyki;</w:t>
      </w:r>
    </w:p>
    <w:p w14:paraId="2B895568" w14:textId="77777777" w:rsidR="003C0958" w:rsidRPr="000A2A26" w:rsidRDefault="003C0958" w:rsidP="00BD20CF">
      <w:pPr>
        <w:pStyle w:val="Akapitzlist"/>
        <w:numPr>
          <w:ilvl w:val="0"/>
          <w:numId w:val="23"/>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Oświadczenie, że na czas realizacji zamówienia będą mieli/mają obecnie zawarta umowę o świadczenie usług dystrybucji gazu ziemnego z ODS na świadczenie usług dystrybucyjnych na obszarze, na którym znajduje się miejsce odbioru gazu ziemnego-w przypadku Wykonawców niebędących właścicielami sieci dystrybucyjnej.</w:t>
      </w:r>
    </w:p>
    <w:p w14:paraId="4E9E4CB9"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9F23C29"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CFABA66"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wzywa do złożenia podmiotowych środków dowodowych, jeżeli:</w:t>
      </w:r>
    </w:p>
    <w:p w14:paraId="49CDBC29" w14:textId="77777777" w:rsidR="003C0958" w:rsidRPr="000A2A26"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4B85A51" w14:textId="77777777" w:rsidR="003C0958" w:rsidRPr="000A2A26" w:rsidRDefault="003C0958" w:rsidP="00BD20CF">
      <w:pPr>
        <w:pStyle w:val="Akapitzlist"/>
        <w:numPr>
          <w:ilvl w:val="0"/>
          <w:numId w:val="24"/>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podmiotowym środkiem dowodowym jest oświadczenie, którego treść odpowiada zakresowi oświadczenia, o którym mowa w art. 125 ust. 1.</w:t>
      </w:r>
    </w:p>
    <w:p w14:paraId="5F6DC511"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Wykonawca nie jest </w:t>
      </w:r>
      <w:r w:rsidR="00FB7B84" w:rsidRPr="000A2A26">
        <w:rPr>
          <w:rFonts w:ascii="Times New Roman" w:eastAsia="Times New Roman" w:hAnsi="Times New Roman" w:cs="Times New Roman"/>
          <w:sz w:val="22"/>
          <w:szCs w:val="22"/>
        </w:rPr>
        <w:t>zobowiązany do złożenia podmiotowych środków dowodowych, które</w:t>
      </w:r>
      <w:r w:rsidRPr="000A2A26">
        <w:rPr>
          <w:rFonts w:ascii="Times New Roman" w:eastAsia="Times New Roman" w:hAnsi="Times New Roman" w:cs="Times New Roman"/>
          <w:sz w:val="22"/>
          <w:szCs w:val="22"/>
        </w:rPr>
        <w:t xml:space="preserve"> zamawiający posiada, </w:t>
      </w:r>
      <w:r w:rsidR="00FB7B84" w:rsidRPr="000A2A26">
        <w:rPr>
          <w:rFonts w:ascii="Times New Roman" w:eastAsia="Times New Roman" w:hAnsi="Times New Roman" w:cs="Times New Roman"/>
          <w:sz w:val="22"/>
          <w:szCs w:val="22"/>
        </w:rPr>
        <w:t>jeżeli wykonawca wskaże te środki oraz potwierdzi ich prawidłowość</w:t>
      </w:r>
      <w:r w:rsidRPr="000A2A26">
        <w:rPr>
          <w:rFonts w:ascii="Times New Roman" w:eastAsia="Times New Roman" w:hAnsi="Times New Roman" w:cs="Times New Roman"/>
          <w:sz w:val="22"/>
          <w:szCs w:val="22"/>
        </w:rPr>
        <w:t xml:space="preserve"> i aktualność.</w:t>
      </w:r>
    </w:p>
    <w:p w14:paraId="112E0FE5" w14:textId="77777777" w:rsidR="003C0958" w:rsidRPr="000A2A26" w:rsidRDefault="003C0958" w:rsidP="00BD20CF">
      <w:pPr>
        <w:pStyle w:val="Akapitzlist"/>
        <w:numPr>
          <w:ilvl w:val="0"/>
          <w:numId w:val="22"/>
        </w:numPr>
        <w:tabs>
          <w:tab w:val="left" w:pos="364"/>
        </w:tabs>
        <w:spacing w:line="288" w:lineRule="auto"/>
        <w:ind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roku w sprawie </w:t>
      </w:r>
      <w:r w:rsidR="00FB7B84" w:rsidRPr="000A2A26">
        <w:rPr>
          <w:rFonts w:ascii="Times New Roman" w:eastAsia="Times New Roman" w:hAnsi="Times New Roman" w:cs="Times New Roman"/>
          <w:sz w:val="22"/>
          <w:szCs w:val="22"/>
        </w:rPr>
        <w:t>sposobu sporządzania i przekazywania informacji oraz wymagań technicznych</w:t>
      </w:r>
    </w:p>
    <w:p w14:paraId="2F247B31" w14:textId="77777777" w:rsidR="003C0958" w:rsidRPr="000A2A26" w:rsidRDefault="003C0958" w:rsidP="00BD20CF">
      <w:pPr>
        <w:tabs>
          <w:tab w:val="left" w:pos="364"/>
        </w:tabs>
        <w:spacing w:line="288" w:lineRule="auto"/>
        <w:ind w:left="3"/>
        <w:jc w:val="both"/>
        <w:rPr>
          <w:rFonts w:ascii="Times New Roman" w:eastAsia="Times New Roman" w:hAnsi="Times New Roman" w:cs="Times New Roman"/>
          <w:color w:val="FF0000"/>
          <w:sz w:val="22"/>
          <w:szCs w:val="22"/>
        </w:rPr>
      </w:pPr>
    </w:p>
    <w:p w14:paraId="2596C6B7" w14:textId="77777777" w:rsidR="00871E89" w:rsidRPr="000A2A26" w:rsidRDefault="00871E89"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POLEGANIE NA ZASOBACH INNYCH PODMIOTÓW</w:t>
      </w:r>
    </w:p>
    <w:p w14:paraId="24523200" w14:textId="77777777" w:rsidR="00871E89" w:rsidRPr="000A2A26" w:rsidRDefault="00871E89" w:rsidP="00BD20CF">
      <w:pPr>
        <w:tabs>
          <w:tab w:val="left" w:pos="364"/>
        </w:tabs>
        <w:spacing w:line="288" w:lineRule="auto"/>
        <w:ind w:left="3"/>
        <w:jc w:val="both"/>
        <w:rPr>
          <w:rFonts w:ascii="Times New Roman" w:eastAsia="Times New Roman" w:hAnsi="Times New Roman" w:cs="Times New Roman"/>
          <w:color w:val="FF0000"/>
          <w:sz w:val="22"/>
          <w:szCs w:val="22"/>
        </w:rPr>
      </w:pPr>
    </w:p>
    <w:p w14:paraId="0054E379" w14:textId="77777777" w:rsidR="00871E89" w:rsidRPr="000A2A26" w:rsidRDefault="00FE10A5"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może w celu potwierdzenia spełniania warunków udziału w polegać na zdolnościach technicznych lub zawodowych podmiotów udostępniających zasoby, niezależnie od charakteru prawnego łączących go z nimi stosunków prawnych</w:t>
      </w:r>
      <w:r w:rsidR="000414AE" w:rsidRPr="000A2A26">
        <w:rPr>
          <w:rFonts w:ascii="Times New Roman" w:eastAsia="Times New Roman" w:hAnsi="Times New Roman" w:cs="Times New Roman"/>
          <w:sz w:val="22"/>
          <w:szCs w:val="22"/>
        </w:rPr>
        <w:t>.</w:t>
      </w:r>
    </w:p>
    <w:p w14:paraId="53A758A5" w14:textId="144E1B93"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odniesieniu do warunków dotyczących doświadczenia, wykonawcy mogą polegać na zdolnościach podmiotów udostępniających zasoby, jeśli podmioty te wykonają świadczenie</w:t>
      </w:r>
      <w:r w:rsidR="002A27FE" w:rsidRPr="000A2A26">
        <w:rPr>
          <w:rFonts w:ascii="Times New Roman" w:eastAsia="Times New Roman" w:hAnsi="Times New Roman" w:cs="Times New Roman"/>
          <w:sz w:val="22"/>
          <w:szCs w:val="22"/>
        </w:rPr>
        <w:t>,</w:t>
      </w:r>
      <w:r w:rsidRPr="000A2A26">
        <w:rPr>
          <w:rFonts w:ascii="Times New Roman" w:eastAsia="Times New Roman" w:hAnsi="Times New Roman" w:cs="Times New Roman"/>
          <w:sz w:val="22"/>
          <w:szCs w:val="22"/>
        </w:rPr>
        <w:t xml:space="preserve"> do </w:t>
      </w:r>
      <w:r w:rsidR="002A27FE" w:rsidRPr="000A2A26">
        <w:rPr>
          <w:rFonts w:ascii="Times New Roman" w:eastAsia="Times New Roman" w:hAnsi="Times New Roman" w:cs="Times New Roman"/>
          <w:sz w:val="22"/>
          <w:szCs w:val="22"/>
        </w:rPr>
        <w:t>realizacji którego</w:t>
      </w:r>
      <w:r w:rsidRPr="000A2A26">
        <w:rPr>
          <w:rFonts w:ascii="Times New Roman" w:eastAsia="Times New Roman" w:hAnsi="Times New Roman" w:cs="Times New Roman"/>
          <w:sz w:val="22"/>
          <w:szCs w:val="22"/>
        </w:rPr>
        <w:t xml:space="preserve"> te zdolności są wymagane.</w:t>
      </w:r>
    </w:p>
    <w:p w14:paraId="56009AEB" w14:textId="4C90FC42"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002A27FE" w:rsidRPr="000A2A26">
        <w:rPr>
          <w:rFonts w:ascii="Times New Roman" w:eastAsia="Times New Roman" w:hAnsi="Times New Roman" w:cs="Times New Roman"/>
          <w:sz w:val="22"/>
          <w:szCs w:val="22"/>
        </w:rPr>
        <w:t>zobowiązania podmiotu trzeciego</w:t>
      </w:r>
      <w:r w:rsidRPr="000A2A26">
        <w:rPr>
          <w:rFonts w:ascii="Times New Roman" w:eastAsia="Times New Roman" w:hAnsi="Times New Roman" w:cs="Times New Roman"/>
          <w:sz w:val="22"/>
          <w:szCs w:val="22"/>
        </w:rPr>
        <w:t xml:space="preserve"> stanowi </w:t>
      </w:r>
      <w:r w:rsidRPr="000A2A26">
        <w:rPr>
          <w:rFonts w:ascii="Times New Roman" w:eastAsia="Times New Roman" w:hAnsi="Times New Roman" w:cs="Times New Roman"/>
          <w:b/>
          <w:sz w:val="22"/>
          <w:szCs w:val="22"/>
        </w:rPr>
        <w:t xml:space="preserve">załącznik nr </w:t>
      </w:r>
      <w:r w:rsidR="002A27FE" w:rsidRPr="000A2A26">
        <w:rPr>
          <w:rFonts w:ascii="Times New Roman" w:eastAsia="Times New Roman" w:hAnsi="Times New Roman" w:cs="Times New Roman"/>
          <w:b/>
          <w:sz w:val="22"/>
          <w:szCs w:val="22"/>
        </w:rPr>
        <w:t>7</w:t>
      </w:r>
      <w:r w:rsidRPr="000A2A26">
        <w:rPr>
          <w:rFonts w:ascii="Times New Roman" w:eastAsia="Times New Roman" w:hAnsi="Times New Roman" w:cs="Times New Roman"/>
          <w:b/>
          <w:sz w:val="22"/>
          <w:szCs w:val="22"/>
        </w:rPr>
        <w:t xml:space="preserve"> do SWZ.</w:t>
      </w:r>
    </w:p>
    <w:p w14:paraId="7043FD96"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6469FC"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2EA8C"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UWAGA:</w:t>
      </w:r>
      <w:r w:rsidRPr="000A2A26">
        <w:rPr>
          <w:rFonts w:ascii="Times New Roman" w:eastAsia="Times New Roman" w:hAnsi="Times New Roman" w:cs="Times New Roman"/>
          <w:sz w:val="22"/>
          <w:szCs w:val="22"/>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2CDC64" w14:textId="77777777" w:rsidR="000414AE" w:rsidRPr="000A2A26" w:rsidRDefault="000414AE" w:rsidP="00BD20CF">
      <w:pPr>
        <w:pStyle w:val="Akapitzlist"/>
        <w:numPr>
          <w:ilvl w:val="0"/>
          <w:numId w:val="25"/>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340FD8DF" w14:textId="77777777" w:rsidR="000414AE" w:rsidRPr="000A2A26" w:rsidRDefault="000414AE" w:rsidP="00BD20CF">
      <w:pPr>
        <w:tabs>
          <w:tab w:val="left" w:pos="364"/>
        </w:tabs>
        <w:spacing w:line="288" w:lineRule="auto"/>
        <w:jc w:val="both"/>
        <w:rPr>
          <w:rFonts w:ascii="Times New Roman" w:eastAsia="Times New Roman" w:hAnsi="Times New Roman" w:cs="Times New Roman"/>
          <w:color w:val="FF0000"/>
          <w:sz w:val="22"/>
          <w:szCs w:val="22"/>
        </w:rPr>
      </w:pPr>
    </w:p>
    <w:p w14:paraId="5EFFB61B" w14:textId="77777777" w:rsidR="000414AE" w:rsidRPr="000A2A26" w:rsidRDefault="00FB2675"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INFORMACJA DLA WYKONAWCÓW WSPÓLNIE UBIEGAJĄCYCH SIĘ O UDZIELENIE ZAMÓWIENIA (SPÓŁKI CYWILNE/ KONSORCJA)</w:t>
      </w:r>
    </w:p>
    <w:p w14:paraId="12FA1482" w14:textId="77777777" w:rsidR="000414AE" w:rsidRPr="000A2A26" w:rsidRDefault="000414AE" w:rsidP="00BD20CF">
      <w:pPr>
        <w:tabs>
          <w:tab w:val="left" w:pos="364"/>
        </w:tabs>
        <w:spacing w:line="288" w:lineRule="auto"/>
        <w:jc w:val="both"/>
        <w:rPr>
          <w:rFonts w:ascii="Times New Roman" w:eastAsia="Times New Roman" w:hAnsi="Times New Roman" w:cs="Times New Roman"/>
          <w:sz w:val="22"/>
          <w:szCs w:val="22"/>
        </w:rPr>
      </w:pPr>
    </w:p>
    <w:p w14:paraId="1EF18BE1" w14:textId="6C59E809" w:rsidR="00FB2675"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 xml:space="preserve">Wykonawcy mogą wspólnie ubiegać się o udzielenie zamówienia. W takim przypadku Wykonawcy ustanawiają pełnomocnika do reprezentowania ich w postępowaniu albo do reprezentowania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 xml:space="preserve">i zawarcia umowy w sprawie zamówienia publicznego. Pełnomocnictwo winno być załączone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do oferty.</w:t>
      </w:r>
    </w:p>
    <w:p w14:paraId="3390099C" w14:textId="50279AE1"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przypadku Wykonawców wspólnie ubiegających się o udzielenie zamówienia, oświadczenia,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7CD7B77" w14:textId="1A6D7C16"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Wykonawcy wspólnie ubiegający się o udzielenie zamówienia dołączają do oferty oświadczenie, </w:t>
      </w:r>
      <w:r w:rsidR="007F2838" w:rsidRPr="000A2A26">
        <w:rPr>
          <w:rFonts w:ascii="Times New Roman" w:eastAsia="Times New Roman" w:hAnsi="Times New Roman" w:cs="Times New Roman"/>
          <w:sz w:val="22"/>
          <w:szCs w:val="22"/>
        </w:rPr>
        <w:br/>
      </w:r>
      <w:r w:rsidRPr="000A2A26">
        <w:rPr>
          <w:rFonts w:ascii="Times New Roman" w:eastAsia="Times New Roman" w:hAnsi="Times New Roman" w:cs="Times New Roman"/>
          <w:sz w:val="22"/>
          <w:szCs w:val="22"/>
        </w:rPr>
        <w:t>z którego wynika, które dostawy wykonają poszczególni wykonawcy.</w:t>
      </w:r>
    </w:p>
    <w:p w14:paraId="61065D3E" w14:textId="77777777" w:rsidR="00BD20CF" w:rsidRPr="000A2A26" w:rsidRDefault="00BD20CF" w:rsidP="00BD20CF">
      <w:pPr>
        <w:pStyle w:val="Akapitzlist"/>
        <w:numPr>
          <w:ilvl w:val="0"/>
          <w:numId w:val="26"/>
        </w:numPr>
        <w:tabs>
          <w:tab w:val="left" w:pos="364"/>
        </w:tabs>
        <w:spacing w:line="288" w:lineRule="auto"/>
        <w:ind w:left="357" w:hanging="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Oświadczenia i dokumenty potwierdzające brak podstaw do wykluczenia z postępowania składa każdy z Wykonawców wspólnie ubiegających się o zamówienie.</w:t>
      </w:r>
    </w:p>
    <w:p w14:paraId="4C340BA2" w14:textId="77777777" w:rsidR="00BD20CF" w:rsidRPr="000A2A26" w:rsidRDefault="00BD20CF" w:rsidP="00BD20CF">
      <w:pPr>
        <w:tabs>
          <w:tab w:val="left" w:pos="364"/>
        </w:tabs>
        <w:spacing w:line="288" w:lineRule="auto"/>
        <w:jc w:val="both"/>
        <w:rPr>
          <w:rFonts w:ascii="Times New Roman" w:eastAsia="Times New Roman" w:hAnsi="Times New Roman" w:cs="Times New Roman"/>
          <w:color w:val="FF0000"/>
          <w:sz w:val="22"/>
          <w:szCs w:val="22"/>
        </w:rPr>
      </w:pPr>
    </w:p>
    <w:p w14:paraId="03AF2637" w14:textId="77777777" w:rsidR="00BD20CF" w:rsidRPr="000A2A26" w:rsidRDefault="00BD20CF" w:rsidP="00BD20CF">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KOMUNIKACJI ORAZ WYJAŚNIENIA TREŚCI SWZ</w:t>
      </w:r>
    </w:p>
    <w:p w14:paraId="7159AFB8" w14:textId="77777777" w:rsidR="00BD20CF" w:rsidRPr="000A2A26" w:rsidRDefault="00BD20CF" w:rsidP="00BD20CF">
      <w:pPr>
        <w:tabs>
          <w:tab w:val="left" w:pos="364"/>
        </w:tabs>
        <w:spacing w:line="288" w:lineRule="auto"/>
        <w:jc w:val="both"/>
        <w:rPr>
          <w:rFonts w:ascii="Times New Roman" w:eastAsia="Times New Roman" w:hAnsi="Times New Roman" w:cs="Times New Roman"/>
          <w:sz w:val="22"/>
          <w:szCs w:val="22"/>
        </w:rPr>
      </w:pPr>
    </w:p>
    <w:p w14:paraId="18B71856" w14:textId="77777777" w:rsidR="00BD20CF" w:rsidRPr="000A2A26"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Komunikacja między Zamawiającym a Wykonawcami (składanie i wysyłanie dokumentów/oświadczeń/wyjaśnień/zawiadomień/informacji) odbywa się przy użyciu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który dostępny jest pod adresem: https://miniportal.uzp.gov.pl, </w:t>
      </w:r>
      <w:proofErr w:type="spellStart"/>
      <w:r w:rsidRPr="000A2A26">
        <w:rPr>
          <w:rFonts w:ascii="Times New Roman" w:eastAsia="Times New Roman" w:hAnsi="Times New Roman" w:cs="Times New Roman"/>
          <w:sz w:val="22"/>
          <w:szCs w:val="22"/>
        </w:rPr>
        <w:t>ePUAPu</w:t>
      </w:r>
      <w:proofErr w:type="spellEnd"/>
      <w:r w:rsidRPr="000A2A26">
        <w:rPr>
          <w:rFonts w:ascii="Times New Roman" w:eastAsia="Times New Roman" w:hAnsi="Times New Roman" w:cs="Times New Roman"/>
          <w:sz w:val="22"/>
          <w:szCs w:val="22"/>
        </w:rPr>
        <w:t xml:space="preserve">, dostępnego pod adresem: </w:t>
      </w:r>
      <w:hyperlink r:id="rId10" w:history="1">
        <w:r w:rsidRPr="000A2A26">
          <w:rPr>
            <w:rFonts w:ascii="Times New Roman" w:eastAsia="Times New Roman" w:hAnsi="Times New Roman" w:cs="Times New Roman"/>
            <w:sz w:val="22"/>
            <w:szCs w:val="22"/>
          </w:rPr>
          <w:t xml:space="preserve">https://epuap.gov.pl/wps/portal </w:t>
        </w:r>
      </w:hyperlink>
      <w:r w:rsidRPr="000A2A26">
        <w:rPr>
          <w:rFonts w:ascii="Times New Roman" w:eastAsia="Times New Roman" w:hAnsi="Times New Roman" w:cs="Times New Roman"/>
          <w:sz w:val="22"/>
          <w:szCs w:val="22"/>
        </w:rPr>
        <w:t xml:space="preserve">oraz poczty elektronicznej </w:t>
      </w:r>
      <w:hyperlink r:id="rId11" w:history="1">
        <w:r w:rsidRPr="000A2A26">
          <w:rPr>
            <w:rFonts w:ascii="Times New Roman" w:eastAsia="Times New Roman" w:hAnsi="Times New Roman" w:cs="Times New Roman"/>
            <w:sz w:val="22"/>
            <w:szCs w:val="22"/>
          </w:rPr>
          <w:t xml:space="preserve">dag@pwste.edu.pl, </w:t>
        </w:r>
      </w:hyperlink>
      <w:r w:rsidRPr="000A2A26">
        <w:rPr>
          <w:rFonts w:ascii="Times New Roman" w:eastAsia="Times New Roman" w:hAnsi="Times New Roman" w:cs="Times New Roman"/>
          <w:sz w:val="22"/>
          <w:szCs w:val="22"/>
        </w:rPr>
        <w:t>z zastrzeżeniem pkt 3. osoby do kontaktu z Wykonawcami:</w:t>
      </w:r>
    </w:p>
    <w:p w14:paraId="432D63B3" w14:textId="498146E4" w:rsidR="00F94057" w:rsidRPr="000A2A26" w:rsidRDefault="00F27471"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Ewelina Krzyżanowska, tel. 16 624 40 77, </w:t>
      </w:r>
      <w:r w:rsidR="00C43CAA" w:rsidRPr="000A2A26">
        <w:rPr>
          <w:rFonts w:ascii="Times New Roman" w:eastAsia="Times New Roman" w:hAnsi="Times New Roman" w:cs="Times New Roman"/>
          <w:sz w:val="22"/>
          <w:szCs w:val="22"/>
        </w:rPr>
        <w:t>e-mail:</w:t>
      </w:r>
      <w:r w:rsidR="00271DD7" w:rsidRPr="000A2A26">
        <w:rPr>
          <w:rFonts w:ascii="Times New Roman" w:eastAsia="Times New Roman" w:hAnsi="Times New Roman" w:cs="Times New Roman"/>
          <w:sz w:val="22"/>
          <w:szCs w:val="22"/>
        </w:rPr>
        <w:t xml:space="preserve"> </w:t>
      </w:r>
      <w:hyperlink r:id="rId12" w:history="1">
        <w:r w:rsidR="00271DD7" w:rsidRPr="000A2A26">
          <w:rPr>
            <w:rStyle w:val="Hipercze"/>
            <w:rFonts w:ascii="Times New Roman" w:eastAsia="Times New Roman" w:hAnsi="Times New Roman" w:cs="Times New Roman"/>
            <w:color w:val="auto"/>
            <w:sz w:val="22"/>
            <w:szCs w:val="22"/>
          </w:rPr>
          <w:t>ewelina.krzyzanowska@pwste.edu.pl</w:t>
        </w:r>
      </w:hyperlink>
      <w:r w:rsidRPr="000A2A26">
        <w:rPr>
          <w:rFonts w:ascii="Times New Roman" w:hAnsi="Times New Roman" w:cs="Times New Roman"/>
          <w:sz w:val="22"/>
          <w:szCs w:val="22"/>
        </w:rPr>
        <w:t>;</w:t>
      </w:r>
    </w:p>
    <w:p w14:paraId="3F56964E" w14:textId="2774D138" w:rsidR="00F27471" w:rsidRPr="000A2A26" w:rsidRDefault="00C43CAA"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Zdzisław Świątek tel. 16 624 46 12, e-mail: </w:t>
      </w:r>
      <w:hyperlink r:id="rId13" w:history="1">
        <w:r w:rsidRPr="000A2A26">
          <w:rPr>
            <w:rFonts w:ascii="Times New Roman" w:eastAsia="Times New Roman" w:hAnsi="Times New Roman" w:cs="Times New Roman"/>
            <w:sz w:val="22"/>
            <w:szCs w:val="22"/>
            <w:u w:val="single"/>
          </w:rPr>
          <w:t>zdzislaw.swiatek@pwste.edu.pl</w:t>
        </w:r>
      </w:hyperlink>
      <w:r w:rsidRPr="000A2A26">
        <w:rPr>
          <w:rFonts w:ascii="Times New Roman" w:hAnsi="Times New Roman" w:cs="Times New Roman"/>
          <w:sz w:val="22"/>
          <w:szCs w:val="22"/>
        </w:rPr>
        <w:t>;</w:t>
      </w:r>
    </w:p>
    <w:p w14:paraId="0929E64D" w14:textId="4EB949FB" w:rsidR="00C43CAA" w:rsidRPr="000A2A26" w:rsidRDefault="007F2838" w:rsidP="00F94057">
      <w:pPr>
        <w:pStyle w:val="Akapitzlist"/>
        <w:numPr>
          <w:ilvl w:val="0"/>
          <w:numId w:val="28"/>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Mariola </w:t>
      </w:r>
      <w:proofErr w:type="spellStart"/>
      <w:r w:rsidRPr="000A2A26">
        <w:rPr>
          <w:rFonts w:ascii="Times New Roman" w:eastAsia="Times New Roman" w:hAnsi="Times New Roman" w:cs="Times New Roman"/>
          <w:sz w:val="22"/>
          <w:szCs w:val="22"/>
        </w:rPr>
        <w:t>Tabin</w:t>
      </w:r>
      <w:proofErr w:type="spellEnd"/>
      <w:r w:rsidR="00C43CAA" w:rsidRPr="000A2A26">
        <w:rPr>
          <w:rFonts w:ascii="Times New Roman" w:eastAsia="Times New Roman" w:hAnsi="Times New Roman" w:cs="Times New Roman"/>
          <w:sz w:val="22"/>
          <w:szCs w:val="22"/>
        </w:rPr>
        <w:t>, tel. 16 624 46 1</w:t>
      </w:r>
      <w:r w:rsidRPr="000A2A26">
        <w:rPr>
          <w:rFonts w:ascii="Times New Roman" w:eastAsia="Times New Roman" w:hAnsi="Times New Roman" w:cs="Times New Roman"/>
          <w:sz w:val="22"/>
          <w:szCs w:val="22"/>
        </w:rPr>
        <w:t>4</w:t>
      </w:r>
      <w:r w:rsidR="00C43CAA" w:rsidRPr="000A2A26">
        <w:rPr>
          <w:rFonts w:ascii="Times New Roman" w:eastAsia="Times New Roman" w:hAnsi="Times New Roman" w:cs="Times New Roman"/>
          <w:sz w:val="22"/>
          <w:szCs w:val="22"/>
        </w:rPr>
        <w:t xml:space="preserve">, e-mail: </w:t>
      </w:r>
      <w:r w:rsidR="0049495B" w:rsidRPr="000A2A26">
        <w:rPr>
          <w:rFonts w:ascii="Times New Roman" w:eastAsia="Times New Roman" w:hAnsi="Times New Roman" w:cs="Times New Roman"/>
          <w:sz w:val="22"/>
          <w:szCs w:val="22"/>
        </w:rPr>
        <w:t>mariola.tabin</w:t>
      </w:r>
      <w:hyperlink r:id="rId14" w:history="1">
        <w:r w:rsidR="00C43CAA" w:rsidRPr="000A2A26">
          <w:rPr>
            <w:rFonts w:ascii="Times New Roman" w:eastAsia="Times New Roman" w:hAnsi="Times New Roman" w:cs="Times New Roman"/>
            <w:sz w:val="22"/>
            <w:szCs w:val="22"/>
            <w:u w:val="single"/>
          </w:rPr>
          <w:t>@pwste.edu.pl</w:t>
        </w:r>
      </w:hyperlink>
      <w:r w:rsidR="00C43CAA" w:rsidRPr="000A2A26">
        <w:rPr>
          <w:rFonts w:ascii="Times New Roman" w:hAnsi="Times New Roman" w:cs="Times New Roman"/>
          <w:sz w:val="22"/>
          <w:szCs w:val="22"/>
        </w:rPr>
        <w:t>;</w:t>
      </w:r>
    </w:p>
    <w:p w14:paraId="77D104BA" w14:textId="77777777" w:rsidR="00F94057" w:rsidRPr="000A2A26" w:rsidRDefault="00F94057"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We wszelkiej korespondencji związanej z niniejszym postępowaniem Zamawiający i Wykonawcy posługują się numerem postępowania.</w:t>
      </w:r>
    </w:p>
    <w:p w14:paraId="28AF3DF8"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OFERTY wraz z dokumentami o których mowa w </w:t>
      </w:r>
      <w:r w:rsidRPr="000A2A26">
        <w:rPr>
          <w:rFonts w:ascii="Times New Roman" w:eastAsia="Times New Roman" w:hAnsi="Times New Roman" w:cs="Times New Roman"/>
          <w:b/>
          <w:sz w:val="22"/>
          <w:szCs w:val="22"/>
        </w:rPr>
        <w:t>Rozdziale XII pkt 4</w:t>
      </w:r>
      <w:r w:rsidRPr="000A2A26">
        <w:rPr>
          <w:rFonts w:ascii="Times New Roman" w:eastAsia="Times New Roman" w:hAnsi="Times New Roman" w:cs="Times New Roman"/>
          <w:sz w:val="22"/>
          <w:szCs w:val="22"/>
        </w:rPr>
        <w:t xml:space="preserve"> składa się za pośrednictwem „</w:t>
      </w:r>
      <w:r w:rsidRPr="000A2A26">
        <w:rPr>
          <w:rFonts w:ascii="Times New Roman" w:eastAsia="Times New Roman" w:hAnsi="Times New Roman" w:cs="Times New Roman"/>
          <w:b/>
          <w:sz w:val="22"/>
          <w:szCs w:val="22"/>
        </w:rPr>
        <w:t>Formularza do złożenia, zmiany, wycofania oferty lub wniosku”</w:t>
      </w:r>
      <w:r w:rsidRPr="000A2A26">
        <w:rPr>
          <w:rFonts w:ascii="Times New Roman" w:eastAsia="Times New Roman" w:hAnsi="Times New Roman" w:cs="Times New Roman"/>
          <w:sz w:val="22"/>
          <w:szCs w:val="22"/>
        </w:rPr>
        <w:t xml:space="preserve">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(nazwa odbiorcy – PWSTE Jarosław, adres skrzynki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uzupełni się automatycznie)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Funkcjonalność do zaszyfrowania oferty przez Wykonawcę jest dostępna dla wykonawców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w szczegółach danego postępowania.</w:t>
      </w:r>
    </w:p>
    <w:p w14:paraId="65E92A3C"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zamierzający wziąć udział w postępowaniu, musi posiadać konto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na którym jest dostęp do </w:t>
      </w:r>
      <w:r w:rsidRPr="000A2A26">
        <w:rPr>
          <w:rFonts w:ascii="Times New Roman" w:eastAsia="Times New Roman" w:hAnsi="Times New Roman" w:cs="Times New Roman"/>
          <w:i/>
          <w:sz w:val="22"/>
          <w:szCs w:val="22"/>
        </w:rPr>
        <w:t>„</w:t>
      </w:r>
      <w:r w:rsidRPr="000A2A26">
        <w:rPr>
          <w:rFonts w:ascii="Times New Roman" w:eastAsia="Times New Roman" w:hAnsi="Times New Roman" w:cs="Times New Roman"/>
          <w:b/>
          <w:i/>
          <w:sz w:val="22"/>
          <w:szCs w:val="22"/>
        </w:rPr>
        <w:t>Formularza do złożenia, zmiany, wycofania oferty lub wniosku</w:t>
      </w:r>
      <w:r w:rsidRPr="000A2A26">
        <w:rPr>
          <w:rFonts w:ascii="Times New Roman" w:eastAsia="Times New Roman" w:hAnsi="Times New Roman" w:cs="Times New Roman"/>
          <w:i/>
          <w:sz w:val="22"/>
          <w:szCs w:val="22"/>
        </w:rPr>
        <w:t>”.</w:t>
      </w:r>
    </w:p>
    <w:p w14:paraId="3D06232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A2A26">
        <w:rPr>
          <w:rFonts w:ascii="Times New Roman" w:eastAsia="Times New Roman" w:hAnsi="Times New Roman" w:cs="Times New Roman"/>
          <w:sz w:val="22"/>
          <w:szCs w:val="22"/>
        </w:rPr>
        <w:t>miniPortal</w:t>
      </w:r>
      <w:proofErr w:type="spellEnd"/>
      <w:r w:rsidRPr="000A2A26">
        <w:rPr>
          <w:rFonts w:ascii="Times New Roman" w:eastAsia="Times New Roman" w:hAnsi="Times New Roman" w:cs="Times New Roman"/>
          <w:sz w:val="22"/>
          <w:szCs w:val="22"/>
        </w:rPr>
        <w:t xml:space="preserve"> oraz Warunkach korzystania z elektronicznej platformy usług administracji publicznej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w:t>
      </w:r>
    </w:p>
    <w:p w14:paraId="2F7F637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Maksymalny rozmiar plików przesyłanych za pośrednictwem dedykowanych formularzy do złożenia i wycofania oferty wynosi 150 MB.</w:t>
      </w:r>
    </w:p>
    <w:p w14:paraId="45178CF8"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Identyfikator postępowania dla postępowania dostępny jest na Liście wszystkich postępowań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w:t>
      </w:r>
    </w:p>
    <w:p w14:paraId="3387DD89"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w:t>
      </w:r>
    </w:p>
    <w:p w14:paraId="7E4AA9A2"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Sposób sporządzenia dokumentów elektronicznych musi być zgody z wymaganiami określonymi w </w:t>
      </w:r>
      <w:r w:rsidRPr="000A2A26">
        <w:rPr>
          <w:rFonts w:ascii="Times New Roman" w:eastAsia="Times New Roman" w:hAnsi="Times New Roman" w:cs="Times New Roman"/>
          <w:i/>
          <w:sz w:val="22"/>
          <w:szCs w:val="22"/>
        </w:rPr>
        <w:t xml:space="preserve">rozporządzeniu Prezesa Rady Ministrów z dnia 30 grudnia 2020 r. w sprawie sposobu sporządzania </w:t>
      </w:r>
      <w:r w:rsidRPr="000A2A26">
        <w:rPr>
          <w:rFonts w:ascii="Times New Roman" w:eastAsia="Times New Roman" w:hAnsi="Times New Roman" w:cs="Times New Roman"/>
          <w:i/>
          <w:sz w:val="22"/>
          <w:szCs w:val="22"/>
        </w:rPr>
        <w:lastRenderedPageBreak/>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15A960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Dokumenty lub oświadczenia, w tym oferta oraz dokumenty potwierdzające wniesienie wadium w formie innej niż pieniężna, składane są w oryginale w formie elektronicznej przy użyciu kwalifikowanego podpisu elektronicznego lub w postaci elektronicznej opatrzonej podpisem zaufanym lub podpisem osobistym.</w:t>
      </w:r>
    </w:p>
    <w:p w14:paraId="5B3A4CDA" w14:textId="209B442F"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oryginał dokumentu lub oświadczenia, o których mowa w art. 125 ust. 1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66A33DE1"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p>
    <w:p w14:paraId="1F89D627" w14:textId="77777777" w:rsidR="00F27471" w:rsidRPr="000A2A26" w:rsidRDefault="00F27471" w:rsidP="00BD20CF">
      <w:pPr>
        <w:pStyle w:val="Akapitzlist"/>
        <w:numPr>
          <w:ilvl w:val="0"/>
          <w:numId w:val="27"/>
        </w:numPr>
        <w:tabs>
          <w:tab w:val="left" w:pos="364"/>
        </w:tabs>
        <w:spacing w:line="288" w:lineRule="auto"/>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przekazywania przez Wykonawcę dokumentu elektronicznego w formacie poddającym dane kompresji, opatrzenie pliku zawierającego skompresowane dane (*.zip),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59C9ABF" w14:textId="77777777" w:rsidR="004664DC" w:rsidRPr="000A2A26" w:rsidRDefault="004664DC" w:rsidP="004664DC">
      <w:pPr>
        <w:pStyle w:val="Akapitzlist"/>
        <w:tabs>
          <w:tab w:val="left" w:pos="364"/>
        </w:tabs>
        <w:spacing w:line="288" w:lineRule="auto"/>
        <w:ind w:left="360"/>
        <w:contextualSpacing w:val="0"/>
        <w:jc w:val="both"/>
        <w:rPr>
          <w:rFonts w:ascii="Times New Roman" w:eastAsia="Times New Roman" w:hAnsi="Times New Roman" w:cs="Times New Roman"/>
          <w:sz w:val="22"/>
          <w:szCs w:val="22"/>
        </w:rPr>
      </w:pPr>
    </w:p>
    <w:p w14:paraId="05E961D9" w14:textId="77777777" w:rsidR="00F27471" w:rsidRPr="000A2A26" w:rsidRDefault="00F27471" w:rsidP="00F27471">
      <w:pPr>
        <w:tabs>
          <w:tab w:val="left" w:pos="364"/>
        </w:tabs>
        <w:spacing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Sposób porozumiewania się Zamawiającego z Wykonawcami w zakresie skutecznego złożenia oferty w niniejszym postępowaniu:</w:t>
      </w:r>
    </w:p>
    <w:p w14:paraId="655B86D7"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składa ofertę za pośrednictwem Formularza do złożenia, zmiany, wycofania oferty lub wniosku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Zamawiający zastrzega, że chwilą złożenia oferty jest czas na serwerze obsługującym </w:t>
      </w:r>
      <w:proofErr w:type="spellStart"/>
      <w:r w:rsidRPr="000A2A26">
        <w:rPr>
          <w:rFonts w:ascii="Times New Roman" w:eastAsia="Times New Roman" w:hAnsi="Times New Roman" w:cs="Times New Roman"/>
          <w:sz w:val="22"/>
          <w:szCs w:val="22"/>
        </w:rPr>
        <w:t>miniPortal</w:t>
      </w:r>
      <w:proofErr w:type="spellEnd"/>
      <w:r w:rsidRPr="000A2A26">
        <w:rPr>
          <w:rFonts w:ascii="Times New Roman" w:eastAsia="Times New Roman" w:hAnsi="Times New Roman" w:cs="Times New Roman"/>
          <w:sz w:val="22"/>
          <w:szCs w:val="22"/>
        </w:rPr>
        <w:t xml:space="preserve">, który zapisuje wysyłane na niego dane z dokładnością, co do setnej części sekundy. </w:t>
      </w:r>
      <w:r w:rsidRPr="000A2A26">
        <w:rPr>
          <w:rFonts w:ascii="Times New Roman" w:eastAsia="Times New Roman" w:hAnsi="Times New Roman" w:cs="Times New Roman"/>
          <w:b/>
          <w:sz w:val="22"/>
          <w:szCs w:val="22"/>
        </w:rPr>
        <w:t>Zamawiający zastrzega, iż złożenie oferty w innej formie elektronicznej będzie skutkowało odrzuceniem oferty na podstawie art.</w:t>
      </w:r>
      <w:r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b/>
          <w:sz w:val="22"/>
          <w:szCs w:val="22"/>
        </w:rPr>
        <w:t>226 ust. 1 pkt 6 ustawy PZP.</w:t>
      </w:r>
    </w:p>
    <w:p w14:paraId="0350CB1D"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Sposób złożenia oferty, w tym zaszyfrowania oferty opisany został w Instrukcji użytkownika, dostępnej na stronie </w:t>
      </w:r>
      <w:hyperlink r:id="rId15" w:history="1">
        <w:r w:rsidRPr="000A2A26">
          <w:rPr>
            <w:rFonts w:ascii="Times New Roman" w:eastAsia="Times New Roman" w:hAnsi="Times New Roman" w:cs="Times New Roman"/>
            <w:sz w:val="22"/>
            <w:szCs w:val="22"/>
          </w:rPr>
          <w:t>https://miniportal.uzp.gov.pl/.</w:t>
        </w:r>
      </w:hyperlink>
    </w:p>
    <w:p w14:paraId="4D8CC551"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2A26">
        <w:rPr>
          <w:rFonts w:ascii="Times New Roman" w:eastAsia="Times New Roman" w:hAnsi="Times New Roman" w:cs="Times New Roman"/>
          <w:sz w:val="22"/>
          <w:szCs w:val="22"/>
        </w:rPr>
        <w:t>eIDAS</w:t>
      </w:r>
      <w:proofErr w:type="spellEnd"/>
      <w:r w:rsidRPr="000A2A26">
        <w:rPr>
          <w:rFonts w:ascii="Times New Roman" w:eastAsia="Times New Roman" w:hAnsi="Times New Roman" w:cs="Times New Roman"/>
          <w:sz w:val="22"/>
          <w:szCs w:val="22"/>
        </w:rPr>
        <w:t>) (UE) nr 910/2014 - od 1 lipca 2016 roku”.</w:t>
      </w:r>
    </w:p>
    <w:p w14:paraId="2C7A8D98"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Formaty plików wykorzystywanych przez wykonawców powinny być zgodne z “OBWIESZCZENIEM PREZESA RADY MINISTRÓW z dnia 9 listopada 2017 r. w sprawie ogłoszenia jednolitego </w:t>
      </w:r>
      <w:r w:rsidRPr="000A2A26">
        <w:rPr>
          <w:rFonts w:ascii="Times New Roman" w:eastAsia="Times New Roman" w:hAnsi="Times New Roman" w:cs="Times New Roman"/>
          <w:sz w:val="22"/>
          <w:szCs w:val="22"/>
        </w:rPr>
        <w:lastRenderedPageBreak/>
        <w:t>tekstu rozporządzenia Rady Ministrów w sprawie Krajowych Ram Interoperacyjności, minimalnych wymagań dla rejestrów publicznych i wymiany informacji w postaci elektronicznej oraz minimalnych wymagań dla systemów teleinformatycznych”.</w:t>
      </w:r>
    </w:p>
    <w:p w14:paraId="7496D08A" w14:textId="77777777" w:rsidR="00F27471" w:rsidRPr="000A2A26" w:rsidRDefault="00F27471" w:rsidP="00F27471">
      <w:pPr>
        <w:tabs>
          <w:tab w:val="left" w:pos="364"/>
        </w:tabs>
        <w:spacing w:line="289" w:lineRule="auto"/>
        <w:ind w:left="364"/>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Zalecenia:</w:t>
      </w:r>
    </w:p>
    <w:p w14:paraId="58CB338B"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rekomenduje wykorzystanie formatów: .pdf .</w:t>
      </w:r>
      <w:proofErr w:type="spellStart"/>
      <w:r w:rsidRPr="000A2A26">
        <w:rPr>
          <w:rFonts w:ascii="Times New Roman" w:eastAsia="Times New Roman" w:hAnsi="Times New Roman" w:cs="Times New Roman"/>
          <w:sz w:val="22"/>
          <w:szCs w:val="22"/>
        </w:rPr>
        <w:t>doc</w:t>
      </w:r>
      <w:proofErr w:type="spellEnd"/>
      <w:r w:rsidRPr="000A2A26">
        <w:rPr>
          <w:rFonts w:ascii="Times New Roman" w:eastAsia="Times New Roman" w:hAnsi="Times New Roman" w:cs="Times New Roman"/>
          <w:sz w:val="22"/>
          <w:szCs w:val="22"/>
        </w:rPr>
        <w:t xml:space="preserve"> .xls .jpg (.</w:t>
      </w:r>
      <w:proofErr w:type="spellStart"/>
      <w:r w:rsidRPr="000A2A26">
        <w:rPr>
          <w:rFonts w:ascii="Times New Roman" w:eastAsia="Times New Roman" w:hAnsi="Times New Roman" w:cs="Times New Roman"/>
          <w:sz w:val="22"/>
          <w:szCs w:val="22"/>
        </w:rPr>
        <w:t>jpeg</w:t>
      </w:r>
      <w:proofErr w:type="spellEnd"/>
      <w:r w:rsidRPr="000A2A26">
        <w:rPr>
          <w:rFonts w:ascii="Times New Roman" w:eastAsia="Times New Roman" w:hAnsi="Times New Roman" w:cs="Times New Roman"/>
          <w:sz w:val="22"/>
          <w:szCs w:val="22"/>
        </w:rPr>
        <w:t>) ze szczególnym wskazaniem na .pdf,</w:t>
      </w:r>
    </w:p>
    <w:p w14:paraId="06854D9E"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celu ewentualnej kompresji danych Zamawiający rekomenduje wykorzystanie jednego z formatów: − .zip − .7Z;</w:t>
      </w:r>
    </w:p>
    <w:p w14:paraId="42FF4C03" w14:textId="77777777" w:rsidR="00F27471" w:rsidRPr="000A2A26" w:rsidRDefault="00F27471" w:rsidP="00F27471">
      <w:pPr>
        <w:pStyle w:val="Akapitzlist"/>
        <w:numPr>
          <w:ilvl w:val="0"/>
          <w:numId w:val="3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Wśród formatów powszechnych a NIE występujących w rozporządzeniu występują: .</w:t>
      </w:r>
      <w:proofErr w:type="spellStart"/>
      <w:r w:rsidRPr="000A2A26">
        <w:rPr>
          <w:rFonts w:ascii="Times New Roman" w:eastAsia="Times New Roman" w:hAnsi="Times New Roman" w:cs="Times New Roman"/>
          <w:sz w:val="22"/>
          <w:szCs w:val="22"/>
        </w:rPr>
        <w:t>rar</w:t>
      </w:r>
      <w:proofErr w:type="spellEnd"/>
      <w:r w:rsidRPr="000A2A26">
        <w:rPr>
          <w:rFonts w:ascii="Times New Roman" w:eastAsia="Times New Roman" w:hAnsi="Times New Roman" w:cs="Times New Roman"/>
          <w:sz w:val="22"/>
          <w:szCs w:val="22"/>
        </w:rPr>
        <w:t xml:space="preserve"> .gif, .</w:t>
      </w:r>
      <w:proofErr w:type="spellStart"/>
      <w:r w:rsidRPr="000A2A26">
        <w:rPr>
          <w:rFonts w:ascii="Times New Roman" w:eastAsia="Times New Roman" w:hAnsi="Times New Roman" w:cs="Times New Roman"/>
          <w:sz w:val="22"/>
          <w:szCs w:val="22"/>
        </w:rPr>
        <w:t>bmp</w:t>
      </w:r>
      <w:proofErr w:type="spellEnd"/>
      <w:r w:rsidRPr="000A2A26">
        <w:rPr>
          <w:rFonts w:ascii="Times New Roman" w:eastAsia="Times New Roman" w:hAnsi="Times New Roman" w:cs="Times New Roman"/>
          <w:sz w:val="22"/>
          <w:szCs w:val="22"/>
        </w:rPr>
        <w:t xml:space="preserve"> .</w:t>
      </w:r>
      <w:proofErr w:type="spellStart"/>
      <w:r w:rsidRPr="000A2A26">
        <w:rPr>
          <w:rFonts w:ascii="Times New Roman" w:eastAsia="Times New Roman" w:hAnsi="Times New Roman" w:cs="Times New Roman"/>
          <w:sz w:val="22"/>
          <w:szCs w:val="22"/>
        </w:rPr>
        <w:t>numbers</w:t>
      </w:r>
      <w:proofErr w:type="spellEnd"/>
      <w:r w:rsidRPr="000A2A26">
        <w:rPr>
          <w:rFonts w:ascii="Times New Roman" w:eastAsia="Times New Roman" w:hAnsi="Times New Roman" w:cs="Times New Roman"/>
          <w:sz w:val="22"/>
          <w:szCs w:val="22"/>
        </w:rPr>
        <w:t xml:space="preserve"> .</w:t>
      </w:r>
      <w:proofErr w:type="spellStart"/>
      <w:r w:rsidRPr="000A2A26">
        <w:rPr>
          <w:rFonts w:ascii="Times New Roman" w:eastAsia="Times New Roman" w:hAnsi="Times New Roman" w:cs="Times New Roman"/>
          <w:sz w:val="22"/>
          <w:szCs w:val="22"/>
        </w:rPr>
        <w:t>pages</w:t>
      </w:r>
      <w:proofErr w:type="spellEnd"/>
    </w:p>
    <w:p w14:paraId="5713EFF9"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Wszelkie informacje stanowiące tajemnicę przedsiębiorstwa w rozumieniu ustawy z dnia 16 kwietnia 1993 r. o zwalczaniu nieuczciwej konkurencji </w:t>
      </w:r>
      <w:r w:rsidRPr="000A2A26">
        <w:rPr>
          <w:rFonts w:ascii="Times New Roman" w:eastAsia="Times New Roman" w:hAnsi="Times New Roman" w:cs="Times New Roman"/>
          <w:i/>
          <w:sz w:val="22"/>
          <w:szCs w:val="22"/>
        </w:rPr>
        <w:t>(t. j. Dz. U. 2020 poz. 1913 ze zm.)</w:t>
      </w:r>
      <w:r w:rsidRPr="000A2A26">
        <w:rPr>
          <w:rFonts w:ascii="Times New Roman" w:eastAsia="Times New Roman" w:hAnsi="Times New Roman" w:cs="Times New Roman"/>
          <w:sz w:val="22"/>
          <w:szCs w:val="22"/>
        </w:rPr>
        <w:t>, które Wykonawca zastrzeże, jako tajemnicę przedsiębiorstwa, powinny zostać złożone w</w:t>
      </w:r>
      <w:r w:rsidRPr="000A2A26">
        <w:rPr>
          <w:rFonts w:ascii="Times New Roman" w:eastAsia="Times New Roman" w:hAnsi="Times New Roman" w:cs="Times New Roman"/>
          <w:i/>
          <w:sz w:val="22"/>
          <w:szCs w:val="22"/>
        </w:rPr>
        <w:t xml:space="preserve"> </w:t>
      </w:r>
      <w:r w:rsidRPr="000A2A26">
        <w:rPr>
          <w:rFonts w:ascii="Times New Roman" w:eastAsia="Times New Roman" w:hAnsi="Times New Roman" w:cs="Times New Roman"/>
          <w:sz w:val="22"/>
          <w:szCs w:val="22"/>
        </w:rPr>
        <w:t xml:space="preserve">osobnym pliku wraz z jednoczesnym zaznaczeniem polecenia </w:t>
      </w:r>
      <w:r w:rsidRPr="000A2A26">
        <w:rPr>
          <w:rFonts w:ascii="Times New Roman" w:eastAsia="Times New Roman" w:hAnsi="Times New Roman" w:cs="Times New Roman"/>
          <w:b/>
          <w:i/>
          <w:sz w:val="22"/>
          <w:szCs w:val="22"/>
        </w:rPr>
        <w:t>„Załącznik stanowiący tajemnicę przedsiębiorstwa”.</w:t>
      </w:r>
    </w:p>
    <w:p w14:paraId="32E9F7FA"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może przed upływem terminu do składania ofert wycofać ofertę za pośrednictwem Formularza do złożenia, zmiany, wycofania oferty lub wniosku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udostępnionych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Sposób zmiany i wycofania oferty został opisany w Instrukcji użytkownika dostępnej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w:t>
      </w:r>
    </w:p>
    <w:p w14:paraId="54DB0776" w14:textId="77777777" w:rsidR="00F27471" w:rsidRPr="000A2A26" w:rsidRDefault="00F27471" w:rsidP="00F27471">
      <w:pPr>
        <w:numPr>
          <w:ilvl w:val="0"/>
          <w:numId w:val="30"/>
        </w:numPr>
        <w:tabs>
          <w:tab w:val="left" w:pos="364"/>
        </w:tabs>
        <w:spacing w:line="289" w:lineRule="auto"/>
        <w:ind w:left="364" w:hanging="364"/>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po upływie terminu do składania ofert wskazanego w Rozdziale XVI pkt 1 niniejszej SWZ nie może skutecznie wycofać złożonej oferty.</w:t>
      </w:r>
    </w:p>
    <w:p w14:paraId="63E936A0" w14:textId="77777777" w:rsidR="004664DC" w:rsidRPr="000A2A26" w:rsidRDefault="004664DC" w:rsidP="004664DC">
      <w:pPr>
        <w:tabs>
          <w:tab w:val="left" w:pos="364"/>
        </w:tabs>
        <w:spacing w:line="289" w:lineRule="auto"/>
        <w:ind w:left="364"/>
        <w:jc w:val="both"/>
        <w:rPr>
          <w:rFonts w:ascii="Times New Roman" w:eastAsia="Times New Roman" w:hAnsi="Times New Roman" w:cs="Times New Roman"/>
          <w:sz w:val="22"/>
          <w:szCs w:val="22"/>
        </w:rPr>
      </w:pPr>
    </w:p>
    <w:p w14:paraId="71BA2B4E"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0E1C4FB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może zwrócić się do Zamawiającego o wyjaśnienia dotyczące treści Specyfikacji Warunków Zamówienia, kierując swoje zapytania w postaci elektronicznej na adres e-mail: </w:t>
      </w:r>
      <w:hyperlink r:id="rId16" w:history="1">
        <w:r w:rsidRPr="000A2A26">
          <w:rPr>
            <w:rFonts w:ascii="Times New Roman" w:eastAsia="Times New Roman" w:hAnsi="Times New Roman" w:cs="Times New Roman"/>
            <w:sz w:val="22"/>
            <w:szCs w:val="22"/>
          </w:rPr>
          <w:t>dag@pwste.edu.pl</w:t>
        </w:r>
      </w:hyperlink>
      <w:r w:rsidRPr="000A2A26">
        <w:rPr>
          <w:rFonts w:ascii="Times New Roman" w:hAnsi="Times New Roman" w:cs="Times New Roman"/>
          <w:sz w:val="22"/>
          <w:szCs w:val="22"/>
        </w:rPr>
        <w:t>.</w:t>
      </w:r>
    </w:p>
    <w:p w14:paraId="6F29F29E"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Zamawiający lub Wykonawca przekazują oświadczenia, wnioski, zawiadomienia, informacje e-mailem, każda ze stron na żądanie drugiej, niezwłocznie potwierdza fakt ich otrzymania.</w:t>
      </w:r>
    </w:p>
    <w:p w14:paraId="374D95E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braku potwierdzenia otrzymania wiadomości przez Wykonawcę, Zamawiający domniema, iż pismo wysłane przez Zamawiającego na e-mail podany przez Wykonawcę zostało doręczone w sposób umożliwiający zapoznanie się Wykonawcy z treścią pisma.</w:t>
      </w:r>
    </w:p>
    <w:p w14:paraId="367BA398"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odpowiednio ofert.</w:t>
      </w:r>
    </w:p>
    <w:p w14:paraId="403FC34E"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zamawiający nie udzieli wyjaśnień w terminie, o którym mowa w ust. 4, przedłuża termin składania ofert o czas niezbędny do zapoznania się wszystkich zainteresowanych wykonawców z wyjaśnieniami niezbędnymi do należytego przygotowania i złożenia odpowiednio ofert.</w:t>
      </w:r>
    </w:p>
    <w:p w14:paraId="69344CF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Zamawiający umieści na stronie internetowej </w:t>
      </w:r>
      <w:hyperlink r:id="rId17" w:history="1">
        <w:r w:rsidRPr="000A2A26">
          <w:rPr>
            <w:rFonts w:ascii="Times New Roman" w:eastAsia="Times New Roman" w:hAnsi="Times New Roman" w:cs="Times New Roman"/>
            <w:sz w:val="22"/>
            <w:szCs w:val="22"/>
          </w:rPr>
          <w:t xml:space="preserve">https://miniportal.uzp.gov.pl, </w:t>
        </w:r>
      </w:hyperlink>
      <w:r w:rsidRPr="000A2A26">
        <w:rPr>
          <w:rFonts w:ascii="Times New Roman" w:eastAsia="Times New Roman" w:hAnsi="Times New Roman" w:cs="Times New Roman"/>
          <w:sz w:val="22"/>
          <w:szCs w:val="22"/>
        </w:rPr>
        <w:t>http://bip.pwste.edu.pl/ treść zapytań i wyjaśnienia, bez ujawniania źródła ich zapytania.</w:t>
      </w:r>
    </w:p>
    <w:p w14:paraId="1678AFF1"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uzasadnionych przypadkach Zamawiający może przed upływem terminu składania ofert zmienić treść Specyfikacji Warunków Zamówienia. Dokonaną zmianę specyfikacji Zamawiający zamieści na stronie internetowej </w:t>
      </w:r>
      <w:hyperlink r:id="rId18" w:history="1">
        <w:r w:rsidRPr="000A2A26">
          <w:rPr>
            <w:rFonts w:ascii="Times New Roman" w:eastAsia="Times New Roman" w:hAnsi="Times New Roman" w:cs="Times New Roman"/>
            <w:sz w:val="22"/>
            <w:szCs w:val="22"/>
          </w:rPr>
          <w:t xml:space="preserve">https://miniportal.uzp.gov.pl, </w:t>
        </w:r>
      </w:hyperlink>
      <w:hyperlink r:id="rId19" w:history="1">
        <w:r w:rsidRPr="000A2A26">
          <w:rPr>
            <w:rFonts w:ascii="Times New Roman" w:eastAsia="Times New Roman" w:hAnsi="Times New Roman" w:cs="Times New Roman"/>
            <w:sz w:val="22"/>
            <w:szCs w:val="22"/>
          </w:rPr>
          <w:t>http://bip.pwste.edu.pl/.</w:t>
        </w:r>
      </w:hyperlink>
    </w:p>
    <w:p w14:paraId="2F0263BA"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lastRenderedPageBreak/>
        <w:t>Jeżeli w postępowaniu zmiana treści Specyfikacji Warunków Zamówienia prowadzi do zmiany treści ogłoszenia o zamówieniu, Zamawiający zamieszcza w Biuletynie Zamówień Publicznych ogłoszenie o zmianie ogłoszenia.</w:t>
      </w:r>
    </w:p>
    <w:p w14:paraId="09B8B2BC"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Jeżeli w wyniku zmiany treści Specyfikacji Warunków Zamówienia nieprowadzącej do zmiany treści ogłoszenia o zamówieniu jest niezbędny dodatkowy czas na wprowadzenie zmian w</w:t>
      </w:r>
      <w:r w:rsidRPr="000A2A26">
        <w:rPr>
          <w:rFonts w:ascii="Times New Roman" w:eastAsia="Times New Roman" w:hAnsi="Times New Roman" w:cs="Times New Roman"/>
          <w:sz w:val="22"/>
          <w:szCs w:val="22"/>
        </w:rPr>
        <w:tab/>
        <w:t>ofertach, Zamawiający przedłuża termin składania ofert i informuje o tym Wykonawców, którym przekazano SWZ oraz na w/w stronie internetowej.</w:t>
      </w:r>
    </w:p>
    <w:p w14:paraId="0DAD99D0"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zebrania wszystkich Wykonawców w celu wyjaśnienia treści SWZ.</w:t>
      </w:r>
    </w:p>
    <w:p w14:paraId="57F266ED" w14:textId="77777777" w:rsidR="00F27471" w:rsidRPr="000A2A26" w:rsidRDefault="00F27471" w:rsidP="00F27471">
      <w:pPr>
        <w:numPr>
          <w:ilvl w:val="0"/>
          <w:numId w:val="3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komunikowania się z wykonawcami w inny sposób niż użyciu środków komunikacji elektronicznej wskazanych w SWZ.</w:t>
      </w:r>
    </w:p>
    <w:p w14:paraId="09636BF1" w14:textId="77777777" w:rsidR="00F27471" w:rsidRPr="000A2A26" w:rsidRDefault="00F27471" w:rsidP="00F27471">
      <w:pPr>
        <w:tabs>
          <w:tab w:val="left" w:pos="364"/>
        </w:tabs>
        <w:spacing w:line="289" w:lineRule="auto"/>
        <w:jc w:val="both"/>
        <w:rPr>
          <w:rFonts w:ascii="Times New Roman" w:eastAsia="Times New Roman" w:hAnsi="Times New Roman" w:cs="Times New Roman"/>
          <w:color w:val="FF0000"/>
          <w:sz w:val="22"/>
          <w:szCs w:val="22"/>
        </w:rPr>
      </w:pPr>
    </w:p>
    <w:p w14:paraId="4630A7DC" w14:textId="77777777" w:rsidR="00F27471" w:rsidRPr="000A2A26" w:rsidRDefault="00F27471"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OPIS SPOSOBU PRZYGOTOWANIA OFERT ORAZ WYMAGANIA FORMALNE DOTYCZĄCE SKŁADANYCH OŚWIADCZEŃ I DOKUMENTÓW</w:t>
      </w:r>
    </w:p>
    <w:p w14:paraId="53A47C4F"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p>
    <w:p w14:paraId="6841D749"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może złożyć tylko jedną ofertę. Złożenie większej liczby ofert spowoduje odrzucenie wszystkich ofert złożonych przez danego wykonawcę.</w:t>
      </w:r>
    </w:p>
    <w:p w14:paraId="40ECFDA3"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Treść oferty musi odpowiadać treści SWZ.</w:t>
      </w:r>
    </w:p>
    <w:p w14:paraId="5ECB223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Ofertę składa się na Formularzu Ofertowym – zgodnie z </w:t>
      </w:r>
      <w:r w:rsidRPr="000A2A26">
        <w:rPr>
          <w:rFonts w:ascii="Times New Roman" w:eastAsia="Times New Roman" w:hAnsi="Times New Roman" w:cs="Times New Roman"/>
          <w:b/>
          <w:sz w:val="22"/>
          <w:szCs w:val="22"/>
        </w:rPr>
        <w:t>Załącznikiem nr 1 do SWZ.</w:t>
      </w:r>
    </w:p>
    <w:p w14:paraId="31EB92AF"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Wraz z ofertą Wykonawca jest zobowiązany złożyć:</w:t>
      </w:r>
    </w:p>
    <w:p w14:paraId="04E17C88" w14:textId="7066E4FB" w:rsidR="004664DC" w:rsidRPr="000A2A26" w:rsidRDefault="004664DC"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Wypełniony i podpisany formularz cenowy – </w:t>
      </w:r>
      <w:r w:rsidRPr="000A2A26">
        <w:rPr>
          <w:rFonts w:ascii="Times New Roman" w:eastAsia="Times New Roman" w:hAnsi="Times New Roman" w:cs="Times New Roman"/>
          <w:b/>
          <w:sz w:val="22"/>
          <w:szCs w:val="22"/>
        </w:rPr>
        <w:t>Załącznik nr 2 do SWZ;</w:t>
      </w:r>
    </w:p>
    <w:p w14:paraId="35671818"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oświadczenia, o których mowa w Rozdziale VIII ust. 1 SWZ;</w:t>
      </w:r>
    </w:p>
    <w:p w14:paraId="4F14265C"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zobowiązanie innego podmiotu, o którym mowa w Rozdziale XI ust. 3 SWZ (jeżeli dotyczy);</w:t>
      </w:r>
    </w:p>
    <w:p w14:paraId="531088DD"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dowód wniesienia wadium (jeżeli dotyczy);</w:t>
      </w:r>
    </w:p>
    <w:p w14:paraId="3C5F6046" w14:textId="77777777" w:rsidR="00F27471" w:rsidRPr="000A2A26" w:rsidRDefault="00F27471" w:rsidP="00F27471">
      <w:pPr>
        <w:pStyle w:val="Akapitzlist"/>
        <w:numPr>
          <w:ilvl w:val="0"/>
          <w:numId w:val="3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dokumenty, z których wynika prawo do podpisania oferty; odpowiednie pełnomocnictwa (jeżeli dotyczy).</w:t>
      </w:r>
    </w:p>
    <w:p w14:paraId="31FD3D0A"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B1B79C7"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481BBCA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Ofertę składa się pod rygorem nieważności w formie elektronicznej lub w postaci elektronicznej opatrzonej podpisem zaufanym lub podpisem osobistym.</w:t>
      </w:r>
    </w:p>
    <w:p w14:paraId="6B20578F"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Oferta powinna być sporządzona w języku polskim. Każdy dokument składający się na ofertę powinien być czytelny.</w:t>
      </w:r>
    </w:p>
    <w:p w14:paraId="52CBF871"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Podmiotowe środki dowodowe lub inne dokumenty, w tym dokumenty potwierdzające umocowanie do reprezentowania, sporządzone w języku obcym przekazuje się wraz z tłumaczeniem na język polski.</w:t>
      </w:r>
    </w:p>
    <w:p w14:paraId="7606EBAD" w14:textId="77777777" w:rsidR="00F27471" w:rsidRPr="000A2A26" w:rsidRDefault="00F27471" w:rsidP="00F27471">
      <w:pPr>
        <w:pStyle w:val="Akapitzlist"/>
        <w:numPr>
          <w:ilvl w:val="0"/>
          <w:numId w:val="3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Wszystkie koszty związane z uczestnictwem w postępowaniu, w szczególności z przygotowaniem i złożeniem oferty ponosi Wykonawca składający ofertę. Zamawiający nie przewiduje zwrotu kosztów udziału w postępowaniu.</w:t>
      </w:r>
    </w:p>
    <w:p w14:paraId="028C49E2" w14:textId="77777777" w:rsidR="00F27471" w:rsidRPr="000A2A26" w:rsidRDefault="00F27471" w:rsidP="00F27471">
      <w:pPr>
        <w:tabs>
          <w:tab w:val="left" w:pos="364"/>
        </w:tabs>
        <w:spacing w:line="289" w:lineRule="auto"/>
        <w:jc w:val="both"/>
        <w:rPr>
          <w:rFonts w:ascii="Times New Roman" w:eastAsia="Times New Roman" w:hAnsi="Times New Roman" w:cs="Times New Roman"/>
          <w:color w:val="FF0000"/>
          <w:sz w:val="22"/>
          <w:szCs w:val="22"/>
        </w:rPr>
      </w:pPr>
    </w:p>
    <w:p w14:paraId="5AFB044B" w14:textId="7AE357F4" w:rsidR="00F27471" w:rsidRPr="000A2A26" w:rsidRDefault="00F27E28" w:rsidP="00F27471">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OBLICZENIA CENY OFERTY</w:t>
      </w:r>
    </w:p>
    <w:p w14:paraId="6AE09CFE" w14:textId="77777777" w:rsidR="00F27471" w:rsidRPr="000A2A26" w:rsidRDefault="00F27471" w:rsidP="00F27471">
      <w:pPr>
        <w:tabs>
          <w:tab w:val="left" w:pos="364"/>
        </w:tabs>
        <w:spacing w:line="289" w:lineRule="auto"/>
        <w:jc w:val="both"/>
        <w:rPr>
          <w:rFonts w:ascii="Times New Roman" w:eastAsia="Times New Roman" w:hAnsi="Times New Roman" w:cs="Times New Roman"/>
          <w:sz w:val="22"/>
          <w:szCs w:val="22"/>
        </w:rPr>
      </w:pPr>
    </w:p>
    <w:p w14:paraId="7EB22D6A" w14:textId="601E3213"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podaje cenę za realizację przedmiotu zamówienia zgodnie ze wzorem Formularza Ofertowego, stanowiącego </w:t>
      </w:r>
      <w:r w:rsidRPr="000A2A26">
        <w:rPr>
          <w:rFonts w:ascii="Times New Roman" w:eastAsia="Times New Roman" w:hAnsi="Times New Roman" w:cs="Times New Roman"/>
          <w:b/>
          <w:sz w:val="22"/>
          <w:szCs w:val="22"/>
        </w:rPr>
        <w:t>Załącznik nr 1 do SWZ.</w:t>
      </w:r>
    </w:p>
    <w:p w14:paraId="59F67CCA" w14:textId="60152C76"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ofertowa brutto musi uwzględniać wszystkie koszty związane z realizacją przedmiotu zamówienia zgodnie z opisem przedmiotu zamówienia oraz istotnymi postanowieniami umowy określonymi w niniejszej SWZ.</w:t>
      </w:r>
    </w:p>
    <w:p w14:paraId="5429BBC4" w14:textId="0C6586AC"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podana na Formularzu Ofertowym jest ceną ostateczną, niepodlegającą negocjacji i wyczerpującą wszelkie należności Wykonawcy wobec Zamawiającego związane z realizacją przedmiotu zamówienia.</w:t>
      </w:r>
    </w:p>
    <w:p w14:paraId="2AA80F73" w14:textId="06B0ABB7"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 oferty powinna być wyrażona w złotych polskich (PLN) z dokładnością do dwóch miejsc po przecinku.</w:t>
      </w:r>
    </w:p>
    <w:p w14:paraId="1F9A8A19" w14:textId="678F437B"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przewiduje rozliczeń w walucie obcej.</w:t>
      </w:r>
    </w:p>
    <w:p w14:paraId="63C71576" w14:textId="653CCF46"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Wyliczona cena oferty brutto będzie służyć do porównania złożonych ofert i do rozliczenia w trakcie realizacji zamówienia.</w:t>
      </w:r>
    </w:p>
    <w:p w14:paraId="37417546" w14:textId="0F3A4815"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A2A26">
        <w:rPr>
          <w:rFonts w:ascii="Times New Roman" w:eastAsia="Times New Roman" w:hAnsi="Times New Roman" w:cs="Times New Roman"/>
          <w:sz w:val="22"/>
          <w:szCs w:val="22"/>
        </w:rPr>
        <w:t>późn</w:t>
      </w:r>
      <w:proofErr w:type="spellEnd"/>
      <w:r w:rsidRPr="000A2A26">
        <w:rPr>
          <w:rFonts w:ascii="Times New Roman" w:eastAsia="Times New Roman" w:hAnsi="Times New Roman" w:cs="Times New Roman"/>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107911D8" w14:textId="527B3275" w:rsidR="00F27E28"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poinformowania zamawiającego, że wybór jego oferty będzie prowadził do powstania u zamawiającego obowiązku podatkowego;</w:t>
      </w:r>
    </w:p>
    <w:p w14:paraId="7250D723" w14:textId="5DDF4CAD"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nazwy (rodzaju) towaru lub usługi, których dostawa lub świadczenie będą prowadziły do powstania obowiązku podatkowego;</w:t>
      </w:r>
    </w:p>
    <w:p w14:paraId="1EA2929D" w14:textId="62F31E95"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wartości towaru lub usługi objętego obowiązkiem podatkowym zamawiającego, bez kwoty podatku;</w:t>
      </w:r>
    </w:p>
    <w:p w14:paraId="0487A5DF" w14:textId="1A958EA9" w:rsidR="00D23150" w:rsidRPr="000A2A26" w:rsidRDefault="00D23150" w:rsidP="00F27E28">
      <w:pPr>
        <w:pStyle w:val="Akapitzlist"/>
        <w:numPr>
          <w:ilvl w:val="0"/>
          <w:numId w:val="37"/>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wskazania stawki podatku od towarów i usług, która zgodnie z wiedzą wykonawcy, będzie miała zastosowanie.</w:t>
      </w:r>
    </w:p>
    <w:p w14:paraId="49EC0D65" w14:textId="08CC158D"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Wzór Formularza Ofertowego został opracowany przy założeniu, iż wybór oferty nie będzie prowadzić do powstania u Zamawiającego obowiązku podatkowego w zakresie podatku VAT.</w:t>
      </w:r>
    </w:p>
    <w:p w14:paraId="665FEB20" w14:textId="3E4FA4FB" w:rsidR="00F27E28" w:rsidRPr="000A2A26" w:rsidRDefault="00F27E28" w:rsidP="00F27E28">
      <w:pPr>
        <w:pStyle w:val="Akapitzlist"/>
        <w:numPr>
          <w:ilvl w:val="0"/>
          <w:numId w:val="3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gdy Wykonawca zobowiązany jest złożyć oświadczenie o powstaniu u Zamawiającego obowiązku podatkowego, to winien odpowiednio zmodyfikować treść formularza.</w:t>
      </w:r>
    </w:p>
    <w:p w14:paraId="768E9945" w14:textId="77777777" w:rsidR="00D23150" w:rsidRPr="000A2A26" w:rsidRDefault="00D23150" w:rsidP="00D23150">
      <w:pPr>
        <w:tabs>
          <w:tab w:val="left" w:pos="364"/>
        </w:tabs>
        <w:spacing w:line="289" w:lineRule="auto"/>
        <w:jc w:val="both"/>
        <w:rPr>
          <w:rFonts w:ascii="Times New Roman" w:eastAsia="Times New Roman" w:hAnsi="Times New Roman" w:cs="Times New Roman"/>
          <w:color w:val="FF0000"/>
          <w:sz w:val="22"/>
          <w:szCs w:val="22"/>
        </w:rPr>
      </w:pPr>
    </w:p>
    <w:p w14:paraId="5B3B8B65" w14:textId="371A9B56" w:rsidR="00D23150" w:rsidRPr="000A2A26"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WYMAGANIA DOTYCZĄCE WADIUM</w:t>
      </w:r>
    </w:p>
    <w:p w14:paraId="1F5B8447" w14:textId="77777777"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p>
    <w:p w14:paraId="12C5FCCD" w14:textId="095D3F89"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żąda wniesienia wadium.</w:t>
      </w:r>
    </w:p>
    <w:p w14:paraId="5FD4FF91" w14:textId="77777777" w:rsidR="00D23150" w:rsidRPr="000A2A26" w:rsidRDefault="00D23150" w:rsidP="00D23150">
      <w:pPr>
        <w:tabs>
          <w:tab w:val="left" w:pos="364"/>
        </w:tabs>
        <w:spacing w:line="289" w:lineRule="auto"/>
        <w:jc w:val="both"/>
        <w:rPr>
          <w:rFonts w:ascii="Times New Roman" w:eastAsia="Times New Roman" w:hAnsi="Times New Roman" w:cs="Times New Roman"/>
          <w:color w:val="FF0000"/>
          <w:sz w:val="22"/>
          <w:szCs w:val="22"/>
        </w:rPr>
      </w:pPr>
    </w:p>
    <w:p w14:paraId="1E7EC1F3" w14:textId="2844BE02" w:rsidR="00D23150" w:rsidRPr="000A2A26" w:rsidRDefault="00D23150" w:rsidP="00D2315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TERMIN ZWIĄZANIA OFERTĄ</w:t>
      </w:r>
    </w:p>
    <w:p w14:paraId="595B26C9" w14:textId="77777777" w:rsidR="00D23150" w:rsidRPr="000A2A26" w:rsidRDefault="00D23150" w:rsidP="00D23150">
      <w:pPr>
        <w:tabs>
          <w:tab w:val="left" w:pos="364"/>
        </w:tabs>
        <w:spacing w:line="289" w:lineRule="auto"/>
        <w:jc w:val="both"/>
        <w:rPr>
          <w:rFonts w:ascii="Times New Roman" w:eastAsia="Times New Roman" w:hAnsi="Times New Roman" w:cs="Times New Roman"/>
          <w:sz w:val="22"/>
          <w:szCs w:val="22"/>
        </w:rPr>
      </w:pPr>
    </w:p>
    <w:p w14:paraId="703A1ACE" w14:textId="68EB26F7"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Wykonawca będzie związany ofertą przez okres </w:t>
      </w:r>
      <w:r w:rsidRPr="000A2A26">
        <w:rPr>
          <w:rFonts w:ascii="Times New Roman" w:eastAsia="Times New Roman" w:hAnsi="Times New Roman" w:cs="Times New Roman"/>
          <w:b/>
          <w:sz w:val="22"/>
          <w:szCs w:val="22"/>
        </w:rPr>
        <w:t>30 dni</w:t>
      </w:r>
      <w:r w:rsidRPr="000A2A26">
        <w:rPr>
          <w:rFonts w:ascii="Times New Roman" w:eastAsia="Times New Roman" w:hAnsi="Times New Roman" w:cs="Times New Roman"/>
          <w:sz w:val="22"/>
          <w:szCs w:val="22"/>
        </w:rPr>
        <w:t xml:space="preserve"> tj. do dnia</w:t>
      </w:r>
      <w:r w:rsidR="00271DD7" w:rsidRPr="000A2A26">
        <w:rPr>
          <w:rFonts w:ascii="Times New Roman" w:eastAsia="Times New Roman" w:hAnsi="Times New Roman" w:cs="Times New Roman"/>
          <w:sz w:val="22"/>
          <w:szCs w:val="22"/>
        </w:rPr>
        <w:t xml:space="preserve"> 31.12.2021</w:t>
      </w:r>
      <w:r w:rsidRPr="000A2A26">
        <w:rPr>
          <w:rFonts w:ascii="Times New Roman" w:eastAsia="Times New Roman" w:hAnsi="Times New Roman" w:cs="Times New Roman"/>
          <w:b/>
          <w:sz w:val="22"/>
          <w:szCs w:val="22"/>
        </w:rPr>
        <w:t xml:space="preserve"> roku</w:t>
      </w:r>
      <w:r w:rsidRPr="000A2A26">
        <w:rPr>
          <w:rFonts w:ascii="Times New Roman" w:eastAsia="Times New Roman" w:hAnsi="Times New Roman" w:cs="Times New Roman"/>
          <w:sz w:val="22"/>
          <w:szCs w:val="22"/>
        </w:rPr>
        <w:t>. Bieg terminu związania ofertą rozpoczyna się wraz z upływem terminu składania ofert.</w:t>
      </w:r>
    </w:p>
    <w:p w14:paraId="1293A83F" w14:textId="749F455D"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w:t>
      </w:r>
      <w:r w:rsidRPr="000A2A26">
        <w:rPr>
          <w:rFonts w:ascii="Times New Roman" w:eastAsia="Times New Roman" w:hAnsi="Times New Roman" w:cs="Times New Roman"/>
          <w:sz w:val="22"/>
          <w:szCs w:val="22"/>
        </w:rPr>
        <w:lastRenderedPageBreak/>
        <w:t>niego okres, nie dłuższy niż 30 dni. Przedłużenie terminu związania ofertą wymaga złożenia przez wykonawcę pisemnego oświadczenia o wyrażeniu zgody na przedłużenie terminu związania ofertą.</w:t>
      </w:r>
    </w:p>
    <w:p w14:paraId="5458FAED" w14:textId="08C41572" w:rsidR="00D23150" w:rsidRPr="000A2A26" w:rsidRDefault="00D23150" w:rsidP="00D23150">
      <w:pPr>
        <w:pStyle w:val="Akapitzlist"/>
        <w:numPr>
          <w:ilvl w:val="0"/>
          <w:numId w:val="38"/>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Odmowa wyrażenia zgody na przedłużenie terminu związania ofertą nie powoduje utraty wadium</w:t>
      </w:r>
      <w:r w:rsidR="00947110" w:rsidRPr="000A2A26">
        <w:rPr>
          <w:rFonts w:ascii="Times New Roman" w:eastAsia="Times New Roman" w:hAnsi="Times New Roman" w:cs="Times New Roman"/>
          <w:sz w:val="22"/>
          <w:szCs w:val="22"/>
        </w:rPr>
        <w:t>.</w:t>
      </w:r>
    </w:p>
    <w:p w14:paraId="4F6FA2C4" w14:textId="77777777" w:rsidR="00947110" w:rsidRPr="000A2A26" w:rsidRDefault="00947110" w:rsidP="00947110">
      <w:pPr>
        <w:tabs>
          <w:tab w:val="left" w:pos="364"/>
        </w:tabs>
        <w:spacing w:line="289" w:lineRule="auto"/>
        <w:jc w:val="both"/>
        <w:rPr>
          <w:rFonts w:ascii="Times New Roman" w:eastAsia="Times New Roman" w:hAnsi="Times New Roman" w:cs="Times New Roman"/>
          <w:color w:val="FF0000"/>
          <w:sz w:val="22"/>
          <w:szCs w:val="22"/>
        </w:rPr>
      </w:pPr>
    </w:p>
    <w:p w14:paraId="001B04F3" w14:textId="1334350B" w:rsidR="00947110" w:rsidRPr="000A2A26"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t>SPOSÓB I TERMIN SKŁADANIA I OTWARCIA OFERT</w:t>
      </w:r>
    </w:p>
    <w:p w14:paraId="439B5EAE" w14:textId="77777777" w:rsidR="00947110" w:rsidRPr="000A2A26" w:rsidRDefault="00947110" w:rsidP="00947110">
      <w:pPr>
        <w:tabs>
          <w:tab w:val="left" w:pos="364"/>
        </w:tabs>
        <w:spacing w:line="289" w:lineRule="auto"/>
        <w:jc w:val="both"/>
        <w:rPr>
          <w:rFonts w:ascii="Times New Roman" w:eastAsia="Times New Roman" w:hAnsi="Times New Roman" w:cs="Times New Roman"/>
          <w:sz w:val="22"/>
          <w:szCs w:val="22"/>
        </w:rPr>
      </w:pPr>
    </w:p>
    <w:p w14:paraId="54E3ACD4" w14:textId="32218148"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Oferty należy złożyć za pośrednictwem </w:t>
      </w:r>
      <w:r w:rsidRPr="000A2A26">
        <w:rPr>
          <w:rFonts w:ascii="Times New Roman" w:eastAsia="Times New Roman" w:hAnsi="Times New Roman" w:cs="Times New Roman"/>
          <w:b/>
          <w:sz w:val="22"/>
          <w:szCs w:val="22"/>
        </w:rPr>
        <w:t>„Formularza do złożenia, zmiany, wycofania oferty lub wniosku”</w:t>
      </w:r>
      <w:r w:rsidRPr="000A2A26">
        <w:rPr>
          <w:rFonts w:ascii="Times New Roman" w:eastAsia="Times New Roman" w:hAnsi="Times New Roman" w:cs="Times New Roman"/>
          <w:sz w:val="22"/>
          <w:szCs w:val="22"/>
        </w:rPr>
        <w:t xml:space="preserve"> dostępnego na </w:t>
      </w:r>
      <w:proofErr w:type="spellStart"/>
      <w:r w:rsidRPr="000A2A26">
        <w:rPr>
          <w:rFonts w:ascii="Times New Roman" w:eastAsia="Times New Roman" w:hAnsi="Times New Roman" w:cs="Times New Roman"/>
          <w:sz w:val="22"/>
          <w:szCs w:val="22"/>
        </w:rPr>
        <w:t>ePUAP</w:t>
      </w:r>
      <w:proofErr w:type="spellEnd"/>
      <w:r w:rsidRPr="000A2A26">
        <w:rPr>
          <w:rFonts w:ascii="Times New Roman" w:eastAsia="Times New Roman" w:hAnsi="Times New Roman" w:cs="Times New Roman"/>
          <w:sz w:val="22"/>
          <w:szCs w:val="22"/>
        </w:rPr>
        <w:t xml:space="preserve"> i udostępnionego również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w terminie</w:t>
      </w:r>
      <w:r w:rsidRPr="000A2A26">
        <w:rPr>
          <w:rFonts w:ascii="Times New Roman" w:eastAsia="Times New Roman" w:hAnsi="Times New Roman" w:cs="Times New Roman"/>
          <w:b/>
          <w:sz w:val="22"/>
          <w:szCs w:val="22"/>
        </w:rPr>
        <w:t xml:space="preserve"> </w:t>
      </w:r>
      <w:r w:rsidRPr="000A2A26">
        <w:rPr>
          <w:rFonts w:ascii="Times New Roman" w:eastAsia="Times New Roman" w:hAnsi="Times New Roman" w:cs="Times New Roman"/>
          <w:sz w:val="22"/>
          <w:szCs w:val="22"/>
        </w:rPr>
        <w:t xml:space="preserve">do dnia </w:t>
      </w:r>
      <w:r w:rsidR="00271DD7" w:rsidRPr="000A2A26">
        <w:rPr>
          <w:rFonts w:ascii="Times New Roman" w:eastAsia="Times New Roman" w:hAnsi="Times New Roman" w:cs="Times New Roman"/>
          <w:b/>
          <w:sz w:val="22"/>
          <w:szCs w:val="22"/>
        </w:rPr>
        <w:t xml:space="preserve">02.12.2021 </w:t>
      </w:r>
      <w:r w:rsidRPr="000A2A26">
        <w:rPr>
          <w:rFonts w:ascii="Times New Roman" w:eastAsia="Times New Roman" w:hAnsi="Times New Roman" w:cs="Times New Roman"/>
          <w:b/>
          <w:sz w:val="22"/>
          <w:szCs w:val="22"/>
        </w:rPr>
        <w:t>roku, do godziny 1</w:t>
      </w:r>
      <w:r w:rsidR="009E73F9" w:rsidRPr="000A2A26">
        <w:rPr>
          <w:rFonts w:ascii="Times New Roman" w:eastAsia="Times New Roman" w:hAnsi="Times New Roman" w:cs="Times New Roman"/>
          <w:b/>
          <w:sz w:val="22"/>
          <w:szCs w:val="22"/>
        </w:rPr>
        <w:t>2</w:t>
      </w:r>
      <w:r w:rsidRPr="000A2A26">
        <w:rPr>
          <w:rFonts w:ascii="Times New Roman" w:eastAsia="Times New Roman" w:hAnsi="Times New Roman" w:cs="Times New Roman"/>
          <w:b/>
          <w:sz w:val="22"/>
          <w:szCs w:val="22"/>
        </w:rPr>
        <w:t>:00.</w:t>
      </w:r>
    </w:p>
    <w:p w14:paraId="4BB5D824" w14:textId="10F26006"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Otwarcie ofert nastąpi w dniu </w:t>
      </w:r>
      <w:r w:rsidR="00271DD7" w:rsidRPr="000A2A26">
        <w:rPr>
          <w:rFonts w:ascii="Times New Roman" w:eastAsia="Times New Roman" w:hAnsi="Times New Roman" w:cs="Times New Roman"/>
          <w:b/>
          <w:sz w:val="22"/>
          <w:szCs w:val="22"/>
        </w:rPr>
        <w:t>02.12.2021</w:t>
      </w:r>
      <w:r w:rsidR="009E73F9" w:rsidRPr="000A2A26">
        <w:rPr>
          <w:rFonts w:ascii="Times New Roman" w:eastAsia="Times New Roman" w:hAnsi="Times New Roman" w:cs="Times New Roman"/>
          <w:b/>
          <w:sz w:val="22"/>
          <w:szCs w:val="22"/>
        </w:rPr>
        <w:t xml:space="preserve"> </w:t>
      </w:r>
      <w:r w:rsidRPr="000A2A26">
        <w:rPr>
          <w:rFonts w:ascii="Times New Roman" w:eastAsia="Times New Roman" w:hAnsi="Times New Roman" w:cs="Times New Roman"/>
          <w:b/>
          <w:sz w:val="22"/>
          <w:szCs w:val="22"/>
        </w:rPr>
        <w:t>roku o godzinie 1</w:t>
      </w:r>
      <w:r w:rsidR="009E73F9" w:rsidRPr="000A2A26">
        <w:rPr>
          <w:rFonts w:ascii="Times New Roman" w:eastAsia="Times New Roman" w:hAnsi="Times New Roman" w:cs="Times New Roman"/>
          <w:b/>
          <w:sz w:val="22"/>
          <w:szCs w:val="22"/>
        </w:rPr>
        <w:t>3</w:t>
      </w:r>
      <w:r w:rsidRPr="000A2A26">
        <w:rPr>
          <w:rFonts w:ascii="Times New Roman" w:eastAsia="Times New Roman" w:hAnsi="Times New Roman" w:cs="Times New Roman"/>
          <w:b/>
          <w:sz w:val="22"/>
          <w:szCs w:val="22"/>
        </w:rPr>
        <w:t>:00.</w:t>
      </w:r>
    </w:p>
    <w:p w14:paraId="48819492" w14:textId="3EB0B08D"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Otwarcie ofert następuje poprzez użycie mechanizmu do odszyfrowania ofert dostępnego po zalogowaniu w zakładce Deszyfrowanie na </w:t>
      </w:r>
      <w:proofErr w:type="spellStart"/>
      <w:r w:rsidRPr="000A2A26">
        <w:rPr>
          <w:rFonts w:ascii="Times New Roman" w:eastAsia="Times New Roman" w:hAnsi="Times New Roman" w:cs="Times New Roman"/>
          <w:sz w:val="22"/>
          <w:szCs w:val="22"/>
        </w:rPr>
        <w:t>miniPortalu</w:t>
      </w:r>
      <w:proofErr w:type="spellEnd"/>
      <w:r w:rsidRPr="000A2A26">
        <w:rPr>
          <w:rFonts w:ascii="Times New Roman" w:eastAsia="Times New Roman" w:hAnsi="Times New Roman" w:cs="Times New Roman"/>
          <w:sz w:val="22"/>
          <w:szCs w:val="22"/>
        </w:rPr>
        <w:t xml:space="preserve"> i następuje poprzez wskazanie pliku do odszyfrowania.</w:t>
      </w:r>
    </w:p>
    <w:p w14:paraId="79A15E6F" w14:textId="53DAD32A"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Najpóźniej przed otwarciem ofert, udostępnia się na stronie internetowej prowadzonego postępowania informację o kwocie, jaką zamierza się przeznaczyć na sfinansowanie zamówienia.</w:t>
      </w:r>
    </w:p>
    <w:p w14:paraId="25F5701D" w14:textId="6190F72A" w:rsidR="00947110" w:rsidRPr="000A2A26" w:rsidRDefault="00947110" w:rsidP="00947110">
      <w:pPr>
        <w:pStyle w:val="Akapitzlist"/>
        <w:numPr>
          <w:ilvl w:val="0"/>
          <w:numId w:val="39"/>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Niezwłocznie po otwarciu ofert, udostępnia się na stronie internetowej prowadzonego postępowania informacje o:</w:t>
      </w:r>
    </w:p>
    <w:p w14:paraId="1166F9E0" w14:textId="22495A3C" w:rsidR="00947110" w:rsidRPr="000A2A26" w:rsidRDefault="00947110" w:rsidP="00947110">
      <w:pPr>
        <w:pStyle w:val="Akapitzlist"/>
        <w:numPr>
          <w:ilvl w:val="0"/>
          <w:numId w:val="40"/>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5D585F35" w14:textId="5BDFA1F5" w:rsidR="00947110" w:rsidRPr="000A2A26" w:rsidRDefault="00947110" w:rsidP="00947110">
      <w:pPr>
        <w:pStyle w:val="Akapitzlist"/>
        <w:numPr>
          <w:ilvl w:val="0"/>
          <w:numId w:val="40"/>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cenach lub kosztach zawartych w ofertach.</w:t>
      </w:r>
    </w:p>
    <w:p w14:paraId="5D63E1F0" w14:textId="77777777" w:rsidR="00947110" w:rsidRPr="000A2A26" w:rsidRDefault="00947110" w:rsidP="00947110">
      <w:pPr>
        <w:tabs>
          <w:tab w:val="left" w:pos="364"/>
        </w:tabs>
        <w:spacing w:line="289" w:lineRule="auto"/>
        <w:jc w:val="both"/>
        <w:rPr>
          <w:rFonts w:ascii="Times New Roman" w:eastAsia="Times New Roman" w:hAnsi="Times New Roman" w:cs="Times New Roman"/>
          <w:color w:val="FF0000"/>
          <w:sz w:val="22"/>
          <w:szCs w:val="22"/>
        </w:rPr>
      </w:pPr>
    </w:p>
    <w:p w14:paraId="09D71108" w14:textId="5ABB21D3" w:rsidR="00947110" w:rsidRPr="000A2A26" w:rsidRDefault="00947110" w:rsidP="00947110">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OPIS KRYTERIÓW OCENY OFERT, WRAZ Z PODANIEM WAG TYCH KRYTERIÓW I SPOSOBU OCENY OFERT</w:t>
      </w:r>
    </w:p>
    <w:p w14:paraId="5E6F98B6" w14:textId="77777777" w:rsidR="00947110" w:rsidRPr="000A2A26" w:rsidRDefault="00947110" w:rsidP="00947110">
      <w:pPr>
        <w:tabs>
          <w:tab w:val="left" w:pos="364"/>
        </w:tabs>
        <w:spacing w:line="289" w:lineRule="auto"/>
        <w:jc w:val="both"/>
        <w:rPr>
          <w:rFonts w:ascii="Times New Roman" w:eastAsia="Times New Roman" w:hAnsi="Times New Roman" w:cs="Times New Roman"/>
          <w:sz w:val="22"/>
          <w:szCs w:val="22"/>
        </w:rPr>
      </w:pPr>
    </w:p>
    <w:p w14:paraId="2CDA54CA" w14:textId="12D32889"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Przy wyborze najkorzystniejszej oferty Zamawiający będzie się kierował następującymi kryteriami oceny ofert:</w:t>
      </w:r>
    </w:p>
    <w:tbl>
      <w:tblPr>
        <w:tblStyle w:val="Tabela-Siatka"/>
        <w:tblW w:w="5000" w:type="pct"/>
        <w:jc w:val="center"/>
        <w:tblLook w:val="04A0" w:firstRow="1" w:lastRow="0" w:firstColumn="1" w:lastColumn="0" w:noHBand="0" w:noVBand="1"/>
      </w:tblPr>
      <w:tblGrid>
        <w:gridCol w:w="647"/>
        <w:gridCol w:w="6313"/>
        <w:gridCol w:w="2102"/>
      </w:tblGrid>
      <w:tr w:rsidR="009E73F9" w:rsidRPr="000A2A26" w14:paraId="4D262076" w14:textId="77777777" w:rsidTr="000E4167">
        <w:trPr>
          <w:jc w:val="center"/>
        </w:trPr>
        <w:tc>
          <w:tcPr>
            <w:tcW w:w="357" w:type="pct"/>
            <w:shd w:val="clear" w:color="auto" w:fill="E7E6E6" w:themeFill="background2"/>
            <w:vAlign w:val="center"/>
          </w:tcPr>
          <w:p w14:paraId="777FE56F" w14:textId="77777777"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Nr.</w:t>
            </w:r>
          </w:p>
        </w:tc>
        <w:tc>
          <w:tcPr>
            <w:tcW w:w="3483" w:type="pct"/>
            <w:shd w:val="clear" w:color="auto" w:fill="E7E6E6" w:themeFill="background2"/>
            <w:vAlign w:val="center"/>
          </w:tcPr>
          <w:p w14:paraId="0091BF13" w14:textId="77777777" w:rsidR="00C43CAA" w:rsidRPr="000A2A26" w:rsidRDefault="00C43CAA" w:rsidP="00C43CAA">
            <w:pPr>
              <w:pStyle w:val="Bezodstpw"/>
              <w:spacing w:before="40" w:after="40" w:line="288" w:lineRule="auto"/>
              <w:rPr>
                <w:rFonts w:ascii="Times New Roman" w:hAnsi="Times New Roman" w:cs="Times New Roman"/>
                <w:b/>
              </w:rPr>
            </w:pPr>
            <w:r w:rsidRPr="000A2A26">
              <w:rPr>
                <w:rFonts w:ascii="Times New Roman" w:hAnsi="Times New Roman" w:cs="Times New Roman"/>
                <w:b/>
              </w:rPr>
              <w:t>Nazwa kryterium</w:t>
            </w:r>
          </w:p>
        </w:tc>
        <w:tc>
          <w:tcPr>
            <w:tcW w:w="1160" w:type="pct"/>
            <w:shd w:val="clear" w:color="auto" w:fill="E7E6E6" w:themeFill="background2"/>
            <w:vAlign w:val="center"/>
          </w:tcPr>
          <w:p w14:paraId="725BF72B" w14:textId="77777777"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Waga</w:t>
            </w:r>
          </w:p>
        </w:tc>
      </w:tr>
      <w:tr w:rsidR="009E73F9" w:rsidRPr="000A2A26" w14:paraId="7AA53B4C" w14:textId="77777777" w:rsidTr="000E4167">
        <w:trPr>
          <w:jc w:val="center"/>
        </w:trPr>
        <w:tc>
          <w:tcPr>
            <w:tcW w:w="357" w:type="pct"/>
            <w:vAlign w:val="center"/>
          </w:tcPr>
          <w:p w14:paraId="4AB82D34" w14:textId="77777777" w:rsidR="00C43CAA" w:rsidRPr="000A2A26" w:rsidRDefault="00C43CAA" w:rsidP="00C43CAA">
            <w:pPr>
              <w:pStyle w:val="Bezodstpw"/>
              <w:spacing w:before="40" w:after="40" w:line="288" w:lineRule="auto"/>
              <w:jc w:val="center"/>
              <w:rPr>
                <w:rFonts w:ascii="Times New Roman" w:hAnsi="Times New Roman" w:cs="Times New Roman"/>
              </w:rPr>
            </w:pPr>
            <w:r w:rsidRPr="000A2A26">
              <w:rPr>
                <w:rFonts w:ascii="Times New Roman" w:hAnsi="Times New Roman" w:cs="Times New Roman"/>
              </w:rPr>
              <w:t>1.</w:t>
            </w:r>
          </w:p>
        </w:tc>
        <w:tc>
          <w:tcPr>
            <w:tcW w:w="3483" w:type="pct"/>
            <w:vAlign w:val="center"/>
          </w:tcPr>
          <w:p w14:paraId="16AAF1AB" w14:textId="77777777" w:rsidR="00C43CAA" w:rsidRPr="000A2A26" w:rsidRDefault="00C43CAA" w:rsidP="00C43CAA">
            <w:pPr>
              <w:pStyle w:val="Bezodstpw"/>
              <w:spacing w:before="40" w:after="40" w:line="288" w:lineRule="auto"/>
              <w:rPr>
                <w:rFonts w:ascii="Times New Roman" w:hAnsi="Times New Roman" w:cs="Times New Roman"/>
              </w:rPr>
            </w:pPr>
            <w:r w:rsidRPr="000A2A26">
              <w:rPr>
                <w:rFonts w:ascii="Times New Roman" w:hAnsi="Times New Roman" w:cs="Times New Roman"/>
              </w:rPr>
              <w:t>Cena</w:t>
            </w:r>
          </w:p>
        </w:tc>
        <w:tc>
          <w:tcPr>
            <w:tcW w:w="1160" w:type="pct"/>
            <w:vAlign w:val="center"/>
          </w:tcPr>
          <w:p w14:paraId="3705F56E" w14:textId="01BAE3B5" w:rsidR="00C43CAA" w:rsidRPr="000A2A26" w:rsidRDefault="00C43CAA" w:rsidP="00C43CAA">
            <w:pPr>
              <w:pStyle w:val="Bezodstpw"/>
              <w:spacing w:before="40" w:after="40" w:line="288" w:lineRule="auto"/>
              <w:jc w:val="center"/>
              <w:rPr>
                <w:rFonts w:ascii="Times New Roman" w:hAnsi="Times New Roman" w:cs="Times New Roman"/>
                <w:b/>
              </w:rPr>
            </w:pPr>
            <w:r w:rsidRPr="000A2A26">
              <w:rPr>
                <w:rFonts w:ascii="Times New Roman" w:hAnsi="Times New Roman" w:cs="Times New Roman"/>
                <w:b/>
              </w:rPr>
              <w:t>100%</w:t>
            </w:r>
          </w:p>
        </w:tc>
      </w:tr>
    </w:tbl>
    <w:p w14:paraId="494A8952" w14:textId="77777777" w:rsidR="00C43CAA" w:rsidRPr="000A2A26" w:rsidRDefault="00C43CAA" w:rsidP="00C43CAA">
      <w:pPr>
        <w:pStyle w:val="Akapitzlist"/>
        <w:tabs>
          <w:tab w:val="left" w:pos="364"/>
        </w:tabs>
        <w:spacing w:line="289" w:lineRule="auto"/>
        <w:ind w:left="360"/>
        <w:jc w:val="both"/>
        <w:rPr>
          <w:rFonts w:ascii="Times New Roman" w:eastAsia="Times New Roman" w:hAnsi="Times New Roman" w:cs="Times New Roman"/>
          <w:color w:val="FF0000"/>
          <w:sz w:val="22"/>
          <w:szCs w:val="22"/>
        </w:rPr>
      </w:pPr>
    </w:p>
    <w:p w14:paraId="61857387" w14:textId="591F2F70" w:rsidR="00C43CAA" w:rsidRPr="000A2A26" w:rsidRDefault="00C43CAA" w:rsidP="00C43CAA">
      <w:pPr>
        <w:pStyle w:val="Akapitzlist"/>
        <w:tabs>
          <w:tab w:val="left" w:pos="364"/>
        </w:tabs>
        <w:spacing w:line="288" w:lineRule="auto"/>
        <w:ind w:left="357"/>
        <w:contextualSpacing w:val="0"/>
        <w:jc w:val="both"/>
        <w:rPr>
          <w:rFonts w:ascii="Times New Roman" w:eastAsia="Times New Roman" w:hAnsi="Times New Roman" w:cs="Times New Roman"/>
          <w:sz w:val="22"/>
          <w:szCs w:val="22"/>
        </w:rPr>
      </w:pPr>
      <w:r w:rsidRPr="000A2A26">
        <w:rPr>
          <w:rFonts w:ascii="Times New Roman" w:eastAsia="Times New Roman" w:hAnsi="Times New Roman" w:cs="Times New Roman"/>
          <w:b/>
          <w:sz w:val="22"/>
          <w:szCs w:val="22"/>
        </w:rPr>
        <w:t xml:space="preserve">Cena za </w:t>
      </w:r>
      <w:r w:rsidR="009E73F9" w:rsidRPr="000A2A26">
        <w:rPr>
          <w:rFonts w:ascii="Times New Roman" w:eastAsia="Times New Roman" w:hAnsi="Times New Roman" w:cs="Times New Roman"/>
          <w:b/>
          <w:sz w:val="22"/>
          <w:szCs w:val="22"/>
        </w:rPr>
        <w:t>energię elektryczną</w:t>
      </w:r>
      <w:r w:rsidRPr="000A2A26">
        <w:rPr>
          <w:rFonts w:ascii="Times New Roman" w:eastAsia="Times New Roman" w:hAnsi="Times New Roman" w:cs="Times New Roman"/>
          <w:b/>
          <w:sz w:val="22"/>
          <w:szCs w:val="22"/>
        </w:rPr>
        <w:t xml:space="preserve"> nie ma wpływu na jakość wykonywanej dostawy. </w:t>
      </w:r>
      <w:r w:rsidR="009E73F9" w:rsidRPr="000A2A26">
        <w:rPr>
          <w:rFonts w:ascii="Times New Roman" w:eastAsia="Times New Roman" w:hAnsi="Times New Roman" w:cs="Times New Roman"/>
          <w:b/>
          <w:sz w:val="22"/>
          <w:szCs w:val="22"/>
        </w:rPr>
        <w:t>Energia elektryczna</w:t>
      </w:r>
      <w:r w:rsidRPr="000A2A26">
        <w:rPr>
          <w:rFonts w:ascii="Times New Roman" w:eastAsia="Times New Roman" w:hAnsi="Times New Roman" w:cs="Times New Roman"/>
          <w:b/>
          <w:sz w:val="22"/>
          <w:szCs w:val="22"/>
        </w:rPr>
        <w:t xml:space="preserve"> nie może być dostosowany do specyficznych wymagań Zamawiającego</w:t>
      </w:r>
      <w:r w:rsidR="00BF6A7A" w:rsidRPr="000A2A26">
        <w:rPr>
          <w:rFonts w:ascii="Times New Roman" w:eastAsia="Times New Roman" w:hAnsi="Times New Roman" w:cs="Times New Roman"/>
          <w:b/>
          <w:sz w:val="22"/>
          <w:szCs w:val="22"/>
        </w:rPr>
        <w:t>.</w:t>
      </w:r>
      <w:r w:rsidRPr="000A2A26">
        <w:rPr>
          <w:rFonts w:ascii="Times New Roman" w:eastAsia="Times New Roman" w:hAnsi="Times New Roman" w:cs="Times New Roman"/>
          <w:b/>
          <w:sz w:val="22"/>
          <w:szCs w:val="22"/>
        </w:rPr>
        <w:t xml:space="preserve"> </w:t>
      </w:r>
    </w:p>
    <w:p w14:paraId="0905DC0A" w14:textId="77777777" w:rsidR="009C55E5" w:rsidRPr="000A2A26" w:rsidRDefault="009C55E5" w:rsidP="00C43CAA">
      <w:pPr>
        <w:pStyle w:val="Akapitzlist"/>
        <w:tabs>
          <w:tab w:val="left" w:pos="364"/>
        </w:tabs>
        <w:spacing w:line="288" w:lineRule="auto"/>
        <w:ind w:left="357"/>
        <w:contextualSpacing w:val="0"/>
        <w:jc w:val="both"/>
        <w:rPr>
          <w:rFonts w:ascii="Times New Roman" w:eastAsia="Times New Roman" w:hAnsi="Times New Roman" w:cs="Times New Roman"/>
          <w:color w:val="FF0000"/>
          <w:sz w:val="22"/>
          <w:szCs w:val="22"/>
        </w:rPr>
      </w:pPr>
    </w:p>
    <w:p w14:paraId="7056222E" w14:textId="09BAF9B3"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Zasady oceny ofert w poszczególnych kryteriach:</w:t>
      </w:r>
    </w:p>
    <w:tbl>
      <w:tblPr>
        <w:tblStyle w:val="Tabela-Siatka"/>
        <w:tblW w:w="5000" w:type="pct"/>
        <w:jc w:val="center"/>
        <w:tblLook w:val="04A0" w:firstRow="1" w:lastRow="0" w:firstColumn="1" w:lastColumn="0" w:noHBand="0" w:noVBand="1"/>
      </w:tblPr>
      <w:tblGrid>
        <w:gridCol w:w="9062"/>
      </w:tblGrid>
      <w:tr w:rsidR="00BF6A7A" w:rsidRPr="000A2A26" w14:paraId="74270EA8" w14:textId="77777777" w:rsidTr="000E4167">
        <w:trPr>
          <w:jc w:val="center"/>
        </w:trPr>
        <w:tc>
          <w:tcPr>
            <w:tcW w:w="5000" w:type="pct"/>
            <w:shd w:val="clear" w:color="auto" w:fill="E7E6E6" w:themeFill="background2"/>
          </w:tcPr>
          <w:p w14:paraId="55E603A7" w14:textId="77777777" w:rsidR="00C43CAA" w:rsidRPr="000A2A26" w:rsidRDefault="00C43CAA" w:rsidP="00C43CAA">
            <w:pPr>
              <w:pStyle w:val="Bezodstpw"/>
              <w:spacing w:before="60" w:after="60" w:line="276" w:lineRule="auto"/>
              <w:rPr>
                <w:rFonts w:ascii="Times New Roman" w:hAnsi="Times New Roman" w:cs="Times New Roman"/>
                <w:b/>
              </w:rPr>
            </w:pPr>
            <w:r w:rsidRPr="000A2A26">
              <w:rPr>
                <w:rFonts w:ascii="Times New Roman" w:hAnsi="Times New Roman" w:cs="Times New Roman"/>
                <w:b/>
              </w:rPr>
              <w:t>Wzór</w:t>
            </w:r>
          </w:p>
        </w:tc>
      </w:tr>
      <w:tr w:rsidR="00C43CAA" w:rsidRPr="000A2A26" w14:paraId="26A35DA3" w14:textId="77777777" w:rsidTr="000E4167">
        <w:trPr>
          <w:jc w:val="center"/>
        </w:trPr>
        <w:tc>
          <w:tcPr>
            <w:tcW w:w="5000" w:type="pct"/>
          </w:tcPr>
          <w:p w14:paraId="196A3FF0" w14:textId="77777777" w:rsidR="00C43CAA" w:rsidRPr="000A2A26" w:rsidRDefault="00C43CAA" w:rsidP="00C43CAA">
            <w:pPr>
              <w:pStyle w:val="Tekstpodstawowy"/>
              <w:spacing w:before="60" w:after="60" w:line="288" w:lineRule="auto"/>
              <w:rPr>
                <w:rFonts w:ascii="Times New Roman" w:hAnsi="Times New Roman" w:cs="Times New Roman"/>
                <w:sz w:val="22"/>
                <w:szCs w:val="22"/>
              </w:rPr>
            </w:pPr>
            <w:r w:rsidRPr="000A2A26">
              <w:rPr>
                <w:rFonts w:ascii="Times New Roman" w:hAnsi="Times New Roman" w:cs="Times New Roman"/>
                <w:sz w:val="22"/>
                <w:szCs w:val="22"/>
              </w:rPr>
              <w:t>Cena:</w:t>
            </w:r>
          </w:p>
          <w:p w14:paraId="1C23AC3D" w14:textId="5196D06D" w:rsidR="00C43CAA" w:rsidRPr="000A2A26" w:rsidRDefault="00C43CAA" w:rsidP="000E4167">
            <w:pPr>
              <w:pStyle w:val="NormalnyWeb"/>
              <w:shd w:val="clear" w:color="auto" w:fill="F2F2F2" w:themeFill="background1" w:themeFillShade="F2"/>
              <w:spacing w:before="60" w:after="60" w:line="276" w:lineRule="auto"/>
              <w:jc w:val="center"/>
              <w:rPr>
                <w:b/>
                <w:sz w:val="22"/>
                <w:szCs w:val="22"/>
              </w:rPr>
            </w:pPr>
            <w:proofErr w:type="spellStart"/>
            <w:r w:rsidRPr="000A2A26">
              <w:rPr>
                <w:b/>
                <w:sz w:val="22"/>
                <w:szCs w:val="22"/>
              </w:rPr>
              <w:t>Cn</w:t>
            </w:r>
            <w:proofErr w:type="spellEnd"/>
            <w:r w:rsidRPr="000A2A26">
              <w:rPr>
                <w:b/>
                <w:sz w:val="22"/>
                <w:szCs w:val="22"/>
              </w:rPr>
              <w:br/>
              <w:t xml:space="preserve">P1 = ------------------ x 100 </w:t>
            </w:r>
            <w:r w:rsidRPr="000A2A26">
              <w:rPr>
                <w:b/>
                <w:sz w:val="22"/>
                <w:szCs w:val="22"/>
              </w:rPr>
              <w:br/>
            </w:r>
            <w:proofErr w:type="spellStart"/>
            <w:r w:rsidRPr="000A2A26">
              <w:rPr>
                <w:b/>
                <w:sz w:val="22"/>
                <w:szCs w:val="22"/>
              </w:rPr>
              <w:t>Cb</w:t>
            </w:r>
            <w:proofErr w:type="spellEnd"/>
          </w:p>
          <w:p w14:paraId="1F934FAB"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gdzie:</w:t>
            </w:r>
          </w:p>
          <w:p w14:paraId="71640CBD"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r w:rsidRPr="000A2A26">
              <w:rPr>
                <w:rFonts w:ascii="Times New Roman" w:hAnsi="Times New Roman" w:cs="Times New Roman"/>
                <w:b/>
                <w:sz w:val="22"/>
                <w:szCs w:val="22"/>
              </w:rPr>
              <w:t xml:space="preserve">P1 </w:t>
            </w:r>
            <w:r w:rsidRPr="000A2A26">
              <w:rPr>
                <w:rFonts w:ascii="Times New Roman" w:hAnsi="Times New Roman" w:cs="Times New Roman"/>
                <w:sz w:val="22"/>
                <w:szCs w:val="22"/>
              </w:rPr>
              <w:t>– ilość punktów w kryterium 1 – cena;</w:t>
            </w:r>
          </w:p>
          <w:p w14:paraId="2649A2A7"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proofErr w:type="spellStart"/>
            <w:r w:rsidRPr="000A2A26">
              <w:rPr>
                <w:rFonts w:ascii="Times New Roman" w:hAnsi="Times New Roman" w:cs="Times New Roman"/>
                <w:b/>
                <w:sz w:val="22"/>
                <w:szCs w:val="22"/>
              </w:rPr>
              <w:t>Cn</w:t>
            </w:r>
            <w:proofErr w:type="spellEnd"/>
            <w:r w:rsidRPr="000A2A26">
              <w:rPr>
                <w:rFonts w:ascii="Times New Roman" w:hAnsi="Times New Roman" w:cs="Times New Roman"/>
                <w:sz w:val="22"/>
                <w:szCs w:val="22"/>
              </w:rPr>
              <w:t xml:space="preserve"> - najniższa cena spośród wszystkich ofert;</w:t>
            </w:r>
          </w:p>
          <w:p w14:paraId="71F19B09" w14:textId="77777777"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proofErr w:type="spellStart"/>
            <w:r w:rsidRPr="000A2A26">
              <w:rPr>
                <w:rFonts w:ascii="Times New Roman" w:hAnsi="Times New Roman" w:cs="Times New Roman"/>
                <w:b/>
                <w:sz w:val="22"/>
                <w:szCs w:val="22"/>
              </w:rPr>
              <w:t>Cb</w:t>
            </w:r>
            <w:proofErr w:type="spellEnd"/>
            <w:r w:rsidRPr="000A2A26">
              <w:rPr>
                <w:rFonts w:ascii="Times New Roman" w:hAnsi="Times New Roman" w:cs="Times New Roman"/>
                <w:sz w:val="22"/>
                <w:szCs w:val="22"/>
              </w:rPr>
              <w:t xml:space="preserve"> -  cena podana w badanej ofercie;</w:t>
            </w:r>
          </w:p>
          <w:p w14:paraId="51939AB8" w14:textId="21C6C522" w:rsidR="00C43CAA" w:rsidRPr="000A2A26" w:rsidRDefault="00C43CAA" w:rsidP="00C43CAA">
            <w:pPr>
              <w:spacing w:before="40" w:after="40" w:line="276" w:lineRule="auto"/>
              <w:jc w:val="both"/>
              <w:rPr>
                <w:rFonts w:ascii="Times New Roman" w:hAnsi="Times New Roman" w:cs="Times New Roman"/>
                <w:sz w:val="22"/>
                <w:szCs w:val="22"/>
              </w:rPr>
            </w:pPr>
            <w:r w:rsidRPr="000A2A26">
              <w:rPr>
                <w:rFonts w:ascii="Times New Roman" w:hAnsi="Times New Roman" w:cs="Times New Roman"/>
                <w:sz w:val="22"/>
                <w:szCs w:val="22"/>
              </w:rPr>
              <w:t xml:space="preserve">- </w:t>
            </w:r>
            <w:r w:rsidRPr="000A2A26">
              <w:rPr>
                <w:rFonts w:ascii="Times New Roman" w:hAnsi="Times New Roman" w:cs="Times New Roman"/>
                <w:b/>
                <w:sz w:val="22"/>
                <w:szCs w:val="22"/>
              </w:rPr>
              <w:t>100%</w:t>
            </w:r>
            <w:r w:rsidRPr="000A2A26">
              <w:rPr>
                <w:rFonts w:ascii="Times New Roman" w:hAnsi="Times New Roman" w:cs="Times New Roman"/>
                <w:sz w:val="22"/>
                <w:szCs w:val="22"/>
              </w:rPr>
              <w:t xml:space="preserve"> - procentowe znaczenie kryterium</w:t>
            </w:r>
          </w:p>
        </w:tc>
      </w:tr>
    </w:tbl>
    <w:p w14:paraId="6509F00A" w14:textId="77777777" w:rsidR="00C43CAA" w:rsidRPr="000A2A26" w:rsidRDefault="00C43CAA" w:rsidP="00C43CAA">
      <w:pPr>
        <w:pStyle w:val="Akapitzlist"/>
        <w:tabs>
          <w:tab w:val="left" w:pos="364"/>
        </w:tabs>
        <w:spacing w:line="289" w:lineRule="auto"/>
        <w:ind w:left="360"/>
        <w:jc w:val="both"/>
        <w:rPr>
          <w:rFonts w:ascii="Times New Roman" w:eastAsia="Times New Roman" w:hAnsi="Times New Roman" w:cs="Times New Roman"/>
          <w:sz w:val="22"/>
          <w:szCs w:val="22"/>
        </w:rPr>
      </w:pPr>
    </w:p>
    <w:p w14:paraId="49C6D501" w14:textId="66753066"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Punktacja przyznawana ofertom w poszczególnych kryteriach oceny ofert będzie liczona z dokładnością do dwóch miejsc po przecinku, zgodnie z zasadami arytmetyki.</w:t>
      </w:r>
    </w:p>
    <w:p w14:paraId="0319F2A8" w14:textId="0311A751"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toku badania i oceny ofert Zamawiający może żądać od Wykonawcy wyjaśnień dotyczących treści złożonej oferty, w tym zaoferowanej ceny.</w:t>
      </w:r>
    </w:p>
    <w:p w14:paraId="3990CCE8" w14:textId="02CF09B1" w:rsidR="00C43CAA" w:rsidRPr="000A2A26" w:rsidRDefault="00C43CAA" w:rsidP="00C43CAA">
      <w:pPr>
        <w:pStyle w:val="Akapitzlist"/>
        <w:numPr>
          <w:ilvl w:val="0"/>
          <w:numId w:val="41"/>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udzieli zamówienia Wykonawcy, którego oferta zostanie uznana za najkorzystniejszą.</w:t>
      </w:r>
    </w:p>
    <w:p w14:paraId="5BB36A9F" w14:textId="77777777" w:rsidR="00C43CAA" w:rsidRPr="000A2A26" w:rsidRDefault="00C43CAA" w:rsidP="00C43CAA">
      <w:pPr>
        <w:tabs>
          <w:tab w:val="left" w:pos="364"/>
        </w:tabs>
        <w:spacing w:line="289" w:lineRule="auto"/>
        <w:jc w:val="both"/>
        <w:rPr>
          <w:rFonts w:ascii="Times New Roman" w:eastAsia="Times New Roman" w:hAnsi="Times New Roman" w:cs="Times New Roman"/>
          <w:color w:val="FF0000"/>
          <w:sz w:val="22"/>
          <w:szCs w:val="22"/>
        </w:rPr>
      </w:pPr>
    </w:p>
    <w:p w14:paraId="7D588862" w14:textId="52D565DE" w:rsidR="00C43CAA" w:rsidRPr="000A2A26" w:rsidRDefault="00C24C28" w:rsidP="00C43CA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INFORMACJE O FORMALNOŚCIACH, JAKIE POWINNY BYĆ DOPEŁNIONE PO </w:t>
      </w:r>
      <w:r w:rsidRPr="000A2A26">
        <w:rPr>
          <w:rFonts w:ascii="Times New Roman" w:eastAsia="Times New Roman" w:hAnsi="Times New Roman" w:cs="Times New Roman"/>
          <w:b/>
          <w:sz w:val="22"/>
          <w:szCs w:val="22"/>
        </w:rPr>
        <w:t>WYBORZE OFERTY W CELU ZAWARCIA UMOWY W SPRAWIE ZAMÓWIENIA PUBLICZNEGO</w:t>
      </w:r>
    </w:p>
    <w:p w14:paraId="22D93682" w14:textId="77777777" w:rsidR="00C43CAA" w:rsidRPr="000A2A26" w:rsidRDefault="00C43CAA" w:rsidP="00C43CAA">
      <w:pPr>
        <w:tabs>
          <w:tab w:val="left" w:pos="364"/>
        </w:tabs>
        <w:spacing w:line="289" w:lineRule="auto"/>
        <w:jc w:val="both"/>
        <w:rPr>
          <w:rFonts w:ascii="Times New Roman" w:eastAsia="Times New Roman" w:hAnsi="Times New Roman" w:cs="Times New Roman"/>
          <w:sz w:val="22"/>
          <w:szCs w:val="22"/>
        </w:rPr>
      </w:pPr>
    </w:p>
    <w:p w14:paraId="5FB1EA29" w14:textId="302BDD35"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zawiera umowę w sprawie zamówienia publicznego w terminie nie krótszym niż 5 dni od dnia przesłania zawiadomienia o wyborze najkorzystniejszej oferty.</w:t>
      </w:r>
    </w:p>
    <w:p w14:paraId="543FD71A" w14:textId="1874D7F1"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115B2AF" w14:textId="01FDAD06"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C8268DD" w14:textId="52F913D0"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09D9E5" w14:textId="277EA6A5" w:rsidR="00C24C28" w:rsidRPr="000A2A26" w:rsidRDefault="00C24C28" w:rsidP="00C24C28">
      <w:pPr>
        <w:pStyle w:val="Akapitzlist"/>
        <w:numPr>
          <w:ilvl w:val="0"/>
          <w:numId w:val="42"/>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Wykonawca będzie zobowiązany do podpisania umowy w miejscu i terminie wskazanym przez Zamawiającego.</w:t>
      </w:r>
    </w:p>
    <w:p w14:paraId="52BAF617" w14:textId="77777777" w:rsidR="00894F3E" w:rsidRPr="000A2A26" w:rsidRDefault="00894F3E" w:rsidP="00894F3E">
      <w:pPr>
        <w:tabs>
          <w:tab w:val="left" w:pos="364"/>
        </w:tabs>
        <w:spacing w:line="289" w:lineRule="auto"/>
        <w:jc w:val="both"/>
        <w:rPr>
          <w:rFonts w:ascii="Times New Roman" w:eastAsia="Times New Roman" w:hAnsi="Times New Roman" w:cs="Times New Roman"/>
          <w:color w:val="FF0000"/>
          <w:sz w:val="22"/>
          <w:szCs w:val="22"/>
        </w:rPr>
      </w:pPr>
    </w:p>
    <w:p w14:paraId="09716A6D" w14:textId="514AA2D5" w:rsidR="00894F3E" w:rsidRPr="000A2A26"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WYMAGANIA DOTYCZĄCE ZABEZPIECZENIA NALEŻYTEGO WYKONANIA </w:t>
      </w:r>
      <w:r w:rsidRPr="000A2A26">
        <w:rPr>
          <w:rFonts w:ascii="Times New Roman" w:eastAsia="Times New Roman" w:hAnsi="Times New Roman" w:cs="Times New Roman"/>
          <w:b/>
          <w:sz w:val="22"/>
          <w:szCs w:val="22"/>
        </w:rPr>
        <w:t>UMOWY</w:t>
      </w:r>
    </w:p>
    <w:p w14:paraId="64FB6625" w14:textId="77777777"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p>
    <w:p w14:paraId="519F5829" w14:textId="63367C5F"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nie wymaga wniesienia zabezpieczenia należytego wykonania umowy.</w:t>
      </w:r>
    </w:p>
    <w:p w14:paraId="24DA3BD7" w14:textId="77777777" w:rsidR="00894F3E" w:rsidRPr="000A2A26" w:rsidRDefault="00894F3E" w:rsidP="00894F3E">
      <w:pPr>
        <w:tabs>
          <w:tab w:val="left" w:pos="364"/>
        </w:tabs>
        <w:spacing w:line="289" w:lineRule="auto"/>
        <w:jc w:val="both"/>
        <w:rPr>
          <w:rFonts w:ascii="Times New Roman" w:eastAsia="Times New Roman" w:hAnsi="Times New Roman" w:cs="Times New Roman"/>
          <w:color w:val="FF0000"/>
          <w:sz w:val="22"/>
          <w:szCs w:val="22"/>
        </w:rPr>
      </w:pPr>
    </w:p>
    <w:p w14:paraId="40A1A0C2" w14:textId="4FE576E6" w:rsidR="00894F3E" w:rsidRPr="000A2A26" w:rsidRDefault="00894F3E" w:rsidP="00894F3E">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AEEF3"/>
        </w:rPr>
        <w:t xml:space="preserve">INFORMACJE O TREŚCI ZAWIERANEJ UMOWY ORAZ MOŻLIWOŚCI JEJ </w:t>
      </w:r>
      <w:r w:rsidRPr="000A2A26">
        <w:rPr>
          <w:rFonts w:ascii="Times New Roman" w:eastAsia="Times New Roman" w:hAnsi="Times New Roman" w:cs="Times New Roman"/>
          <w:b/>
          <w:sz w:val="22"/>
          <w:szCs w:val="22"/>
        </w:rPr>
        <w:t>ZMIANY</w:t>
      </w:r>
    </w:p>
    <w:p w14:paraId="3C4E3D7A" w14:textId="77777777" w:rsidR="00894F3E" w:rsidRPr="000A2A26" w:rsidRDefault="00894F3E" w:rsidP="00894F3E">
      <w:pPr>
        <w:tabs>
          <w:tab w:val="left" w:pos="364"/>
        </w:tabs>
        <w:spacing w:line="289" w:lineRule="auto"/>
        <w:jc w:val="both"/>
        <w:rPr>
          <w:rFonts w:ascii="Times New Roman" w:eastAsia="Times New Roman" w:hAnsi="Times New Roman" w:cs="Times New Roman"/>
          <w:sz w:val="22"/>
          <w:szCs w:val="22"/>
        </w:rPr>
      </w:pPr>
    </w:p>
    <w:p w14:paraId="310F23DB" w14:textId="607781A0" w:rsidR="00894F3E" w:rsidRPr="000A2A26" w:rsidRDefault="00894F3E"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Wybrany Wykonawca jest zobowiązany do zawarcia umowy w sprawie zamówienia publicznego na warunkach określonych w </w:t>
      </w:r>
      <w:r w:rsidR="00E16E12" w:rsidRPr="000A2A26">
        <w:rPr>
          <w:rFonts w:ascii="Times New Roman" w:eastAsia="Times New Roman" w:hAnsi="Times New Roman" w:cs="Times New Roman"/>
          <w:sz w:val="22"/>
          <w:szCs w:val="22"/>
        </w:rPr>
        <w:t>Istotnych postanowieniach, które zostaną wprowadzone do treści zawieranej umowy</w:t>
      </w:r>
      <w:r w:rsidRPr="000A2A26">
        <w:rPr>
          <w:rFonts w:ascii="Times New Roman" w:eastAsia="Times New Roman" w:hAnsi="Times New Roman" w:cs="Times New Roman"/>
          <w:sz w:val="22"/>
          <w:szCs w:val="22"/>
        </w:rPr>
        <w:t xml:space="preserve">, stanowiącym </w:t>
      </w:r>
      <w:r w:rsidRPr="000A2A26">
        <w:rPr>
          <w:rFonts w:ascii="Times New Roman" w:eastAsia="Times New Roman" w:hAnsi="Times New Roman" w:cs="Times New Roman"/>
          <w:b/>
          <w:sz w:val="22"/>
          <w:szCs w:val="22"/>
        </w:rPr>
        <w:t xml:space="preserve">Załącznik nr </w:t>
      </w:r>
      <w:r w:rsidR="009C55E5" w:rsidRPr="000A2A26">
        <w:rPr>
          <w:rFonts w:ascii="Times New Roman" w:eastAsia="Times New Roman" w:hAnsi="Times New Roman" w:cs="Times New Roman"/>
          <w:b/>
          <w:sz w:val="22"/>
          <w:szCs w:val="22"/>
        </w:rPr>
        <w:t>4</w:t>
      </w:r>
      <w:r w:rsidRPr="000A2A26">
        <w:rPr>
          <w:rFonts w:ascii="Times New Roman" w:eastAsia="Times New Roman" w:hAnsi="Times New Roman" w:cs="Times New Roman"/>
          <w:b/>
          <w:sz w:val="22"/>
          <w:szCs w:val="22"/>
        </w:rPr>
        <w:t xml:space="preserve"> do SWZ.</w:t>
      </w:r>
    </w:p>
    <w:p w14:paraId="48DA362F" w14:textId="1BEA5A41" w:rsidR="000E4167" w:rsidRPr="000A2A26" w:rsidRDefault="000E4167"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Zakres świadczenia Wykonawcy wynikający z umowy jest tożsamy z jego zobowiązaniem zawartym w ofercie.</w:t>
      </w:r>
    </w:p>
    <w:p w14:paraId="4E833DE5" w14:textId="78F0CCCA" w:rsidR="000E4167" w:rsidRPr="000A2A26" w:rsidRDefault="000E4167"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Zamawiający przewiduje możliwość zmiany zawartej umowy w stosunku do treści wybranej oferty w zakresie uregulowanym w art. 454-455 Ustawy Pzp oraz wskazany</w:t>
      </w:r>
      <w:r w:rsidR="00A57E01" w:rsidRPr="000A2A26">
        <w:rPr>
          <w:rFonts w:ascii="Times New Roman" w:eastAsia="Times New Roman" w:hAnsi="Times New Roman" w:cs="Times New Roman"/>
          <w:sz w:val="22"/>
          <w:szCs w:val="22"/>
        </w:rPr>
        <w:t>ch</w:t>
      </w:r>
      <w:r w:rsidRPr="000A2A26">
        <w:rPr>
          <w:rFonts w:ascii="Times New Roman" w:eastAsia="Times New Roman" w:hAnsi="Times New Roman" w:cs="Times New Roman"/>
          <w:sz w:val="22"/>
          <w:szCs w:val="22"/>
        </w:rPr>
        <w:t xml:space="preserve"> </w:t>
      </w:r>
      <w:r w:rsidR="00A57E01" w:rsidRPr="000A2A26">
        <w:rPr>
          <w:rFonts w:ascii="Times New Roman" w:eastAsia="Times New Roman" w:hAnsi="Times New Roman" w:cs="Times New Roman"/>
          <w:sz w:val="22"/>
          <w:szCs w:val="22"/>
        </w:rPr>
        <w:t>Istotnych postanowieniach</w:t>
      </w:r>
      <w:r w:rsidRPr="000A2A26">
        <w:rPr>
          <w:rFonts w:ascii="Times New Roman" w:eastAsia="Times New Roman" w:hAnsi="Times New Roman" w:cs="Times New Roman"/>
          <w:sz w:val="22"/>
          <w:szCs w:val="22"/>
        </w:rPr>
        <w:t>, stanowiący</w:t>
      </w:r>
      <w:r w:rsidR="00A57E01" w:rsidRPr="000A2A26">
        <w:rPr>
          <w:rFonts w:ascii="Times New Roman" w:eastAsia="Times New Roman" w:hAnsi="Times New Roman" w:cs="Times New Roman"/>
          <w:sz w:val="22"/>
          <w:szCs w:val="22"/>
        </w:rPr>
        <w:t>ch</w:t>
      </w:r>
      <w:r w:rsidRPr="000A2A26">
        <w:rPr>
          <w:rFonts w:ascii="Times New Roman" w:eastAsia="Times New Roman" w:hAnsi="Times New Roman" w:cs="Times New Roman"/>
          <w:sz w:val="22"/>
          <w:szCs w:val="22"/>
        </w:rPr>
        <w:t xml:space="preserve"> </w:t>
      </w:r>
      <w:r w:rsidRPr="000A2A26">
        <w:rPr>
          <w:rFonts w:ascii="Times New Roman" w:eastAsia="Times New Roman" w:hAnsi="Times New Roman" w:cs="Times New Roman"/>
          <w:b/>
          <w:sz w:val="22"/>
          <w:szCs w:val="22"/>
        </w:rPr>
        <w:t xml:space="preserve">Załącznik nr </w:t>
      </w:r>
      <w:r w:rsidR="009C55E5" w:rsidRPr="000A2A26">
        <w:rPr>
          <w:rFonts w:ascii="Times New Roman" w:eastAsia="Times New Roman" w:hAnsi="Times New Roman" w:cs="Times New Roman"/>
          <w:b/>
          <w:sz w:val="22"/>
          <w:szCs w:val="22"/>
        </w:rPr>
        <w:t>4</w:t>
      </w:r>
      <w:r w:rsidRPr="000A2A26">
        <w:rPr>
          <w:rFonts w:ascii="Times New Roman" w:eastAsia="Times New Roman" w:hAnsi="Times New Roman" w:cs="Times New Roman"/>
          <w:b/>
          <w:sz w:val="22"/>
          <w:szCs w:val="22"/>
        </w:rPr>
        <w:t xml:space="preserve"> do SWZ.</w:t>
      </w:r>
    </w:p>
    <w:p w14:paraId="1D97F4DC" w14:textId="63A50F64" w:rsidR="000E4167" w:rsidRPr="000A2A26" w:rsidRDefault="00BB27DA" w:rsidP="00894F3E">
      <w:pPr>
        <w:pStyle w:val="Akapitzlist"/>
        <w:numPr>
          <w:ilvl w:val="0"/>
          <w:numId w:val="43"/>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Zmiana umowy wymaga dla swej ważności, pod rygorem nieważności, zachowania formy pisemnej.</w:t>
      </w:r>
    </w:p>
    <w:p w14:paraId="7602C74F" w14:textId="77777777" w:rsidR="00BB27DA" w:rsidRPr="000A2A26" w:rsidRDefault="00BB27DA" w:rsidP="00BB27DA">
      <w:pPr>
        <w:tabs>
          <w:tab w:val="left" w:pos="364"/>
        </w:tabs>
        <w:spacing w:line="289" w:lineRule="auto"/>
        <w:jc w:val="both"/>
        <w:rPr>
          <w:rFonts w:ascii="Times New Roman" w:eastAsia="Times New Roman" w:hAnsi="Times New Roman" w:cs="Times New Roman"/>
          <w:color w:val="FF0000"/>
          <w:sz w:val="22"/>
          <w:szCs w:val="22"/>
        </w:rPr>
      </w:pPr>
    </w:p>
    <w:p w14:paraId="72F066F8" w14:textId="289DCEBF" w:rsidR="00BB27DA" w:rsidRPr="000A2A26" w:rsidRDefault="001665CD" w:rsidP="00BB27DA">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shd w:val="clear" w:color="auto" w:fill="DEEAF6"/>
        </w:rPr>
        <w:lastRenderedPageBreak/>
        <w:t>POUCZENIE O ŚRODKACH OCHRONY PRAWNEJ PRZYSŁUGUJĄCYCH</w:t>
      </w:r>
      <w:r w:rsidRPr="000A2A26">
        <w:rPr>
          <w:rFonts w:ascii="Times New Roman" w:eastAsia="Times New Roman" w:hAnsi="Times New Roman" w:cs="Times New Roman"/>
          <w:b/>
          <w:sz w:val="22"/>
          <w:szCs w:val="22"/>
          <w:shd w:val="clear" w:color="auto" w:fill="DAEEF3"/>
        </w:rPr>
        <w:t xml:space="preserve"> </w:t>
      </w:r>
      <w:r w:rsidRPr="000A2A26">
        <w:rPr>
          <w:rFonts w:ascii="Times New Roman" w:eastAsia="Times New Roman" w:hAnsi="Times New Roman" w:cs="Times New Roman"/>
          <w:b/>
          <w:sz w:val="22"/>
          <w:szCs w:val="22"/>
        </w:rPr>
        <w:t>WYKONAWCY</w:t>
      </w:r>
    </w:p>
    <w:p w14:paraId="58F7C698" w14:textId="77777777" w:rsidR="00BB27DA" w:rsidRPr="000A2A26" w:rsidRDefault="00BB27DA" w:rsidP="00BB27DA">
      <w:pPr>
        <w:tabs>
          <w:tab w:val="left" w:pos="364"/>
        </w:tabs>
        <w:spacing w:line="289" w:lineRule="auto"/>
        <w:jc w:val="both"/>
        <w:rPr>
          <w:rFonts w:ascii="Times New Roman" w:eastAsia="Times New Roman" w:hAnsi="Times New Roman" w:cs="Times New Roman"/>
          <w:sz w:val="22"/>
          <w:szCs w:val="22"/>
        </w:rPr>
      </w:pPr>
    </w:p>
    <w:p w14:paraId="49113C32" w14:textId="1CE34B80"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159CB90" w14:textId="121F3F39"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9CB94FA" w14:textId="66CE5576"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przysługuje na:</w:t>
      </w:r>
    </w:p>
    <w:p w14:paraId="6B66E101" w14:textId="602895A6" w:rsidR="001665CD" w:rsidRPr="000A2A26" w:rsidRDefault="001665CD" w:rsidP="001665CD">
      <w:pPr>
        <w:pStyle w:val="Akapitzlist"/>
        <w:numPr>
          <w:ilvl w:val="0"/>
          <w:numId w:val="4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niezgodną z przepisami ustawy Pzp czynność Zamawiającego, podjętą w postępowaniu o udzielenie zamówienia, w tym na projektowane postanowienie umowy;</w:t>
      </w:r>
    </w:p>
    <w:p w14:paraId="5EE707F1" w14:textId="1E31BB50" w:rsidR="001665CD" w:rsidRPr="000A2A26" w:rsidRDefault="001665CD" w:rsidP="001665CD">
      <w:pPr>
        <w:pStyle w:val="Akapitzlist"/>
        <w:numPr>
          <w:ilvl w:val="0"/>
          <w:numId w:val="45"/>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zaniechanie czynności w postępowaniu o udzielenie zamówienia, do której zamawiający był obowiązany na podstawie ustawy Pzp;</w:t>
      </w:r>
    </w:p>
    <w:p w14:paraId="14B17BB1" w14:textId="26A036E6"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8218CD2" w14:textId="03884289"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wobec treści ogłoszenia lub treści SWZ wnosi się w terminie 5 dni od dnia zamieszczenia ogłoszenia w Biuletynie Zamówień Publicznych lub treści SWZ na stronie internetowej.</w:t>
      </w:r>
    </w:p>
    <w:p w14:paraId="0FAD399F" w14:textId="5DB0B27F"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wnosi się w terminie:</w:t>
      </w:r>
    </w:p>
    <w:p w14:paraId="32DAAFD1" w14:textId="06BC45C9" w:rsidR="001665CD" w:rsidRPr="000A2A26" w:rsidRDefault="001665CD" w:rsidP="001665CD">
      <w:pPr>
        <w:pStyle w:val="Akapitzlist"/>
        <w:numPr>
          <w:ilvl w:val="0"/>
          <w:numId w:val="4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5 dni od dnia przekazania informacji o czynności zamawiającego stanowiącej podstawę jego wniesienia, jeżeli informacja została przekazana przy użyciu środków komunikacji elektronicznej;</w:t>
      </w:r>
    </w:p>
    <w:p w14:paraId="7F4149E1" w14:textId="5D0FF9AC" w:rsidR="001665CD" w:rsidRPr="000A2A26" w:rsidRDefault="001665CD" w:rsidP="001665CD">
      <w:pPr>
        <w:pStyle w:val="Akapitzlist"/>
        <w:numPr>
          <w:ilvl w:val="0"/>
          <w:numId w:val="46"/>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10 dni od dnia przekazania informacji o czynności zamawiającego stanowiącej podstawę jego wniesienia, jeżeli informacja została przekazana w sposób inny niż określony w pkt 1)</w:t>
      </w:r>
    </w:p>
    <w:p w14:paraId="5EBC909F" w14:textId="5BC86BC1"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8EA28A8" w14:textId="4E3414C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Na orzeczenie Izby oraz postanowienie Prezesa Izby, o którym mowa w art. 519 ust. 1 ustawy Pzp, stronom oraz uczestnikom postępowania odwoławczego przysługuje skarga do sądu.</w:t>
      </w:r>
    </w:p>
    <w:p w14:paraId="1FFD29AA" w14:textId="3F51C95F"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5309F03A" w14:textId="49BF8BA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Skargę wnosi się do Sądu Okręgowego w Warszawie - sądu zamówień publicznych, zwanego dalej "sądem zamówień publicznych".</w:t>
      </w:r>
    </w:p>
    <w:p w14:paraId="5D240423" w14:textId="00A23998"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0791833" w14:textId="769BEF47" w:rsidR="001665CD" w:rsidRPr="000A2A26" w:rsidRDefault="001665CD" w:rsidP="001665CD">
      <w:pPr>
        <w:pStyle w:val="Akapitzlist"/>
        <w:numPr>
          <w:ilvl w:val="0"/>
          <w:numId w:val="44"/>
        </w:numPr>
        <w:tabs>
          <w:tab w:val="left" w:pos="364"/>
        </w:tabs>
        <w:spacing w:line="289" w:lineRule="auto"/>
        <w:jc w:val="both"/>
        <w:rPr>
          <w:rFonts w:ascii="Times New Roman" w:eastAsia="Times New Roman" w:hAnsi="Times New Roman" w:cs="Times New Roman"/>
          <w:color w:val="FF0000"/>
          <w:sz w:val="22"/>
          <w:szCs w:val="22"/>
        </w:rPr>
      </w:pPr>
      <w:r w:rsidRPr="000A2A26">
        <w:rPr>
          <w:rFonts w:ascii="Times New Roman" w:eastAsia="Times New Roman" w:hAnsi="Times New Roman" w:cs="Times New Roman"/>
          <w:sz w:val="22"/>
          <w:szCs w:val="22"/>
        </w:rPr>
        <w:t>Prezes Izby przekazuje skargę wraz z aktami postępowania odwoławczego do sądu zamówień publicznych w terminie 7 dni od dnia jej otrzymania.</w:t>
      </w:r>
    </w:p>
    <w:p w14:paraId="521E7C86" w14:textId="77777777" w:rsidR="001665CD" w:rsidRPr="000A2A26" w:rsidRDefault="001665CD" w:rsidP="001665CD">
      <w:pPr>
        <w:tabs>
          <w:tab w:val="left" w:pos="364"/>
        </w:tabs>
        <w:spacing w:line="289" w:lineRule="auto"/>
        <w:jc w:val="both"/>
        <w:rPr>
          <w:rFonts w:ascii="Times New Roman" w:eastAsia="Times New Roman" w:hAnsi="Times New Roman" w:cs="Times New Roman"/>
          <w:sz w:val="22"/>
          <w:szCs w:val="22"/>
        </w:rPr>
      </w:pPr>
    </w:p>
    <w:p w14:paraId="1511513D" w14:textId="4FF1B1B8" w:rsidR="001665CD" w:rsidRPr="000A2A26" w:rsidRDefault="001665CD" w:rsidP="001665CD">
      <w:pPr>
        <w:pStyle w:val="Akapitzlist"/>
        <w:numPr>
          <w:ilvl w:val="0"/>
          <w:numId w:val="21"/>
        </w:numPr>
        <w:pBdr>
          <w:bottom w:val="single" w:sz="4" w:space="1" w:color="auto"/>
        </w:pBdr>
        <w:shd w:val="clear" w:color="auto" w:fill="DEEAF6" w:themeFill="accent1" w:themeFillTint="33"/>
        <w:spacing w:line="288" w:lineRule="auto"/>
        <w:contextualSpacing w:val="0"/>
        <w:jc w:val="both"/>
        <w:rPr>
          <w:rFonts w:ascii="Times New Roman" w:eastAsia="Times New Roman" w:hAnsi="Times New Roman" w:cs="Times New Roman"/>
          <w:b/>
          <w:sz w:val="22"/>
          <w:szCs w:val="22"/>
        </w:rPr>
      </w:pPr>
      <w:r w:rsidRPr="000A2A26">
        <w:rPr>
          <w:rFonts w:ascii="Times New Roman" w:eastAsia="Times New Roman" w:hAnsi="Times New Roman" w:cs="Times New Roman"/>
          <w:b/>
          <w:sz w:val="22"/>
          <w:szCs w:val="22"/>
        </w:rPr>
        <w:lastRenderedPageBreak/>
        <w:t>WYKAZ ZAŁĄCZNIKÓW DO SWZ</w:t>
      </w:r>
    </w:p>
    <w:p w14:paraId="17B0A83C" w14:textId="77777777" w:rsidR="001665CD" w:rsidRPr="000A2A26" w:rsidRDefault="001665CD" w:rsidP="001665CD">
      <w:pPr>
        <w:tabs>
          <w:tab w:val="left" w:pos="364"/>
        </w:tabs>
        <w:spacing w:line="289" w:lineRule="auto"/>
        <w:jc w:val="both"/>
        <w:rPr>
          <w:rFonts w:ascii="Times New Roman" w:eastAsia="Times New Roman" w:hAnsi="Times New Roman" w:cs="Times New Roman"/>
          <w:color w:val="FF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94FA9" w:rsidRPr="000A2A26" w14:paraId="17511D08" w14:textId="77777777" w:rsidTr="001665CD">
        <w:tc>
          <w:tcPr>
            <w:tcW w:w="3256" w:type="dxa"/>
          </w:tcPr>
          <w:p w14:paraId="410E2C6A" w14:textId="14537568"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1 do SWZ</w:t>
            </w:r>
          </w:p>
        </w:tc>
        <w:tc>
          <w:tcPr>
            <w:tcW w:w="5806" w:type="dxa"/>
          </w:tcPr>
          <w:p w14:paraId="57CABA12" w14:textId="76305BB4"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Formularz ofertowy</w:t>
            </w:r>
          </w:p>
        </w:tc>
      </w:tr>
      <w:tr w:rsidR="00594FA9" w:rsidRPr="000A2A26" w14:paraId="0513F7D9" w14:textId="77777777" w:rsidTr="001665CD">
        <w:tc>
          <w:tcPr>
            <w:tcW w:w="3256" w:type="dxa"/>
          </w:tcPr>
          <w:p w14:paraId="1DD3833E" w14:textId="00ADBBD1"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2 do SWZ</w:t>
            </w:r>
          </w:p>
        </w:tc>
        <w:tc>
          <w:tcPr>
            <w:tcW w:w="5806" w:type="dxa"/>
          </w:tcPr>
          <w:p w14:paraId="565E9200" w14:textId="21BC375B"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Formularz cenowy</w:t>
            </w:r>
          </w:p>
        </w:tc>
      </w:tr>
      <w:tr w:rsidR="00594FA9" w:rsidRPr="000A2A26" w14:paraId="485D4CF0" w14:textId="77777777" w:rsidTr="001665CD">
        <w:tc>
          <w:tcPr>
            <w:tcW w:w="3256" w:type="dxa"/>
          </w:tcPr>
          <w:p w14:paraId="6A17FE3F" w14:textId="509A2442"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3 do SWZ</w:t>
            </w:r>
          </w:p>
        </w:tc>
        <w:tc>
          <w:tcPr>
            <w:tcW w:w="5806" w:type="dxa"/>
          </w:tcPr>
          <w:p w14:paraId="35819C7E" w14:textId="7B4F7AC7"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 xml:space="preserve">Wykaz </w:t>
            </w:r>
            <w:r w:rsidR="008C3441" w:rsidRPr="000A2A26">
              <w:rPr>
                <w:rFonts w:ascii="Times New Roman" w:eastAsia="Times New Roman" w:hAnsi="Times New Roman" w:cs="Times New Roman"/>
                <w:sz w:val="22"/>
                <w:szCs w:val="22"/>
              </w:rPr>
              <w:t>zawartych umów</w:t>
            </w:r>
          </w:p>
        </w:tc>
      </w:tr>
      <w:tr w:rsidR="00594FA9" w:rsidRPr="000A2A26" w14:paraId="653A617B" w14:textId="77777777" w:rsidTr="001665CD">
        <w:tc>
          <w:tcPr>
            <w:tcW w:w="3256" w:type="dxa"/>
          </w:tcPr>
          <w:p w14:paraId="3E5D71BF" w14:textId="451B34DB"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4 do SWZ</w:t>
            </w:r>
          </w:p>
        </w:tc>
        <w:tc>
          <w:tcPr>
            <w:tcW w:w="5806" w:type="dxa"/>
          </w:tcPr>
          <w:p w14:paraId="21E18F12" w14:textId="59D02B5F" w:rsidR="001665CD" w:rsidRPr="000A2A26" w:rsidRDefault="008C3441"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Istotne postanowienia umowy</w:t>
            </w:r>
          </w:p>
        </w:tc>
      </w:tr>
      <w:tr w:rsidR="00594FA9" w:rsidRPr="000A2A26" w14:paraId="68D77F97" w14:textId="77777777" w:rsidTr="001665CD">
        <w:tc>
          <w:tcPr>
            <w:tcW w:w="3256" w:type="dxa"/>
          </w:tcPr>
          <w:p w14:paraId="0BBA9184" w14:textId="66D7C216"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5 do SWZ</w:t>
            </w:r>
          </w:p>
        </w:tc>
        <w:tc>
          <w:tcPr>
            <w:tcW w:w="5806" w:type="dxa"/>
          </w:tcPr>
          <w:p w14:paraId="0F6D22AA" w14:textId="42A2F09B" w:rsidR="001665CD" w:rsidRPr="000A2A26" w:rsidRDefault="0096457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Oświadczenie dotyczące spełniania warunków udziału w postępowaniu i braku podstaw do wykluczenia</w:t>
            </w:r>
          </w:p>
        </w:tc>
      </w:tr>
      <w:tr w:rsidR="00594FA9" w:rsidRPr="000A2A26" w14:paraId="3A15CB17" w14:textId="77777777" w:rsidTr="001665CD">
        <w:tc>
          <w:tcPr>
            <w:tcW w:w="3256" w:type="dxa"/>
          </w:tcPr>
          <w:p w14:paraId="2E46A7A9" w14:textId="1F00EAD8" w:rsidR="001665CD" w:rsidRPr="000A2A26" w:rsidRDefault="001665CD"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6 do SWZ</w:t>
            </w:r>
          </w:p>
        </w:tc>
        <w:tc>
          <w:tcPr>
            <w:tcW w:w="5806" w:type="dxa"/>
          </w:tcPr>
          <w:p w14:paraId="679AD622" w14:textId="633E158F" w:rsidR="001665CD" w:rsidRPr="000A2A26" w:rsidRDefault="00F16C3B" w:rsidP="001665CD">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Oświadczenie o aktualności informacji</w:t>
            </w:r>
          </w:p>
        </w:tc>
      </w:tr>
      <w:tr w:rsidR="00594FA9" w:rsidRPr="000A2A26" w14:paraId="0EA76D5B" w14:textId="77777777" w:rsidTr="001665CD">
        <w:tc>
          <w:tcPr>
            <w:tcW w:w="3256" w:type="dxa"/>
          </w:tcPr>
          <w:p w14:paraId="711D0B0B" w14:textId="47B7E3C1"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7 do SWZ</w:t>
            </w:r>
          </w:p>
        </w:tc>
        <w:tc>
          <w:tcPr>
            <w:tcW w:w="5806" w:type="dxa"/>
          </w:tcPr>
          <w:p w14:paraId="023D8F19" w14:textId="68C4C4F5"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Zobowiązanie podmiotu trzeciego do oddania zasobów</w:t>
            </w:r>
          </w:p>
        </w:tc>
      </w:tr>
      <w:tr w:rsidR="00F16C3B" w:rsidRPr="000A2A26" w14:paraId="2A19FCC8" w14:textId="77777777" w:rsidTr="001665CD">
        <w:tc>
          <w:tcPr>
            <w:tcW w:w="3256" w:type="dxa"/>
          </w:tcPr>
          <w:p w14:paraId="481AE32C" w14:textId="1DAAE1B9" w:rsidR="00F16C3B" w:rsidRPr="000A2A26" w:rsidRDefault="00F16C3B"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Załącznik nr 8 do SWZ</w:t>
            </w:r>
          </w:p>
        </w:tc>
        <w:tc>
          <w:tcPr>
            <w:tcW w:w="5806" w:type="dxa"/>
          </w:tcPr>
          <w:p w14:paraId="4A89F8C8" w14:textId="5A0487C6" w:rsidR="00F16C3B" w:rsidRPr="000A2A26" w:rsidRDefault="00855DEF" w:rsidP="00F16C3B">
            <w:pPr>
              <w:tabs>
                <w:tab w:val="left" w:pos="364"/>
              </w:tabs>
              <w:spacing w:before="40" w:after="40" w:line="288" w:lineRule="auto"/>
              <w:jc w:val="both"/>
              <w:rPr>
                <w:rFonts w:ascii="Times New Roman" w:eastAsia="Times New Roman" w:hAnsi="Times New Roman" w:cs="Times New Roman"/>
                <w:sz w:val="22"/>
                <w:szCs w:val="22"/>
              </w:rPr>
            </w:pPr>
            <w:r w:rsidRPr="000A2A26">
              <w:rPr>
                <w:rFonts w:ascii="Times New Roman" w:eastAsia="Times New Roman" w:hAnsi="Times New Roman" w:cs="Times New Roman"/>
                <w:sz w:val="22"/>
                <w:szCs w:val="22"/>
              </w:rPr>
              <w:t>Wykaz obiektów oraz punktów poboru</w:t>
            </w:r>
          </w:p>
        </w:tc>
      </w:tr>
    </w:tbl>
    <w:p w14:paraId="063BB14B" w14:textId="77777777" w:rsidR="001665CD" w:rsidRPr="000A2A26" w:rsidRDefault="001665CD" w:rsidP="001665CD">
      <w:pPr>
        <w:tabs>
          <w:tab w:val="left" w:pos="364"/>
        </w:tabs>
        <w:spacing w:line="289" w:lineRule="auto"/>
        <w:jc w:val="both"/>
        <w:rPr>
          <w:rFonts w:ascii="Times New Roman" w:eastAsia="Times New Roman" w:hAnsi="Times New Roman" w:cs="Times New Roman"/>
          <w:color w:val="FF0000"/>
          <w:sz w:val="22"/>
          <w:szCs w:val="22"/>
        </w:rPr>
      </w:pPr>
    </w:p>
    <w:sectPr w:rsidR="001665CD" w:rsidRPr="000A2A26" w:rsidSect="00577A73">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86CBF" w14:textId="77777777" w:rsidR="009F6BDB" w:rsidRDefault="009F6BDB" w:rsidP="00577A73">
      <w:r>
        <w:separator/>
      </w:r>
    </w:p>
  </w:endnote>
  <w:endnote w:type="continuationSeparator" w:id="0">
    <w:p w14:paraId="625145C1" w14:textId="77777777" w:rsidR="009F6BDB" w:rsidRDefault="009F6BDB" w:rsidP="0057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104569044"/>
      <w:docPartObj>
        <w:docPartGallery w:val="Page Numbers (Bottom of Page)"/>
        <w:docPartUnique/>
      </w:docPartObj>
    </w:sdtPr>
    <w:sdtEndPr/>
    <w:sdtContent>
      <w:sdt>
        <w:sdtPr>
          <w:rPr>
            <w:rFonts w:ascii="Times New Roman" w:hAnsi="Times New Roman" w:cs="Times New Roman"/>
            <w:sz w:val="22"/>
            <w:szCs w:val="22"/>
          </w:rPr>
          <w:id w:val="-1769616900"/>
          <w:docPartObj>
            <w:docPartGallery w:val="Page Numbers (Top of Page)"/>
            <w:docPartUnique/>
          </w:docPartObj>
        </w:sdtPr>
        <w:sdtEndPr/>
        <w:sdtContent>
          <w:p w14:paraId="3C601E33" w14:textId="77777777" w:rsidR="000E4167" w:rsidRPr="00577A73" w:rsidRDefault="000E4167" w:rsidP="00577A73">
            <w:pPr>
              <w:pStyle w:val="Stopka"/>
              <w:spacing w:before="480"/>
              <w:jc w:val="right"/>
              <w:rPr>
                <w:rFonts w:ascii="Times New Roman" w:hAnsi="Times New Roman" w:cs="Times New Roman"/>
                <w:sz w:val="22"/>
                <w:szCs w:val="22"/>
              </w:rPr>
            </w:pPr>
            <w:r w:rsidRPr="00577A73">
              <w:rPr>
                <w:rFonts w:ascii="Times New Roman" w:hAnsi="Times New Roman" w:cs="Times New Roman"/>
                <w:sz w:val="22"/>
                <w:szCs w:val="22"/>
              </w:rPr>
              <w:t xml:space="preserve">Strona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PAGE</w:instrText>
            </w:r>
            <w:r w:rsidRPr="00577A73">
              <w:rPr>
                <w:rFonts w:ascii="Times New Roman" w:hAnsi="Times New Roman" w:cs="Times New Roman"/>
                <w:b/>
                <w:bCs/>
                <w:sz w:val="22"/>
                <w:szCs w:val="22"/>
              </w:rPr>
              <w:fldChar w:fldCharType="separate"/>
            </w:r>
            <w:r w:rsidR="000F20C5">
              <w:rPr>
                <w:rFonts w:ascii="Times New Roman" w:hAnsi="Times New Roman" w:cs="Times New Roman"/>
                <w:b/>
                <w:bCs/>
                <w:noProof/>
                <w:sz w:val="22"/>
                <w:szCs w:val="22"/>
              </w:rPr>
              <w:t>17</w:t>
            </w:r>
            <w:r w:rsidRPr="00577A73">
              <w:rPr>
                <w:rFonts w:ascii="Times New Roman" w:hAnsi="Times New Roman" w:cs="Times New Roman"/>
                <w:b/>
                <w:bCs/>
                <w:sz w:val="22"/>
                <w:szCs w:val="22"/>
              </w:rPr>
              <w:fldChar w:fldCharType="end"/>
            </w:r>
            <w:r w:rsidRPr="00577A73">
              <w:rPr>
                <w:rFonts w:ascii="Times New Roman" w:hAnsi="Times New Roman" w:cs="Times New Roman"/>
                <w:sz w:val="22"/>
                <w:szCs w:val="22"/>
              </w:rPr>
              <w:t xml:space="preserve"> z </w:t>
            </w:r>
            <w:r w:rsidRPr="00577A73">
              <w:rPr>
                <w:rFonts w:ascii="Times New Roman" w:hAnsi="Times New Roman" w:cs="Times New Roman"/>
                <w:b/>
                <w:bCs/>
                <w:sz w:val="22"/>
                <w:szCs w:val="22"/>
              </w:rPr>
              <w:fldChar w:fldCharType="begin"/>
            </w:r>
            <w:r w:rsidRPr="00577A73">
              <w:rPr>
                <w:rFonts w:ascii="Times New Roman" w:hAnsi="Times New Roman" w:cs="Times New Roman"/>
                <w:b/>
                <w:bCs/>
                <w:sz w:val="22"/>
                <w:szCs w:val="22"/>
              </w:rPr>
              <w:instrText>NUMPAGES</w:instrText>
            </w:r>
            <w:r w:rsidRPr="00577A73">
              <w:rPr>
                <w:rFonts w:ascii="Times New Roman" w:hAnsi="Times New Roman" w:cs="Times New Roman"/>
                <w:b/>
                <w:bCs/>
                <w:sz w:val="22"/>
                <w:szCs w:val="22"/>
              </w:rPr>
              <w:fldChar w:fldCharType="separate"/>
            </w:r>
            <w:r w:rsidR="000F20C5">
              <w:rPr>
                <w:rFonts w:ascii="Times New Roman" w:hAnsi="Times New Roman" w:cs="Times New Roman"/>
                <w:b/>
                <w:bCs/>
                <w:noProof/>
                <w:sz w:val="22"/>
                <w:szCs w:val="22"/>
              </w:rPr>
              <w:t>17</w:t>
            </w:r>
            <w:r w:rsidRPr="00577A73">
              <w:rPr>
                <w:rFonts w:ascii="Times New Roman" w:hAnsi="Times New Roman" w:cs="Times New Roman"/>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8511" w14:textId="77777777" w:rsidR="000E4167" w:rsidRPr="006F7074" w:rsidRDefault="000E4167" w:rsidP="000E4167">
    <w:pPr>
      <w:pStyle w:val="Stopka"/>
      <w:spacing w:before="480"/>
      <w:jc w:val="right"/>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19FD" w14:textId="77777777" w:rsidR="009F6BDB" w:rsidRDefault="009F6BDB" w:rsidP="00577A73">
      <w:r>
        <w:separator/>
      </w:r>
    </w:p>
  </w:footnote>
  <w:footnote w:type="continuationSeparator" w:id="0">
    <w:p w14:paraId="295CB686" w14:textId="77777777" w:rsidR="009F6BDB" w:rsidRDefault="009F6BDB" w:rsidP="0057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5A5" w14:textId="390A874A" w:rsidR="000E4167" w:rsidRPr="00577A73" w:rsidRDefault="000E4167" w:rsidP="00577A73">
    <w:pPr>
      <w:pStyle w:val="Nagwek"/>
      <w:spacing w:after="480"/>
    </w:pPr>
    <w:r w:rsidRPr="0084523E">
      <w:rPr>
        <w:rFonts w:ascii="Times New Roman" w:eastAsia="Times New Roman" w:hAnsi="Times New Roman"/>
        <w:sz w:val="22"/>
      </w:rPr>
      <w:t xml:space="preserve">Nr postępowania: </w:t>
    </w:r>
    <w:r w:rsidR="0084523E" w:rsidRPr="0084523E">
      <w:rPr>
        <w:rFonts w:ascii="Times New Roman" w:eastAsia="Times New Roman" w:hAnsi="Times New Roman"/>
        <w:sz w:val="22"/>
      </w:rPr>
      <w:t>DAG/TP/13/21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E3B6" w14:textId="77777777" w:rsidR="000E4167" w:rsidRDefault="000E4167" w:rsidP="000E4167">
    <w:pPr>
      <w:pStyle w:val="Nagwek"/>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81C4C62"/>
    <w:lvl w:ilvl="0" w:tplc="04150013">
      <w:start w:val="1"/>
      <w:numFmt w:val="upperRoman"/>
      <w:lvlText w:val="%1."/>
      <w:lvlJc w:val="righ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6"/>
    <w:multiLevelType w:val="hybridMultilevel"/>
    <w:tmpl w:val="3804823E"/>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C482A9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2463B9E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8"/>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77AE35E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8E31A29"/>
    <w:multiLevelType w:val="hybridMultilevel"/>
    <w:tmpl w:val="907C7F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FD3413"/>
    <w:multiLevelType w:val="multilevel"/>
    <w:tmpl w:val="C81438F2"/>
    <w:lvl w:ilvl="0">
      <w:start w:val="2"/>
      <w:numFmt w:val="decimal"/>
      <w:lvlText w:val="%1."/>
      <w:lvlJc w:val="left"/>
      <w:pPr>
        <w:ind w:left="360" w:hanging="360"/>
      </w:pPr>
      <w:rPr>
        <w:rFonts w:hint="default"/>
        <w:sz w:val="22"/>
      </w:rPr>
    </w:lvl>
    <w:lvl w:ilvl="1">
      <w:start w:val="1"/>
      <w:numFmt w:val="lowerLetter"/>
      <w:lvlText w:val="%2)"/>
      <w:lvlJc w:val="left"/>
      <w:pPr>
        <w:ind w:left="121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624ECC"/>
    <w:multiLevelType w:val="hybridMultilevel"/>
    <w:tmpl w:val="09C087C8"/>
    <w:lvl w:ilvl="0" w:tplc="153AB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839BA"/>
    <w:multiLevelType w:val="hybridMultilevel"/>
    <w:tmpl w:val="9A761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B852F4"/>
    <w:multiLevelType w:val="hybridMultilevel"/>
    <w:tmpl w:val="1A00D53C"/>
    <w:lvl w:ilvl="0" w:tplc="EF3EB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83BFB"/>
    <w:multiLevelType w:val="hybridMultilevel"/>
    <w:tmpl w:val="74F2F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B010FE"/>
    <w:multiLevelType w:val="hybridMultilevel"/>
    <w:tmpl w:val="6E74B55C"/>
    <w:lvl w:ilvl="0" w:tplc="1C649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B12AB"/>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A30C68"/>
    <w:multiLevelType w:val="hybridMultilevel"/>
    <w:tmpl w:val="38D6DC36"/>
    <w:lvl w:ilvl="0" w:tplc="A69AD35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301247"/>
    <w:multiLevelType w:val="hybridMultilevel"/>
    <w:tmpl w:val="BCEC1A7A"/>
    <w:lvl w:ilvl="0" w:tplc="04150013">
      <w:start w:val="1"/>
      <w:numFmt w:val="upperRoman"/>
      <w:lvlText w:val="%1."/>
      <w:lvlJc w:val="righ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9" w15:restartNumberingAfterBreak="0">
    <w:nsid w:val="2AE01ED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121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D11A2"/>
    <w:multiLevelType w:val="hybridMultilevel"/>
    <w:tmpl w:val="7A22DC74"/>
    <w:lvl w:ilvl="0" w:tplc="CEB2FEAA">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EB62ACA"/>
    <w:multiLevelType w:val="multilevel"/>
    <w:tmpl w:val="AE28A298"/>
    <w:lvl w:ilvl="0">
      <w:start w:val="1"/>
      <w:numFmt w:val="decimal"/>
      <w:lvlText w:val="%1."/>
      <w:lvlJc w:val="left"/>
      <w:pPr>
        <w:ind w:left="364" w:hanging="360"/>
      </w:pPr>
      <w:rPr>
        <w:sz w:val="22"/>
      </w:rPr>
    </w:lvl>
    <w:lvl w:ilvl="1">
      <w:start w:val="1"/>
      <w:numFmt w:val="lowerLetter"/>
      <w:lvlText w:val="%2)"/>
      <w:lvlJc w:val="left"/>
      <w:pPr>
        <w:ind w:left="724" w:hanging="360"/>
      </w:pPr>
      <w:rPr>
        <w:sz w:val="22"/>
      </w:rPr>
    </w:lvl>
    <w:lvl w:ilvl="2">
      <w:start w:val="1"/>
      <w:numFmt w:val="lowerRoman"/>
      <w:lvlText w:val="%3)"/>
      <w:lvlJc w:val="left"/>
      <w:pPr>
        <w:ind w:left="1084" w:hanging="360"/>
      </w:pPr>
    </w:lvl>
    <w:lvl w:ilvl="3">
      <w:start w:val="1"/>
      <w:numFmt w:val="decimal"/>
      <w:lvlText w:val="(%4)"/>
      <w:lvlJc w:val="left"/>
      <w:pPr>
        <w:ind w:left="1444" w:hanging="360"/>
      </w:pPr>
    </w:lvl>
    <w:lvl w:ilvl="4">
      <w:start w:val="1"/>
      <w:numFmt w:val="lowerLetter"/>
      <w:lvlText w:val="(%5)"/>
      <w:lvlJc w:val="left"/>
      <w:pPr>
        <w:ind w:left="1804" w:hanging="360"/>
      </w:pPr>
    </w:lvl>
    <w:lvl w:ilvl="5">
      <w:start w:val="1"/>
      <w:numFmt w:val="lowerRoman"/>
      <w:lvlText w:val="(%6)"/>
      <w:lvlJc w:val="left"/>
      <w:pPr>
        <w:ind w:left="2164" w:hanging="360"/>
      </w:pPr>
    </w:lvl>
    <w:lvl w:ilvl="6">
      <w:start w:val="1"/>
      <w:numFmt w:val="decimal"/>
      <w:lvlText w:val="%7."/>
      <w:lvlJc w:val="left"/>
      <w:pPr>
        <w:ind w:left="2524" w:hanging="360"/>
      </w:pPr>
    </w:lvl>
    <w:lvl w:ilvl="7">
      <w:start w:val="1"/>
      <w:numFmt w:val="lowerLetter"/>
      <w:lvlText w:val="%8."/>
      <w:lvlJc w:val="left"/>
      <w:pPr>
        <w:ind w:left="2884" w:hanging="360"/>
      </w:pPr>
    </w:lvl>
    <w:lvl w:ilvl="8">
      <w:start w:val="1"/>
      <w:numFmt w:val="lowerRoman"/>
      <w:lvlText w:val="%9."/>
      <w:lvlJc w:val="left"/>
      <w:pPr>
        <w:ind w:left="3244" w:hanging="360"/>
      </w:pPr>
    </w:lvl>
  </w:abstractNum>
  <w:abstractNum w:abstractNumId="22" w15:restartNumberingAfterBreak="0">
    <w:nsid w:val="2EE368B1"/>
    <w:multiLevelType w:val="hybridMultilevel"/>
    <w:tmpl w:val="AAF6387C"/>
    <w:lvl w:ilvl="0" w:tplc="EF42350E">
      <w:start w:val="1"/>
      <w:numFmt w:val="decimal"/>
      <w:lvlText w:val="%1."/>
      <w:lvlJc w:val="left"/>
      <w:pPr>
        <w:ind w:left="357" w:hanging="35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2F256616"/>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CC7EB3"/>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8175AF"/>
    <w:multiLevelType w:val="hybridMultilevel"/>
    <w:tmpl w:val="3990BC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4E151F"/>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692C3E"/>
    <w:multiLevelType w:val="hybridMultilevel"/>
    <w:tmpl w:val="EA207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0F55E2"/>
    <w:multiLevelType w:val="hybridMultilevel"/>
    <w:tmpl w:val="02304D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3F99230E"/>
    <w:multiLevelType w:val="hybridMultilevel"/>
    <w:tmpl w:val="C770CBAE"/>
    <w:lvl w:ilvl="0" w:tplc="801C4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06317"/>
    <w:multiLevelType w:val="hybridMultilevel"/>
    <w:tmpl w:val="BA1085C0"/>
    <w:lvl w:ilvl="0" w:tplc="D54E91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1A10A4"/>
    <w:multiLevelType w:val="hybridMultilevel"/>
    <w:tmpl w:val="82F6BF06"/>
    <w:lvl w:ilvl="0" w:tplc="CA406F5C">
      <w:start w:val="1"/>
      <w:numFmt w:val="decimal"/>
      <w:lvlText w:val="%1)"/>
      <w:lvlJc w:val="left"/>
      <w:pPr>
        <w:ind w:left="724" w:hanging="360"/>
      </w:pPr>
      <w:rPr>
        <w:rFonts w:hint="default"/>
        <w:b w:val="0"/>
        <w:sz w:val="22"/>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15:restartNumberingAfterBreak="0">
    <w:nsid w:val="44203FE5"/>
    <w:multiLevelType w:val="hybridMultilevel"/>
    <w:tmpl w:val="D280F4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C622C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79746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320C06"/>
    <w:multiLevelType w:val="hybridMultilevel"/>
    <w:tmpl w:val="CA2C9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8E6625"/>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10A29D9"/>
    <w:multiLevelType w:val="hybridMultilevel"/>
    <w:tmpl w:val="6BF650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A50C17"/>
    <w:multiLevelType w:val="hybridMultilevel"/>
    <w:tmpl w:val="D988D6BA"/>
    <w:lvl w:ilvl="0" w:tplc="30662A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2448F3"/>
    <w:multiLevelType w:val="multilevel"/>
    <w:tmpl w:val="A25C1220"/>
    <w:lvl w:ilvl="0">
      <w:start w:val="15"/>
      <w:numFmt w:val="decimal"/>
      <w:lvlText w:val="%1."/>
      <w:lvlJc w:val="left"/>
      <w:pPr>
        <w:ind w:left="405" w:hanging="405"/>
      </w:pPr>
      <w:rPr>
        <w:rFonts w:hint="default"/>
        <w:sz w:val="22"/>
        <w:szCs w:val="22"/>
      </w:rPr>
    </w:lvl>
    <w:lvl w:ilvl="1">
      <w:start w:val="1"/>
      <w:numFmt w:val="decimal"/>
      <w:lvlText w:val="%1.%2."/>
      <w:lvlJc w:val="left"/>
      <w:pPr>
        <w:ind w:left="765" w:hanging="40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BF6836"/>
    <w:multiLevelType w:val="hybridMultilevel"/>
    <w:tmpl w:val="6528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EC1431"/>
    <w:multiLevelType w:val="multilevel"/>
    <w:tmpl w:val="AE28A298"/>
    <w:lvl w:ilvl="0">
      <w:start w:val="1"/>
      <w:numFmt w:val="decimal"/>
      <w:lvlText w:val="%1."/>
      <w:lvlJc w:val="left"/>
      <w:pPr>
        <w:ind w:left="360" w:hanging="360"/>
      </w:pPr>
      <w:rPr>
        <w:sz w:val="22"/>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62339"/>
    <w:multiLevelType w:val="hybridMultilevel"/>
    <w:tmpl w:val="921019D6"/>
    <w:lvl w:ilvl="0" w:tplc="1FD44DA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0B10"/>
    <w:multiLevelType w:val="hybridMultilevel"/>
    <w:tmpl w:val="EE248276"/>
    <w:lvl w:ilvl="0" w:tplc="F08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B39E6"/>
    <w:multiLevelType w:val="hybridMultilevel"/>
    <w:tmpl w:val="FB22E6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01648F"/>
    <w:multiLevelType w:val="hybridMultilevel"/>
    <w:tmpl w:val="16204C96"/>
    <w:lvl w:ilvl="0" w:tplc="8F041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231D2"/>
    <w:multiLevelType w:val="hybridMultilevel"/>
    <w:tmpl w:val="9F6CA48C"/>
    <w:lvl w:ilvl="0" w:tplc="49B88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9D2136"/>
    <w:multiLevelType w:val="hybridMultilevel"/>
    <w:tmpl w:val="99BAF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ACA625D"/>
    <w:multiLevelType w:val="hybridMultilevel"/>
    <w:tmpl w:val="A1361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8C27E2"/>
    <w:multiLevelType w:val="hybridMultilevel"/>
    <w:tmpl w:val="61D82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4"/>
  </w:num>
  <w:num w:numId="3">
    <w:abstractNumId w:val="23"/>
  </w:num>
  <w:num w:numId="4">
    <w:abstractNumId w:val="1"/>
  </w:num>
  <w:num w:numId="5">
    <w:abstractNumId w:val="2"/>
  </w:num>
  <w:num w:numId="6">
    <w:abstractNumId w:val="16"/>
  </w:num>
  <w:num w:numId="7">
    <w:abstractNumId w:val="4"/>
  </w:num>
  <w:num w:numId="8">
    <w:abstractNumId w:val="36"/>
  </w:num>
  <w:num w:numId="9">
    <w:abstractNumId w:val="3"/>
  </w:num>
  <w:num w:numId="10">
    <w:abstractNumId w:val="5"/>
  </w:num>
  <w:num w:numId="11">
    <w:abstractNumId w:val="39"/>
  </w:num>
  <w:num w:numId="12">
    <w:abstractNumId w:val="24"/>
  </w:num>
  <w:num w:numId="13">
    <w:abstractNumId w:val="41"/>
  </w:num>
  <w:num w:numId="14">
    <w:abstractNumId w:val="19"/>
  </w:num>
  <w:num w:numId="15">
    <w:abstractNumId w:val="43"/>
  </w:num>
  <w:num w:numId="16">
    <w:abstractNumId w:val="21"/>
  </w:num>
  <w:num w:numId="17">
    <w:abstractNumId w:val="6"/>
  </w:num>
  <w:num w:numId="18">
    <w:abstractNumId w:val="20"/>
  </w:num>
  <w:num w:numId="19">
    <w:abstractNumId w:val="10"/>
  </w:num>
  <w:num w:numId="20">
    <w:abstractNumId w:val="18"/>
  </w:num>
  <w:num w:numId="21">
    <w:abstractNumId w:val="38"/>
  </w:num>
  <w:num w:numId="22">
    <w:abstractNumId w:val="32"/>
  </w:num>
  <w:num w:numId="23">
    <w:abstractNumId w:val="13"/>
  </w:num>
  <w:num w:numId="24">
    <w:abstractNumId w:val="11"/>
  </w:num>
  <w:num w:numId="25">
    <w:abstractNumId w:val="37"/>
  </w:num>
  <w:num w:numId="26">
    <w:abstractNumId w:val="14"/>
  </w:num>
  <w:num w:numId="27">
    <w:abstractNumId w:val="40"/>
  </w:num>
  <w:num w:numId="28">
    <w:abstractNumId w:val="42"/>
  </w:num>
  <w:num w:numId="29">
    <w:abstractNumId w:val="33"/>
  </w:num>
  <w:num w:numId="30">
    <w:abstractNumId w:val="7"/>
  </w:num>
  <w:num w:numId="31">
    <w:abstractNumId w:val="8"/>
  </w:num>
  <w:num w:numId="32">
    <w:abstractNumId w:val="31"/>
  </w:num>
  <w:num w:numId="33">
    <w:abstractNumId w:val="22"/>
  </w:num>
  <w:num w:numId="34">
    <w:abstractNumId w:val="44"/>
  </w:num>
  <w:num w:numId="35">
    <w:abstractNumId w:val="29"/>
  </w:num>
  <w:num w:numId="36">
    <w:abstractNumId w:val="25"/>
  </w:num>
  <w:num w:numId="37">
    <w:abstractNumId w:val="30"/>
  </w:num>
  <w:num w:numId="38">
    <w:abstractNumId w:val="9"/>
  </w:num>
  <w:num w:numId="39">
    <w:abstractNumId w:val="27"/>
  </w:num>
  <w:num w:numId="40">
    <w:abstractNumId w:val="46"/>
  </w:num>
  <w:num w:numId="41">
    <w:abstractNumId w:val="47"/>
  </w:num>
  <w:num w:numId="42">
    <w:abstractNumId w:val="35"/>
  </w:num>
  <w:num w:numId="43">
    <w:abstractNumId w:val="12"/>
  </w:num>
  <w:num w:numId="44">
    <w:abstractNumId w:val="17"/>
  </w:num>
  <w:num w:numId="45">
    <w:abstractNumId w:val="45"/>
  </w:num>
  <w:num w:numId="46">
    <w:abstractNumId w:val="15"/>
  </w:num>
  <w:num w:numId="47">
    <w:abstractNumId w:val="28"/>
  </w:num>
  <w:num w:numId="48">
    <w:abstractNumId w:val="48"/>
  </w:num>
  <w:num w:numId="49">
    <w:abstractNumId w:val="4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73"/>
    <w:rsid w:val="00030CD1"/>
    <w:rsid w:val="000414AE"/>
    <w:rsid w:val="000A2A26"/>
    <w:rsid w:val="000E4167"/>
    <w:rsid w:val="000F20C5"/>
    <w:rsid w:val="00161B2C"/>
    <w:rsid w:val="001665CD"/>
    <w:rsid w:val="001A64DC"/>
    <w:rsid w:val="001B190D"/>
    <w:rsid w:val="001F5C4A"/>
    <w:rsid w:val="00271DD7"/>
    <w:rsid w:val="00284F49"/>
    <w:rsid w:val="0029011E"/>
    <w:rsid w:val="002A27FE"/>
    <w:rsid w:val="00333373"/>
    <w:rsid w:val="003C0958"/>
    <w:rsid w:val="003C4DF4"/>
    <w:rsid w:val="003E4409"/>
    <w:rsid w:val="00412F8D"/>
    <w:rsid w:val="00422192"/>
    <w:rsid w:val="004664DC"/>
    <w:rsid w:val="004845DC"/>
    <w:rsid w:val="0049495B"/>
    <w:rsid w:val="004F0F3D"/>
    <w:rsid w:val="00577A73"/>
    <w:rsid w:val="005873BC"/>
    <w:rsid w:val="00594FA9"/>
    <w:rsid w:val="005F039F"/>
    <w:rsid w:val="006106A5"/>
    <w:rsid w:val="00623644"/>
    <w:rsid w:val="00631346"/>
    <w:rsid w:val="007056DC"/>
    <w:rsid w:val="007324DC"/>
    <w:rsid w:val="007C2D4C"/>
    <w:rsid w:val="007F2838"/>
    <w:rsid w:val="008075DA"/>
    <w:rsid w:val="0084523E"/>
    <w:rsid w:val="00855DEF"/>
    <w:rsid w:val="00871E89"/>
    <w:rsid w:val="00894F3E"/>
    <w:rsid w:val="008C3441"/>
    <w:rsid w:val="00947110"/>
    <w:rsid w:val="00954FEF"/>
    <w:rsid w:val="0096457D"/>
    <w:rsid w:val="009B0085"/>
    <w:rsid w:val="009C55E5"/>
    <w:rsid w:val="009E73F9"/>
    <w:rsid w:val="009F6BDB"/>
    <w:rsid w:val="00A12309"/>
    <w:rsid w:val="00A57E01"/>
    <w:rsid w:val="00AB4D94"/>
    <w:rsid w:val="00B277BD"/>
    <w:rsid w:val="00B5066F"/>
    <w:rsid w:val="00BB27DA"/>
    <w:rsid w:val="00BD20CF"/>
    <w:rsid w:val="00BF6A7A"/>
    <w:rsid w:val="00C24C28"/>
    <w:rsid w:val="00C43CAA"/>
    <w:rsid w:val="00C64152"/>
    <w:rsid w:val="00CE6F77"/>
    <w:rsid w:val="00D1192E"/>
    <w:rsid w:val="00D23150"/>
    <w:rsid w:val="00D35334"/>
    <w:rsid w:val="00D40D0C"/>
    <w:rsid w:val="00D6044B"/>
    <w:rsid w:val="00D70099"/>
    <w:rsid w:val="00DF2180"/>
    <w:rsid w:val="00E16E12"/>
    <w:rsid w:val="00E30AF7"/>
    <w:rsid w:val="00EC39AF"/>
    <w:rsid w:val="00F10173"/>
    <w:rsid w:val="00F16C3B"/>
    <w:rsid w:val="00F27471"/>
    <w:rsid w:val="00F27E28"/>
    <w:rsid w:val="00F94057"/>
    <w:rsid w:val="00FB2675"/>
    <w:rsid w:val="00FB7B84"/>
    <w:rsid w:val="00FE1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91"/>
  <w15:chartTrackingRefBased/>
  <w15:docId w15:val="{9833273E-3D09-4E80-ABEA-1ACC14C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7A7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7A73"/>
    <w:pPr>
      <w:tabs>
        <w:tab w:val="center" w:pos="4536"/>
        <w:tab w:val="right" w:pos="9072"/>
      </w:tabs>
    </w:pPr>
  </w:style>
  <w:style w:type="character" w:customStyle="1" w:styleId="NagwekZnak">
    <w:name w:val="Nagłówek Znak"/>
    <w:basedOn w:val="Domylnaczcionkaakapitu"/>
    <w:link w:val="Nagwek"/>
    <w:uiPriority w:val="99"/>
    <w:rsid w:val="00577A73"/>
    <w:rPr>
      <w:rFonts w:ascii="Calibri" w:eastAsia="Calibri" w:hAnsi="Calibri" w:cs="Arial"/>
      <w:sz w:val="20"/>
      <w:szCs w:val="20"/>
      <w:lang w:eastAsia="pl-PL"/>
    </w:rPr>
  </w:style>
  <w:style w:type="paragraph" w:styleId="Stopka">
    <w:name w:val="footer"/>
    <w:basedOn w:val="Normalny"/>
    <w:link w:val="StopkaZnak"/>
    <w:uiPriority w:val="99"/>
    <w:unhideWhenUsed/>
    <w:rsid w:val="00577A73"/>
    <w:pPr>
      <w:tabs>
        <w:tab w:val="center" w:pos="4536"/>
        <w:tab w:val="right" w:pos="9072"/>
      </w:tabs>
    </w:pPr>
  </w:style>
  <w:style w:type="character" w:customStyle="1" w:styleId="StopkaZnak">
    <w:name w:val="Stopka Znak"/>
    <w:basedOn w:val="Domylnaczcionkaakapitu"/>
    <w:link w:val="Stopka"/>
    <w:uiPriority w:val="99"/>
    <w:rsid w:val="00577A73"/>
    <w:rPr>
      <w:rFonts w:ascii="Calibri" w:eastAsia="Calibri" w:hAnsi="Calibri" w:cs="Arial"/>
      <w:sz w:val="20"/>
      <w:szCs w:val="20"/>
      <w:lang w:eastAsia="pl-PL"/>
    </w:rPr>
  </w:style>
  <w:style w:type="paragraph" w:styleId="Akapitzlist">
    <w:name w:val="List Paragraph"/>
    <w:basedOn w:val="Normalny"/>
    <w:link w:val="AkapitzlistZnak"/>
    <w:uiPriority w:val="34"/>
    <w:qFormat/>
    <w:rsid w:val="00577A73"/>
    <w:pPr>
      <w:ind w:left="720"/>
      <w:contextualSpacing/>
    </w:pPr>
  </w:style>
  <w:style w:type="paragraph" w:styleId="Tekstdymka">
    <w:name w:val="Balloon Text"/>
    <w:basedOn w:val="Normalny"/>
    <w:link w:val="TekstdymkaZnak"/>
    <w:uiPriority w:val="99"/>
    <w:semiHidden/>
    <w:unhideWhenUsed/>
    <w:rsid w:val="00623644"/>
    <w:pPr>
      <w:suppressAutoHyphens/>
      <w:overflowPunct w:val="0"/>
      <w:autoSpaceDE w:val="0"/>
      <w:textAlignment w:val="baseline"/>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623644"/>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27471"/>
    <w:rPr>
      <w:sz w:val="16"/>
      <w:szCs w:val="16"/>
    </w:rPr>
  </w:style>
  <w:style w:type="paragraph" w:styleId="Tekstkomentarza">
    <w:name w:val="annotation text"/>
    <w:basedOn w:val="Normalny"/>
    <w:link w:val="TekstkomentarzaZnak"/>
    <w:uiPriority w:val="99"/>
    <w:semiHidden/>
    <w:unhideWhenUsed/>
    <w:rsid w:val="00F27471"/>
  </w:style>
  <w:style w:type="character" w:customStyle="1" w:styleId="TekstkomentarzaZnak">
    <w:name w:val="Tekst komentarza Znak"/>
    <w:basedOn w:val="Domylnaczcionkaakapitu"/>
    <w:link w:val="Tekstkomentarza"/>
    <w:uiPriority w:val="99"/>
    <w:semiHidden/>
    <w:rsid w:val="00F27471"/>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27471"/>
    <w:rPr>
      <w:b/>
      <w:bCs/>
    </w:rPr>
  </w:style>
  <w:style w:type="character" w:customStyle="1" w:styleId="TematkomentarzaZnak">
    <w:name w:val="Temat komentarza Znak"/>
    <w:basedOn w:val="TekstkomentarzaZnak"/>
    <w:link w:val="Tematkomentarza"/>
    <w:uiPriority w:val="99"/>
    <w:semiHidden/>
    <w:rsid w:val="00F27471"/>
    <w:rPr>
      <w:rFonts w:ascii="Calibri" w:eastAsia="Calibri" w:hAnsi="Calibri" w:cs="Arial"/>
      <w:b/>
      <w:bCs/>
      <w:sz w:val="20"/>
      <w:szCs w:val="20"/>
      <w:lang w:eastAsia="pl-PL"/>
    </w:rPr>
  </w:style>
  <w:style w:type="paragraph" w:styleId="Bezodstpw">
    <w:name w:val="No Spacing"/>
    <w:uiPriority w:val="1"/>
    <w:qFormat/>
    <w:rsid w:val="00C43CAA"/>
    <w:pPr>
      <w:spacing w:after="0" w:line="240" w:lineRule="auto"/>
    </w:pPr>
  </w:style>
  <w:style w:type="table" w:styleId="Tabela-Siatka">
    <w:name w:val="Table Grid"/>
    <w:basedOn w:val="Standardowy"/>
    <w:uiPriority w:val="39"/>
    <w:rsid w:val="00C4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C43CAA"/>
    <w:pPr>
      <w:widowControl w:val="0"/>
      <w:autoSpaceDE w:val="0"/>
      <w:autoSpaceDN w:val="0"/>
      <w:adjustRightInd w:val="0"/>
      <w:jc w:val="both"/>
    </w:pPr>
    <w:rPr>
      <w:rFonts w:ascii="Arial" w:eastAsia="Times New Roman" w:hAnsi="Arial"/>
      <w:noProof/>
      <w:sz w:val="24"/>
      <w:szCs w:val="24"/>
    </w:rPr>
  </w:style>
  <w:style w:type="character" w:customStyle="1" w:styleId="TekstpodstawowyZnak">
    <w:name w:val="Tekst podstawowy Znak"/>
    <w:basedOn w:val="Domylnaczcionkaakapitu"/>
    <w:link w:val="Tekstpodstawowy"/>
    <w:uiPriority w:val="99"/>
    <w:rsid w:val="00C43CAA"/>
    <w:rPr>
      <w:rFonts w:ascii="Arial" w:eastAsia="Times New Roman" w:hAnsi="Arial" w:cs="Arial"/>
      <w:noProof/>
      <w:sz w:val="24"/>
      <w:szCs w:val="24"/>
      <w:lang w:eastAsia="pl-PL"/>
    </w:rPr>
  </w:style>
  <w:style w:type="paragraph" w:styleId="NormalnyWeb">
    <w:name w:val="Normal (Web)"/>
    <w:basedOn w:val="Normalny"/>
    <w:uiPriority w:val="99"/>
    <w:rsid w:val="00C43CAA"/>
    <w:pPr>
      <w:suppressAutoHyphens/>
      <w:spacing w:before="280" w:after="119"/>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271DD7"/>
    <w:rPr>
      <w:color w:val="0563C1" w:themeColor="hyperlink"/>
      <w:u w:val="single"/>
    </w:rPr>
  </w:style>
  <w:style w:type="character" w:styleId="Nierozpoznanawzmianka">
    <w:name w:val="Unresolved Mention"/>
    <w:basedOn w:val="Domylnaczcionkaakapitu"/>
    <w:uiPriority w:val="99"/>
    <w:semiHidden/>
    <w:unhideWhenUsed/>
    <w:rsid w:val="00271DD7"/>
    <w:rPr>
      <w:color w:val="605E5C"/>
      <w:shd w:val="clear" w:color="auto" w:fill="E1DFDD"/>
    </w:rPr>
  </w:style>
  <w:style w:type="character" w:customStyle="1" w:styleId="AkapitzlistZnak">
    <w:name w:val="Akapit z listą Znak"/>
    <w:link w:val="Akapitzlist"/>
    <w:uiPriority w:val="34"/>
    <w:qFormat/>
    <w:locked/>
    <w:rsid w:val="00C64152"/>
    <w:rPr>
      <w:rFonts w:ascii="Calibri" w:eastAsia="Calibri" w:hAnsi="Calibri" w:cs="Arial"/>
      <w:sz w:val="20"/>
      <w:szCs w:val="20"/>
      <w:lang w:eastAsia="pl-PL"/>
    </w:rPr>
  </w:style>
  <w:style w:type="character" w:customStyle="1" w:styleId="markedcontent">
    <w:name w:val="markedcontent"/>
    <w:basedOn w:val="Domylnaczcionkaakapitu"/>
    <w:rsid w:val="00AB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dzislaw.swiatek@pwste.edu.pl" TargetMode="External"/><Relationship Id="rId18" Type="http://schemas.openxmlformats.org/officeDocument/2006/relationships/hyperlink" Target="https://miniportal.uzp.gov.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wste@pwste.edu.pl" TargetMode="External"/><Relationship Id="rId12" Type="http://schemas.openxmlformats.org/officeDocument/2006/relationships/hyperlink" Target="mailto:ewelina.krzyzanowska@pwste.edu.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g@pwste.edu.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pwste.edu.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https://epuap.gov.pl/wps/portal" TargetMode="External"/><Relationship Id="rId19" Type="http://schemas.openxmlformats.org/officeDocument/2006/relationships/hyperlink" Target="http://bip.pwste.edu.pl/" TargetMode="External"/><Relationship Id="rId4" Type="http://schemas.openxmlformats.org/officeDocument/2006/relationships/webSettings" Target="webSettings.xml"/><Relationship Id="rId9" Type="http://schemas.openxmlformats.org/officeDocument/2006/relationships/hyperlink" Target="mailto:iod@pwste.edu.pl" TargetMode="External"/><Relationship Id="rId14" Type="http://schemas.openxmlformats.org/officeDocument/2006/relationships/hyperlink" Target="mailto:agata.wlazlo@pwste.edu.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17</Pages>
  <Words>6692</Words>
  <Characters>40154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 Krzyżanowska</cp:lastModifiedBy>
  <cp:revision>27</cp:revision>
  <cp:lastPrinted>2021-11-24T13:02:00Z</cp:lastPrinted>
  <dcterms:created xsi:type="dcterms:W3CDTF">2021-11-23T20:46:00Z</dcterms:created>
  <dcterms:modified xsi:type="dcterms:W3CDTF">2021-11-30T07:45:00Z</dcterms:modified>
</cp:coreProperties>
</file>