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DB4" w:rsidRDefault="00775FC0" w:rsidP="00E60535">
      <w:pPr>
        <w:spacing w:after="37" w:line="276" w:lineRule="auto"/>
        <w:ind w:left="0" w:firstLine="0"/>
        <w:jc w:val="right"/>
      </w:pPr>
      <w:r>
        <w:t xml:space="preserve">Jarosław, dnia </w:t>
      </w:r>
      <w:r w:rsidR="00A041C1">
        <w:t>18</w:t>
      </w:r>
      <w:r w:rsidR="000F50B2">
        <w:t>.</w:t>
      </w:r>
      <w:r w:rsidR="009116FA">
        <w:t>1</w:t>
      </w:r>
      <w:r w:rsidR="00A041C1">
        <w:t>1</w:t>
      </w:r>
      <w:r w:rsidR="000F50B2">
        <w:t>.20</w:t>
      </w:r>
      <w:r w:rsidR="009116FA">
        <w:t>2</w:t>
      </w:r>
      <w:r w:rsidR="00A041C1">
        <w:t>1</w:t>
      </w:r>
      <w:r w:rsidR="00804DAE">
        <w:t xml:space="preserve"> r. </w:t>
      </w:r>
    </w:p>
    <w:p w:rsidR="001D3DB4" w:rsidRDefault="00804DAE" w:rsidP="00E60535">
      <w:pPr>
        <w:spacing w:after="34" w:line="276" w:lineRule="auto"/>
        <w:ind w:left="0" w:firstLine="0"/>
        <w:jc w:val="right"/>
      </w:pPr>
      <w:r>
        <w:t xml:space="preserve"> </w:t>
      </w:r>
    </w:p>
    <w:p w:rsidR="001D3DB4" w:rsidRDefault="00804DAE" w:rsidP="00E60535">
      <w:pPr>
        <w:spacing w:after="66" w:line="276" w:lineRule="auto"/>
        <w:ind w:left="0" w:firstLine="0"/>
        <w:jc w:val="left"/>
      </w:pPr>
      <w:r>
        <w:t xml:space="preserve"> </w:t>
      </w:r>
    </w:p>
    <w:p w:rsidR="001D3DB4" w:rsidRDefault="00804DAE" w:rsidP="00E60535">
      <w:pPr>
        <w:spacing w:after="33" w:line="276" w:lineRule="auto"/>
        <w:ind w:left="0" w:right="4302" w:firstLine="0"/>
        <w:jc w:val="left"/>
      </w:pPr>
      <w:r>
        <w:t xml:space="preserve">Państwowa Wyższa Szkoła Techniczno-Ekonomiczna im. ks. Bronisława Markiewicza w Jarosławiu ul. Czarnieckiego 16, 37-500 Jarosław </w:t>
      </w:r>
    </w:p>
    <w:p w:rsidR="001D3DB4" w:rsidRDefault="00804DAE" w:rsidP="00E60535">
      <w:pPr>
        <w:spacing w:after="34" w:line="276" w:lineRule="auto"/>
        <w:ind w:left="0" w:firstLine="0"/>
        <w:jc w:val="left"/>
      </w:pPr>
      <w:r>
        <w:t xml:space="preserve"> </w:t>
      </w:r>
    </w:p>
    <w:p w:rsidR="001D3DB4" w:rsidRPr="000F50B2" w:rsidRDefault="00804DAE" w:rsidP="00E60535">
      <w:pPr>
        <w:spacing w:after="33" w:line="276" w:lineRule="auto"/>
        <w:ind w:left="10" w:right="-15"/>
        <w:jc w:val="center"/>
        <w:rPr>
          <w:b/>
        </w:rPr>
      </w:pPr>
      <w:r w:rsidRPr="000F50B2">
        <w:rPr>
          <w:b/>
        </w:rPr>
        <w:t xml:space="preserve">ZAPYTANIE OFERTOWE </w:t>
      </w:r>
    </w:p>
    <w:p w:rsidR="000F50B2" w:rsidRDefault="005F68C6" w:rsidP="00E60535">
      <w:pPr>
        <w:spacing w:after="33" w:line="276" w:lineRule="auto"/>
        <w:ind w:left="10" w:right="-15"/>
        <w:jc w:val="center"/>
      </w:pPr>
      <w:r>
        <w:rPr>
          <w:b/>
        </w:rPr>
        <w:t>Zakup oraz dostawa środków chemicznych</w:t>
      </w:r>
      <w:r w:rsidR="00A56852">
        <w:rPr>
          <w:b/>
        </w:rPr>
        <w:t xml:space="preserve"> i czyszczących</w:t>
      </w:r>
      <w:r>
        <w:rPr>
          <w:b/>
        </w:rPr>
        <w:t xml:space="preserve"> </w:t>
      </w:r>
      <w:r w:rsidR="00804DAE" w:rsidRPr="000F50B2">
        <w:rPr>
          <w:b/>
        </w:rPr>
        <w:t xml:space="preserve"> na potrzeby PWSTE w Jarosławiu</w:t>
      </w:r>
      <w:r w:rsidR="000F50B2">
        <w:t xml:space="preserve"> </w:t>
      </w:r>
    </w:p>
    <w:p w:rsidR="001D3DB4" w:rsidRPr="007D7E15" w:rsidRDefault="005F68C6" w:rsidP="00E60535">
      <w:pPr>
        <w:spacing w:after="33" w:line="276" w:lineRule="auto"/>
        <w:ind w:left="10" w:right="-15"/>
        <w:jc w:val="center"/>
        <w:rPr>
          <w:b/>
        </w:rPr>
      </w:pPr>
      <w:r>
        <w:rPr>
          <w:b/>
        </w:rPr>
        <w:t xml:space="preserve"> spr. nr. DAG/ZO/</w:t>
      </w:r>
      <w:r w:rsidR="00A041C1">
        <w:rPr>
          <w:b/>
        </w:rPr>
        <w:t>56</w:t>
      </w:r>
      <w:r w:rsidR="000F50B2" w:rsidRPr="007D7E15">
        <w:rPr>
          <w:b/>
        </w:rPr>
        <w:t>/</w:t>
      </w:r>
      <w:r w:rsidR="009116FA">
        <w:rPr>
          <w:b/>
        </w:rPr>
        <w:t>1</w:t>
      </w:r>
      <w:r w:rsidR="00A041C1">
        <w:rPr>
          <w:b/>
        </w:rPr>
        <w:t>1</w:t>
      </w:r>
      <w:r w:rsidR="000F50B2" w:rsidRPr="007D7E15">
        <w:rPr>
          <w:b/>
        </w:rPr>
        <w:t>/</w:t>
      </w:r>
      <w:r w:rsidR="009116FA">
        <w:rPr>
          <w:b/>
        </w:rPr>
        <w:t>2</w:t>
      </w:r>
      <w:r w:rsidR="00A041C1">
        <w:rPr>
          <w:b/>
        </w:rPr>
        <w:t>1</w:t>
      </w:r>
    </w:p>
    <w:p w:rsidR="001D3DB4" w:rsidRDefault="00804DAE" w:rsidP="00E60535">
      <w:pPr>
        <w:spacing w:after="245" w:line="276" w:lineRule="auto"/>
        <w:ind w:left="0" w:firstLine="0"/>
        <w:jc w:val="center"/>
      </w:pPr>
      <w:r>
        <w:t xml:space="preserve"> </w:t>
      </w:r>
    </w:p>
    <w:p w:rsidR="001D3DB4" w:rsidRDefault="00804DAE" w:rsidP="00E60535">
      <w:pPr>
        <w:numPr>
          <w:ilvl w:val="0"/>
          <w:numId w:val="1"/>
        </w:numPr>
        <w:spacing w:after="40" w:line="276" w:lineRule="auto"/>
        <w:ind w:hanging="358"/>
      </w:pPr>
      <w:r>
        <w:rPr>
          <w:b/>
        </w:rPr>
        <w:t xml:space="preserve">Nazwa i adres zamawiającego </w:t>
      </w:r>
    </w:p>
    <w:p w:rsidR="001D3DB4" w:rsidRDefault="00804DAE" w:rsidP="00E60535">
      <w:pPr>
        <w:spacing w:line="276" w:lineRule="auto"/>
      </w:pPr>
      <w:r>
        <w:t xml:space="preserve">Państwowa Wyższa Szkoła Techniczno-Ekonomiczna im. ks. Bronisława Markiewicza w Jarosławiu  ul. Czarnieckiego 16, 37-500 Jarosław </w:t>
      </w:r>
    </w:p>
    <w:p w:rsidR="005F68C6" w:rsidRPr="005F68C6" w:rsidRDefault="00804DAE" w:rsidP="00E60535">
      <w:pPr>
        <w:numPr>
          <w:ilvl w:val="0"/>
          <w:numId w:val="1"/>
        </w:numPr>
        <w:spacing w:line="276" w:lineRule="auto"/>
        <w:ind w:hanging="358"/>
      </w:pPr>
      <w:r>
        <w:rPr>
          <w:b/>
        </w:rPr>
        <w:t>Opis przedmiotu zamówienia publicznego</w:t>
      </w:r>
      <w:r w:rsidR="005F68C6">
        <w:rPr>
          <w:b/>
        </w:rPr>
        <w:t>:</w:t>
      </w:r>
      <w:r>
        <w:rPr>
          <w:b/>
        </w:rPr>
        <w:t xml:space="preserve"> </w:t>
      </w:r>
    </w:p>
    <w:p w:rsidR="00800CFA" w:rsidRDefault="005F68C6" w:rsidP="00E60535">
      <w:pPr>
        <w:spacing w:line="276" w:lineRule="auto"/>
        <w:ind w:left="0" w:firstLine="0"/>
        <w:jc w:val="left"/>
      </w:pPr>
      <w:r w:rsidRPr="005F68C6">
        <w:t xml:space="preserve">Przedmiotem </w:t>
      </w:r>
      <w:r>
        <w:t>zamówienia jest zakup oraz sukcesywna dostawa środków chemicznych na potrzeby PWSTE w Jarosławiu</w:t>
      </w:r>
      <w:r w:rsidR="004278A6">
        <w:t>, zgodnie ze szczegółow</w:t>
      </w:r>
      <w:r w:rsidR="00800CFA">
        <w:t>ym opisem przedmiotu zamówienia</w:t>
      </w:r>
      <w:r w:rsidR="005A6C77">
        <w:t xml:space="preserve"> ( załącznik nr 2).</w:t>
      </w:r>
    </w:p>
    <w:p w:rsidR="00A041C1" w:rsidRDefault="00A041C1" w:rsidP="00E60535">
      <w:pPr>
        <w:spacing w:line="276" w:lineRule="auto"/>
        <w:ind w:left="0" w:firstLine="0"/>
        <w:jc w:val="left"/>
      </w:pPr>
      <w:r w:rsidRPr="00A041C1">
        <w:t>Produkty wskazane w szczegółowym opisie przedmiotu zamówienia muszą być wszystkie wycenione. W przypadku braku wyceny wszystkich pozycji oferta nie będzie rozpatrywana.</w:t>
      </w:r>
    </w:p>
    <w:p w:rsidR="00800CFA" w:rsidRDefault="00800CFA" w:rsidP="00E60535">
      <w:pPr>
        <w:pStyle w:val="Akapitzlist"/>
        <w:spacing w:line="276" w:lineRule="auto"/>
        <w:ind w:left="0"/>
        <w:jc w:val="both"/>
        <w:rPr>
          <w:rFonts w:ascii="Times New Roman" w:hAnsi="Times New Roman"/>
        </w:rPr>
      </w:pPr>
      <w:r w:rsidRPr="00077D7F">
        <w:rPr>
          <w:rFonts w:ascii="Times New Roman" w:hAnsi="Times New Roman"/>
        </w:rPr>
        <w:t>W przypadkach, kiedy w opisie przedmiotu zamówienia wskazane zostały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rsidR="008305A5" w:rsidRDefault="00E56363" w:rsidP="00E60535">
      <w:pPr>
        <w:pStyle w:val="Akapitzlist"/>
        <w:spacing w:line="276" w:lineRule="auto"/>
        <w:ind w:left="0"/>
        <w:jc w:val="both"/>
        <w:rPr>
          <w:rFonts w:ascii="Times New Roman" w:hAnsi="Times New Roman"/>
          <w:b/>
        </w:rPr>
      </w:pPr>
      <w:r w:rsidRPr="007D7CEB">
        <w:rPr>
          <w:rFonts w:ascii="Times New Roman" w:hAnsi="Times New Roman"/>
          <w:b/>
        </w:rPr>
        <w:t xml:space="preserve">Produkty </w:t>
      </w:r>
      <w:r w:rsidR="005A6C77">
        <w:rPr>
          <w:rFonts w:ascii="Times New Roman" w:hAnsi="Times New Roman"/>
          <w:b/>
        </w:rPr>
        <w:t>powinny</w:t>
      </w:r>
      <w:r w:rsidRPr="007D7CEB">
        <w:rPr>
          <w:rFonts w:ascii="Times New Roman" w:hAnsi="Times New Roman"/>
          <w:b/>
        </w:rPr>
        <w:t xml:space="preserve"> posiadać karty charakterystyki</w:t>
      </w:r>
      <w:r w:rsidR="007D7CEB" w:rsidRPr="007D7CEB">
        <w:rPr>
          <w:rFonts w:ascii="Times New Roman" w:hAnsi="Times New Roman"/>
          <w:b/>
        </w:rPr>
        <w:t xml:space="preserve">, które </w:t>
      </w:r>
      <w:r w:rsidR="005A6C77">
        <w:rPr>
          <w:rFonts w:ascii="Times New Roman" w:hAnsi="Times New Roman"/>
          <w:b/>
        </w:rPr>
        <w:t>mają</w:t>
      </w:r>
      <w:r w:rsidR="007D7CEB" w:rsidRPr="007D7CEB">
        <w:rPr>
          <w:rFonts w:ascii="Times New Roman" w:hAnsi="Times New Roman"/>
          <w:b/>
        </w:rPr>
        <w:t xml:space="preserve"> być udostępnione Zamawiającemu.</w:t>
      </w:r>
    </w:p>
    <w:p w:rsidR="00A041C1" w:rsidRPr="007D7CEB" w:rsidRDefault="00A041C1" w:rsidP="00E60535">
      <w:pPr>
        <w:pStyle w:val="Akapitzlist"/>
        <w:spacing w:line="276" w:lineRule="auto"/>
        <w:ind w:left="0"/>
        <w:jc w:val="both"/>
        <w:rPr>
          <w:rFonts w:ascii="Times New Roman" w:hAnsi="Times New Roman"/>
          <w:b/>
        </w:rPr>
      </w:pPr>
      <w:r>
        <w:rPr>
          <w:rFonts w:ascii="Times New Roman" w:hAnsi="Times New Roman"/>
          <w:b/>
        </w:rPr>
        <w:t>Zaproponowane środki muszą</w:t>
      </w:r>
      <w:r w:rsidRPr="00A041C1">
        <w:rPr>
          <w:rFonts w:ascii="Times New Roman" w:hAnsi="Times New Roman"/>
          <w:b/>
        </w:rPr>
        <w:t xml:space="preserve"> posiadać minimum</w:t>
      </w:r>
      <w:r>
        <w:rPr>
          <w:rFonts w:ascii="Times New Roman" w:hAnsi="Times New Roman"/>
        </w:rPr>
        <w:t xml:space="preserve"> </w:t>
      </w:r>
      <w:r w:rsidRPr="000529F0">
        <w:rPr>
          <w:rFonts w:ascii="Times New Roman" w:hAnsi="Times New Roman"/>
          <w:b/>
        </w:rPr>
        <w:t>1,5 roczny okres ważności</w:t>
      </w:r>
      <w:r>
        <w:rPr>
          <w:rFonts w:ascii="Times New Roman" w:hAnsi="Times New Roman"/>
          <w:b/>
        </w:rPr>
        <w:t>.</w:t>
      </w:r>
    </w:p>
    <w:p w:rsidR="001D3DB4" w:rsidRDefault="00804DAE" w:rsidP="00E60535">
      <w:pPr>
        <w:spacing w:line="276" w:lineRule="auto"/>
        <w:ind w:left="0" w:firstLine="0"/>
      </w:pPr>
      <w:r>
        <w:rPr>
          <w:b/>
        </w:rPr>
        <w:t>3.</w:t>
      </w:r>
      <w:r>
        <w:rPr>
          <w:rFonts w:ascii="Arial" w:eastAsia="Arial" w:hAnsi="Arial" w:cs="Arial"/>
          <w:b/>
        </w:rPr>
        <w:t xml:space="preserve"> </w:t>
      </w:r>
      <w:r>
        <w:rPr>
          <w:b/>
        </w:rPr>
        <w:t>Termin realizacji zamówienia publicznego</w:t>
      </w:r>
      <w:r w:rsidR="0074145D">
        <w:rPr>
          <w:b/>
        </w:rPr>
        <w:t>:</w:t>
      </w:r>
      <w:r>
        <w:rPr>
          <w:b/>
        </w:rPr>
        <w:t xml:space="preserve"> </w:t>
      </w:r>
    </w:p>
    <w:p w:rsidR="001D3DB4" w:rsidRDefault="004278A6" w:rsidP="00E63469">
      <w:pPr>
        <w:spacing w:line="276" w:lineRule="auto"/>
      </w:pPr>
      <w:r>
        <w:t>Sukcesywnie  licząc 1 rok od daty podpisania umowy.</w:t>
      </w:r>
      <w:r w:rsidR="00804DAE">
        <w:t xml:space="preserve"> </w:t>
      </w:r>
    </w:p>
    <w:p w:rsidR="001D3DB4" w:rsidRDefault="00804DAE" w:rsidP="00E60535">
      <w:pPr>
        <w:numPr>
          <w:ilvl w:val="0"/>
          <w:numId w:val="2"/>
        </w:numPr>
        <w:spacing w:after="40" w:line="276" w:lineRule="auto"/>
        <w:ind w:right="-8" w:hanging="358"/>
      </w:pPr>
      <w:r>
        <w:rPr>
          <w:b/>
        </w:rPr>
        <w:t xml:space="preserve">Miejsce i sposób uzyskania dodatkowych informacji i dokumentacji określającej szczegółowe warunki udziału w postępowaniu o udzielenie zamówienia publicznego oraz określenie osoby upoważnionej do kontaktu z wykonawcami </w:t>
      </w:r>
    </w:p>
    <w:p w:rsidR="001D3DB4" w:rsidRDefault="00C91A83" w:rsidP="00E60535">
      <w:pPr>
        <w:spacing w:line="276" w:lineRule="auto"/>
        <w:ind w:left="0" w:firstLine="0"/>
      </w:pPr>
      <w:r>
        <w:t>Anna Hawro</w:t>
      </w:r>
      <w:r w:rsidR="004278A6">
        <w:t xml:space="preserve"> tel. 16 624 46 </w:t>
      </w:r>
      <w:r>
        <w:t>11</w:t>
      </w:r>
      <w:r w:rsidR="004278A6">
        <w:t xml:space="preserve">, email: </w:t>
      </w:r>
      <w:hyperlink r:id="rId7" w:history="1">
        <w:r w:rsidRPr="00C91A83">
          <w:rPr>
            <w:rStyle w:val="Hipercze"/>
          </w:rPr>
          <w:t>anna.hawro</w:t>
        </w:r>
        <w:r w:rsidR="004278A6" w:rsidRPr="00C91A83">
          <w:rPr>
            <w:rStyle w:val="Hipercze"/>
          </w:rPr>
          <w:t>@pwste.edu.pl</w:t>
        </w:r>
      </w:hyperlink>
      <w:r w:rsidR="00804DAE">
        <w:t xml:space="preserve"> </w:t>
      </w:r>
    </w:p>
    <w:p w:rsidR="00800CFA" w:rsidRDefault="00800CFA" w:rsidP="00E60535">
      <w:pPr>
        <w:spacing w:line="276" w:lineRule="auto"/>
      </w:pPr>
      <w:r>
        <w:t xml:space="preserve">Ewelina Krzyżanowska  tel. 16 624 40 77, email: </w:t>
      </w:r>
      <w:hyperlink r:id="rId8" w:history="1">
        <w:r w:rsidRPr="00C91A83">
          <w:rPr>
            <w:rStyle w:val="Hipercze"/>
          </w:rPr>
          <w:t>ewelina.krzyzanowska@pwste.edu.pl</w:t>
        </w:r>
      </w:hyperlink>
    </w:p>
    <w:p w:rsidR="001D3DB4" w:rsidRDefault="00800CFA" w:rsidP="00E63469">
      <w:pPr>
        <w:spacing w:line="276" w:lineRule="auto"/>
      </w:pPr>
      <w:r>
        <w:t>Monika Sierżęga tel. 16 624 46 11, email:</w:t>
      </w:r>
      <w:r w:rsidR="00804DAE">
        <w:t xml:space="preserve"> </w:t>
      </w:r>
      <w:hyperlink r:id="rId9" w:history="1">
        <w:r w:rsidRPr="00C91A83">
          <w:rPr>
            <w:rStyle w:val="Hipercze"/>
          </w:rPr>
          <w:t>monika.sierzega@pwste.edu.pl</w:t>
        </w:r>
      </w:hyperlink>
      <w:r w:rsidR="00804DAE">
        <w:t xml:space="preserve"> </w:t>
      </w:r>
    </w:p>
    <w:p w:rsidR="001D3DB4" w:rsidRDefault="00804DAE" w:rsidP="00E60535">
      <w:pPr>
        <w:numPr>
          <w:ilvl w:val="0"/>
          <w:numId w:val="2"/>
        </w:numPr>
        <w:spacing w:after="40" w:line="276" w:lineRule="auto"/>
        <w:ind w:right="-8" w:hanging="358"/>
      </w:pPr>
      <w:r>
        <w:rPr>
          <w:b/>
        </w:rPr>
        <w:t xml:space="preserve">Kryteria wyboru ofert </w:t>
      </w:r>
    </w:p>
    <w:p w:rsidR="00800CFA" w:rsidRDefault="00804DAE" w:rsidP="00E60535">
      <w:pPr>
        <w:spacing w:line="276" w:lineRule="auto"/>
      </w:pPr>
      <w:r>
        <w:t xml:space="preserve">Cena podana przez Wykonawcę powinna uwzględnić wszystkie koszty związane z wykonaniem przedmiotu zamówienia opisanym w pkt. 2 oraz  warunkami stawianymi przez Zamawiającego. Cena podana w załączniku nr 1 formularz oferty powinna uwzględniać wszystkie koszty związane z wykonaniem zamówienia </w:t>
      </w:r>
      <w:r w:rsidR="006D4AE3">
        <w:t>w tym koszty dostawy i rozładunku.</w:t>
      </w:r>
    </w:p>
    <w:p w:rsidR="001D3DB4" w:rsidRDefault="00804DAE" w:rsidP="00E60535">
      <w:pPr>
        <w:spacing w:line="276" w:lineRule="auto"/>
      </w:pPr>
      <w:r>
        <w:t xml:space="preserve">Wykonawcy zobowiązani są do bardzo starannego zapoznania się z przedmiotem zamówienia, warunkami wykonania i wszystkimi  czynnikami mogącymi mieć wpływ na cenę zamówienia. Cena jednostkowa brutto wykonania zamówienia powinna być podana do dwóch miejsc po przecinku. </w:t>
      </w:r>
    </w:p>
    <w:p w:rsidR="001D3DB4" w:rsidRDefault="00804DAE" w:rsidP="00E60535">
      <w:pPr>
        <w:spacing w:after="77" w:line="276" w:lineRule="auto"/>
        <w:ind w:left="0" w:firstLine="0"/>
        <w:jc w:val="left"/>
      </w:pPr>
      <w:r>
        <w:lastRenderedPageBreak/>
        <w:t xml:space="preserve"> </w:t>
      </w:r>
    </w:p>
    <w:p w:rsidR="001D3DB4" w:rsidRDefault="009560F3" w:rsidP="00E63469">
      <w:pPr>
        <w:spacing w:line="276" w:lineRule="auto"/>
      </w:pPr>
      <w:r>
        <w:rPr>
          <w:b/>
        </w:rPr>
        <w:t>Kryterium oceny ofert:</w:t>
      </w:r>
      <w:r w:rsidR="006D4AE3">
        <w:rPr>
          <w:b/>
        </w:rPr>
        <w:t xml:space="preserve"> cena 100%</w:t>
      </w:r>
      <w:r w:rsidR="00804DAE">
        <w:t xml:space="preserve">  </w:t>
      </w:r>
    </w:p>
    <w:p w:rsidR="001D3DB4" w:rsidRDefault="00804DAE" w:rsidP="00E60535">
      <w:pPr>
        <w:numPr>
          <w:ilvl w:val="0"/>
          <w:numId w:val="3"/>
        </w:numPr>
        <w:spacing w:after="40" w:line="276" w:lineRule="auto"/>
        <w:ind w:right="-8" w:hanging="358"/>
      </w:pPr>
      <w:r>
        <w:rPr>
          <w:b/>
        </w:rPr>
        <w:t xml:space="preserve">Wymagania, jakie powinni spełniać wykonawcy zamówienia publicznego, w zakresie wymaganych dokumentów i oświadczeń </w:t>
      </w:r>
      <w:r>
        <w:t xml:space="preserve">(np. zezwolenia, koncesje, odpis z Krajowego Rejestru </w:t>
      </w:r>
    </w:p>
    <w:p w:rsidR="001D3DB4" w:rsidRDefault="00804DAE" w:rsidP="00E60535">
      <w:pPr>
        <w:spacing w:line="276" w:lineRule="auto"/>
        <w:ind w:left="368"/>
      </w:pPr>
      <w:r>
        <w:t xml:space="preserve">Sądowego) </w:t>
      </w:r>
    </w:p>
    <w:p w:rsidR="001D3DB4" w:rsidRDefault="00804DAE" w:rsidP="00E63469">
      <w:pPr>
        <w:spacing w:line="276" w:lineRule="auto"/>
      </w:pPr>
      <w:r>
        <w:t xml:space="preserve">Nie dotyczy </w:t>
      </w:r>
    </w:p>
    <w:p w:rsidR="008305A5" w:rsidRPr="008305A5" w:rsidRDefault="00804DAE" w:rsidP="00E60535">
      <w:pPr>
        <w:numPr>
          <w:ilvl w:val="0"/>
          <w:numId w:val="3"/>
        </w:numPr>
        <w:spacing w:after="40" w:line="276" w:lineRule="auto"/>
        <w:ind w:right="-8" w:hanging="358"/>
      </w:pPr>
      <w:r>
        <w:rPr>
          <w:b/>
        </w:rPr>
        <w:t>Istotne postanowienia umowy, które zostaną zawarte w jej treści</w:t>
      </w:r>
      <w:r w:rsidR="008305A5">
        <w:rPr>
          <w:b/>
        </w:rPr>
        <w:t xml:space="preserve">:  </w:t>
      </w:r>
    </w:p>
    <w:p w:rsidR="001D3DB4" w:rsidRDefault="00804DAE" w:rsidP="00E63469">
      <w:pPr>
        <w:spacing w:after="40" w:line="276" w:lineRule="auto"/>
        <w:ind w:left="0" w:right="-8" w:firstLine="0"/>
      </w:pPr>
      <w:r>
        <w:rPr>
          <w:b/>
        </w:rPr>
        <w:t xml:space="preserve"> </w:t>
      </w:r>
      <w:r>
        <w:t>W</w:t>
      </w:r>
      <w:r w:rsidR="00665BE8">
        <w:t xml:space="preserve">zór umowy stanowi załącznik nr </w:t>
      </w:r>
      <w:r w:rsidR="00A041C1">
        <w:t>3</w:t>
      </w:r>
      <w:r>
        <w:t xml:space="preserve"> do zapytania ofertowego </w:t>
      </w:r>
      <w:r>
        <w:rPr>
          <w:b/>
        </w:rPr>
        <w:t xml:space="preserve"> </w:t>
      </w:r>
    </w:p>
    <w:p w:rsidR="001D3DB4" w:rsidRDefault="00804DAE" w:rsidP="00E63469">
      <w:pPr>
        <w:numPr>
          <w:ilvl w:val="0"/>
          <w:numId w:val="3"/>
        </w:numPr>
        <w:spacing w:after="40" w:line="276" w:lineRule="auto"/>
        <w:ind w:right="-8" w:hanging="358"/>
      </w:pPr>
      <w:r>
        <w:rPr>
          <w:b/>
        </w:rPr>
        <w:t xml:space="preserve">Wymagania dotyczące zabezpieczenia należytego wykonania umowy, jeżeli taki warunek został postawiony </w:t>
      </w:r>
      <w:r>
        <w:t xml:space="preserve">Nie dotyczy  </w:t>
      </w:r>
    </w:p>
    <w:p w:rsidR="001D3DB4" w:rsidRDefault="00804DAE" w:rsidP="00E60535">
      <w:pPr>
        <w:numPr>
          <w:ilvl w:val="0"/>
          <w:numId w:val="3"/>
        </w:numPr>
        <w:spacing w:after="40" w:line="276" w:lineRule="auto"/>
        <w:ind w:right="-8" w:hanging="358"/>
      </w:pPr>
      <w:r>
        <w:rPr>
          <w:b/>
        </w:rPr>
        <w:t xml:space="preserve">Warunki gwarancji i rękojmi </w:t>
      </w:r>
    </w:p>
    <w:p w:rsidR="001D3DB4" w:rsidRDefault="00804DAE" w:rsidP="00E63469">
      <w:pPr>
        <w:spacing w:line="276" w:lineRule="auto"/>
      </w:pPr>
      <w:r>
        <w:t xml:space="preserve">Nie dotyczy  </w:t>
      </w:r>
    </w:p>
    <w:p w:rsidR="001D3DB4" w:rsidRPr="00FB6460" w:rsidRDefault="00804DAE" w:rsidP="00E60535">
      <w:pPr>
        <w:numPr>
          <w:ilvl w:val="0"/>
          <w:numId w:val="3"/>
        </w:numPr>
        <w:spacing w:line="276" w:lineRule="auto"/>
        <w:ind w:right="-8" w:hanging="358"/>
        <w:rPr>
          <w:b/>
        </w:rPr>
      </w:pPr>
      <w:r w:rsidRPr="00FB6460">
        <w:rPr>
          <w:b/>
        </w:rPr>
        <w:t xml:space="preserve">Warunki płatności </w:t>
      </w:r>
    </w:p>
    <w:p w:rsidR="001D3DB4" w:rsidRDefault="00804DAE" w:rsidP="00E63469">
      <w:pPr>
        <w:spacing w:line="276" w:lineRule="auto"/>
      </w:pPr>
      <w:r>
        <w:t xml:space="preserve">21 dni od daty otrzymania faktury VAT  </w:t>
      </w:r>
    </w:p>
    <w:p w:rsidR="007D7E15" w:rsidRPr="007D7E15" w:rsidRDefault="00804DAE" w:rsidP="00E60535">
      <w:pPr>
        <w:spacing w:after="40" w:line="276" w:lineRule="auto"/>
        <w:ind w:right="-8"/>
      </w:pPr>
      <w:r>
        <w:rPr>
          <w:b/>
        </w:rPr>
        <w:t>11.</w:t>
      </w:r>
      <w:r>
        <w:rPr>
          <w:rFonts w:ascii="Arial" w:eastAsia="Arial" w:hAnsi="Arial" w:cs="Arial"/>
          <w:b/>
        </w:rPr>
        <w:t xml:space="preserve"> </w:t>
      </w:r>
      <w:r>
        <w:rPr>
          <w:b/>
        </w:rPr>
        <w:t xml:space="preserve">Sposób przygotowania oferty </w:t>
      </w:r>
      <w:r w:rsidR="007D7E15">
        <w:rPr>
          <w:b/>
        </w:rPr>
        <w:t>i termin złożenia:</w:t>
      </w:r>
    </w:p>
    <w:p w:rsidR="007D7E15" w:rsidRDefault="007D7E15" w:rsidP="00E60535">
      <w:pPr>
        <w:pStyle w:val="Akapitzlist"/>
        <w:spacing w:line="276" w:lineRule="auto"/>
        <w:ind w:left="0"/>
        <w:rPr>
          <w:rFonts w:ascii="Times New Roman" w:hAnsi="Times New Roman"/>
        </w:rPr>
      </w:pPr>
      <w:r w:rsidRPr="003C4690">
        <w:rPr>
          <w:rFonts w:ascii="Times New Roman" w:hAnsi="Times New Roman"/>
        </w:rPr>
        <w:t>Ofertę należy sporządzić w języku polskim na formularzu –</w:t>
      </w:r>
      <w:r>
        <w:rPr>
          <w:rFonts w:ascii="Times New Roman" w:hAnsi="Times New Roman"/>
        </w:rPr>
        <w:t xml:space="preserve"> </w:t>
      </w:r>
      <w:r w:rsidRPr="003C4690">
        <w:rPr>
          <w:rFonts w:ascii="Times New Roman" w:hAnsi="Times New Roman"/>
        </w:rPr>
        <w:t>załącznik nr 1 dołączonym do zapytania ofertowego.</w:t>
      </w:r>
      <w:r>
        <w:rPr>
          <w:rFonts w:ascii="Times New Roman" w:hAnsi="Times New Roman"/>
        </w:rPr>
        <w:t xml:space="preserve"> Cena podana przez Wykonawcę powinna uwzględniać wszystkie koszty związane z wykonaniem przedmiotu zamówienia w tym koszty dostawy do siedziby  Zamawiającego. </w:t>
      </w:r>
    </w:p>
    <w:p w:rsidR="007D7E15" w:rsidRDefault="00E60535" w:rsidP="00E60535">
      <w:pPr>
        <w:pStyle w:val="Akapitzlist"/>
        <w:spacing w:line="276" w:lineRule="auto"/>
        <w:ind w:left="0"/>
        <w:rPr>
          <w:rFonts w:ascii="Times New Roman" w:hAnsi="Times New Roman"/>
        </w:rPr>
      </w:pPr>
      <w:r w:rsidRPr="008A60FC">
        <w:rPr>
          <w:rFonts w:ascii="Times New Roman" w:hAnsi="Times New Roman"/>
        </w:rPr>
        <w:t>Sporządzoną ofertę</w:t>
      </w:r>
      <w:r>
        <w:rPr>
          <w:rFonts w:ascii="Times New Roman" w:hAnsi="Times New Roman"/>
        </w:rPr>
        <w:t xml:space="preserve"> wraz z wypełnionym formularzem cenowym załącznik nr 2  </w:t>
      </w:r>
      <w:r w:rsidR="007D7E15">
        <w:rPr>
          <w:rFonts w:ascii="Times New Roman" w:hAnsi="Times New Roman"/>
        </w:rPr>
        <w:t xml:space="preserve"> przesłać na adres e-mailowy :</w:t>
      </w:r>
      <w:r w:rsidR="007D7E15" w:rsidRPr="00501B5F">
        <w:t xml:space="preserve"> </w:t>
      </w:r>
      <w:hyperlink r:id="rId10" w:history="1">
        <w:r w:rsidR="007D7E15" w:rsidRPr="0070443B">
          <w:rPr>
            <w:rStyle w:val="Hipercze"/>
            <w:rFonts w:ascii="Times New Roman" w:hAnsi="Times New Roman"/>
          </w:rPr>
          <w:t>ewelina.krzyzanowska@pwste.edu.pl</w:t>
        </w:r>
      </w:hyperlink>
      <w:r w:rsidR="007D7E15">
        <w:rPr>
          <w:rFonts w:ascii="Times New Roman" w:hAnsi="Times New Roman"/>
        </w:rPr>
        <w:t xml:space="preserve">; lub  </w:t>
      </w:r>
      <w:hyperlink r:id="rId11" w:history="1">
        <w:r w:rsidR="007D7E15" w:rsidRPr="0070443B">
          <w:rPr>
            <w:rStyle w:val="Hipercze"/>
            <w:rFonts w:ascii="Times New Roman" w:hAnsi="Times New Roman"/>
          </w:rPr>
          <w:t>monika.sierzega@ pwste.edu.pl</w:t>
        </w:r>
      </w:hyperlink>
      <w:r w:rsidR="007D7E15">
        <w:rPr>
          <w:rFonts w:ascii="Times New Roman" w:hAnsi="Times New Roman"/>
        </w:rPr>
        <w:t xml:space="preserve">;  </w:t>
      </w:r>
      <w:r w:rsidR="007D7E15" w:rsidRPr="00B242BE">
        <w:t xml:space="preserve"> </w:t>
      </w:r>
      <w:r w:rsidR="007D7E15">
        <w:rPr>
          <w:rFonts w:ascii="Times New Roman" w:hAnsi="Times New Roman"/>
        </w:rPr>
        <w:t>lub dostarczyć na adres Uczelni:</w:t>
      </w:r>
    </w:p>
    <w:p w:rsidR="007D7E15" w:rsidRPr="003C4690" w:rsidRDefault="007D7E15" w:rsidP="00E60535">
      <w:pPr>
        <w:pStyle w:val="Akapitzlist"/>
        <w:spacing w:line="276" w:lineRule="auto"/>
        <w:ind w:left="0"/>
        <w:jc w:val="both"/>
        <w:rPr>
          <w:rFonts w:ascii="Times New Roman" w:hAnsi="Times New Roman"/>
        </w:rPr>
      </w:pPr>
      <w:r w:rsidRPr="003C4690">
        <w:rPr>
          <w:rFonts w:ascii="Times New Roman" w:hAnsi="Times New Roman"/>
        </w:rPr>
        <w:t>Państwowa Wyższa Szkoła Techniczno-Ekonomiczna im. ks. Bronisława Markiewicza w Jarosławiu</w:t>
      </w:r>
      <w:r w:rsidRPr="003C4690">
        <w:rPr>
          <w:rFonts w:ascii="Times New Roman" w:hAnsi="Times New Roman"/>
        </w:rPr>
        <w:br/>
        <w:t xml:space="preserve"> ul. Czarnieckiego 16, 37-500 Jarosław</w:t>
      </w:r>
      <w:r>
        <w:rPr>
          <w:rFonts w:ascii="Times New Roman" w:hAnsi="Times New Roman"/>
        </w:rPr>
        <w:t>, Kancelaria pokój nr 1.</w:t>
      </w:r>
    </w:p>
    <w:p w:rsidR="007D7E15" w:rsidRPr="00624290" w:rsidRDefault="007D7E15" w:rsidP="00E60535">
      <w:pPr>
        <w:pStyle w:val="Akapitzlist"/>
        <w:spacing w:line="276" w:lineRule="auto"/>
        <w:ind w:left="0"/>
        <w:rPr>
          <w:rFonts w:ascii="Times New Roman" w:hAnsi="Times New Roman"/>
        </w:rPr>
      </w:pPr>
      <w:r w:rsidRPr="00624290">
        <w:rPr>
          <w:rFonts w:ascii="Times New Roman" w:hAnsi="Times New Roman"/>
        </w:rPr>
        <w:t>W przypadku wysłania oferty pocztą wymagane jest oznaczenie koperty z adnotacją jakiego postępowania dotyczy.</w:t>
      </w:r>
    </w:p>
    <w:p w:rsidR="007D7E15" w:rsidRPr="003C4690" w:rsidRDefault="007D7E15" w:rsidP="00E60535">
      <w:pPr>
        <w:spacing w:line="276" w:lineRule="auto"/>
        <w:contextualSpacing/>
      </w:pPr>
      <w:r w:rsidRPr="00624290">
        <w:t>W przypadku nieprawidłowego zaadresowania lub opisania opakowania oferty Zamawiający nie ponosi odpowiedzialności za niewłaściwe skierowanie przesyłki lub jej przedterminowe otwarc</w:t>
      </w:r>
      <w:r>
        <w:t>ie.</w:t>
      </w:r>
    </w:p>
    <w:p w:rsidR="007D7E15" w:rsidRPr="007D7E15" w:rsidRDefault="007D7E15" w:rsidP="00E60535">
      <w:pPr>
        <w:spacing w:line="276" w:lineRule="auto"/>
        <w:ind w:left="0"/>
        <w:rPr>
          <w:b/>
        </w:rPr>
      </w:pPr>
      <w:r w:rsidRPr="007D7E15">
        <w:rPr>
          <w:b/>
        </w:rPr>
        <w:t xml:space="preserve"> Termin złożenia oferty</w:t>
      </w:r>
    </w:p>
    <w:p w:rsidR="000F50B2" w:rsidRDefault="007D7E15" w:rsidP="00E60535">
      <w:pPr>
        <w:spacing w:after="0" w:line="276" w:lineRule="auto"/>
        <w:ind w:left="0" w:firstLine="0"/>
        <w:jc w:val="left"/>
        <w:rPr>
          <w:b/>
        </w:rPr>
      </w:pPr>
      <w:r w:rsidRPr="003C4690">
        <w:t xml:space="preserve">Termin składania ofert: </w:t>
      </w:r>
      <w:r w:rsidRPr="00633CE6">
        <w:t xml:space="preserve">do dnia </w:t>
      </w:r>
      <w:r w:rsidR="00E60535">
        <w:rPr>
          <w:b/>
          <w:color w:val="auto"/>
        </w:rPr>
        <w:t>25</w:t>
      </w:r>
      <w:r w:rsidR="00063D80" w:rsidRPr="0074145D">
        <w:rPr>
          <w:b/>
          <w:color w:val="auto"/>
        </w:rPr>
        <w:t>.</w:t>
      </w:r>
      <w:r w:rsidR="007D7CEB">
        <w:rPr>
          <w:b/>
          <w:color w:val="auto"/>
        </w:rPr>
        <w:t>1</w:t>
      </w:r>
      <w:r w:rsidR="00E60535">
        <w:rPr>
          <w:b/>
          <w:color w:val="auto"/>
        </w:rPr>
        <w:t>1</w:t>
      </w:r>
      <w:r w:rsidR="00063D80" w:rsidRPr="0074145D">
        <w:rPr>
          <w:b/>
          <w:color w:val="auto"/>
        </w:rPr>
        <w:t>.20</w:t>
      </w:r>
      <w:r w:rsidR="007D7CEB">
        <w:rPr>
          <w:b/>
          <w:color w:val="auto"/>
        </w:rPr>
        <w:t>2</w:t>
      </w:r>
      <w:r w:rsidR="00E60535">
        <w:rPr>
          <w:b/>
          <w:color w:val="auto"/>
        </w:rPr>
        <w:t>1</w:t>
      </w:r>
      <w:r w:rsidR="00063D80" w:rsidRPr="0074145D">
        <w:rPr>
          <w:b/>
          <w:color w:val="auto"/>
        </w:rPr>
        <w:t xml:space="preserve"> r. do godz. 1</w:t>
      </w:r>
      <w:r w:rsidR="00E60535">
        <w:rPr>
          <w:b/>
          <w:color w:val="auto"/>
        </w:rPr>
        <w:t>0</w:t>
      </w:r>
      <w:r w:rsidRPr="0074145D">
        <w:rPr>
          <w:b/>
          <w:color w:val="auto"/>
        </w:rPr>
        <w:t>:00.</w:t>
      </w:r>
    </w:p>
    <w:p w:rsidR="007D7E15" w:rsidRDefault="007D7E15" w:rsidP="00E60535">
      <w:pPr>
        <w:spacing w:after="0" w:line="276" w:lineRule="auto"/>
        <w:ind w:left="0" w:firstLine="0"/>
        <w:jc w:val="left"/>
      </w:pPr>
    </w:p>
    <w:p w:rsidR="001D3DB4" w:rsidRDefault="00804DAE" w:rsidP="00E63469">
      <w:pPr>
        <w:numPr>
          <w:ilvl w:val="0"/>
          <w:numId w:val="5"/>
        </w:numPr>
        <w:spacing w:after="40" w:line="276" w:lineRule="auto"/>
        <w:ind w:right="-8" w:hanging="358"/>
      </w:pPr>
      <w:r>
        <w:rPr>
          <w:b/>
        </w:rPr>
        <w:t xml:space="preserve">Informacja o możliwości przeprowadzenia negocjacji z wykonawcami spełniającymi wymogi zamawiającego </w:t>
      </w:r>
      <w:r>
        <w:t xml:space="preserve">Nie dotyczy  </w:t>
      </w:r>
    </w:p>
    <w:p w:rsidR="001D3DB4" w:rsidRDefault="00804DAE" w:rsidP="00E60535">
      <w:pPr>
        <w:numPr>
          <w:ilvl w:val="0"/>
          <w:numId w:val="5"/>
        </w:numPr>
        <w:spacing w:after="40" w:line="276" w:lineRule="auto"/>
        <w:ind w:right="-8" w:hanging="358"/>
      </w:pPr>
      <w:r>
        <w:rPr>
          <w:b/>
        </w:rPr>
        <w:t xml:space="preserve">Uwagi końcowe </w:t>
      </w:r>
    </w:p>
    <w:p w:rsidR="007F5807" w:rsidRPr="00A46380" w:rsidRDefault="007F5807" w:rsidP="00E60535">
      <w:pPr>
        <w:numPr>
          <w:ilvl w:val="0"/>
          <w:numId w:val="6"/>
        </w:numPr>
        <w:spacing w:line="276" w:lineRule="auto"/>
        <w:ind w:firstLine="0"/>
      </w:pPr>
      <w:r w:rsidRPr="00A46380">
        <w:t xml:space="preserve">Niniejsze zapytanie ofertowe nie stanowi oferty w rozumieniu  art. 66 ustawy z dnia 23.04.1964 r. – Kodeks cywilny. </w:t>
      </w:r>
    </w:p>
    <w:p w:rsidR="007F5807" w:rsidRPr="00A46380" w:rsidRDefault="007F5807" w:rsidP="00E60535">
      <w:pPr>
        <w:numPr>
          <w:ilvl w:val="0"/>
          <w:numId w:val="6"/>
        </w:numPr>
        <w:spacing w:line="276" w:lineRule="auto"/>
        <w:ind w:firstLine="0"/>
      </w:pPr>
      <w:r w:rsidRPr="00A46380">
        <w:t xml:space="preserve">Zamawiający zastrzega sobie prawo odstąpienia bądź unieważnienia zapytania ofertowego bez podania przyczyny. </w:t>
      </w:r>
    </w:p>
    <w:p w:rsidR="007F5807" w:rsidRPr="00A46380" w:rsidRDefault="007F5807" w:rsidP="00E60535">
      <w:pPr>
        <w:numPr>
          <w:ilvl w:val="0"/>
          <w:numId w:val="6"/>
        </w:numPr>
        <w:spacing w:line="276" w:lineRule="auto"/>
        <w:ind w:firstLine="0"/>
      </w:pPr>
      <w:r w:rsidRPr="00A46380">
        <w:t xml:space="preserve">Oferenci uczestniczą w postępowaniu ofertowym na własne ryzyko i koszt, nie przysługują im żadne roszczenia z tytułu odstąpienia lub unieważnienia przez Zamawiającego zapytania ofertowego. </w:t>
      </w:r>
    </w:p>
    <w:p w:rsidR="007F5807" w:rsidRPr="00A46380" w:rsidRDefault="007F5807" w:rsidP="00E60535">
      <w:pPr>
        <w:numPr>
          <w:ilvl w:val="0"/>
          <w:numId w:val="6"/>
        </w:numPr>
        <w:spacing w:line="276" w:lineRule="auto"/>
        <w:ind w:firstLine="0"/>
      </w:pPr>
      <w:r w:rsidRPr="00A46380">
        <w:t xml:space="preserve">Oferent może wprowadzić zmiany w złożonej ofercie lub ją wycofać, pod warunkiem, że uczyni to przed upływem terminu składania ofert. Każda zmiana jak i wycofanie wymagają zachowania formy pisemnej. </w:t>
      </w:r>
    </w:p>
    <w:p w:rsidR="007F5807" w:rsidRDefault="007F5807" w:rsidP="00E60535">
      <w:pPr>
        <w:numPr>
          <w:ilvl w:val="0"/>
          <w:numId w:val="6"/>
        </w:numPr>
        <w:spacing w:line="276" w:lineRule="auto"/>
        <w:ind w:firstLine="0"/>
      </w:pPr>
      <w:r w:rsidRPr="00A46380">
        <w:t xml:space="preserve">Oferty złożone po terminie nie zostaną rozpatrzone. </w:t>
      </w:r>
    </w:p>
    <w:p w:rsidR="007F5807" w:rsidRDefault="007F5807" w:rsidP="00E60535">
      <w:pPr>
        <w:spacing w:line="276" w:lineRule="auto"/>
        <w:ind w:left="358"/>
      </w:pPr>
      <w:r>
        <w:lastRenderedPageBreak/>
        <w:t>f)    Termin związania ofertą wynosi 30 dni.</w:t>
      </w:r>
    </w:p>
    <w:p w:rsidR="007F5807" w:rsidRDefault="007F5807" w:rsidP="00E60535">
      <w:pPr>
        <w:spacing w:line="276" w:lineRule="auto"/>
        <w:ind w:left="358"/>
      </w:pPr>
      <w:r>
        <w:t>g)  Zamawiający zastrzega sobie możliwość wyboru kolejnej wśród najkorzystniejszych ofert, jeżeli Wykonawca, którego oferta zostanie wybrana jako najkorzystniejsza, uchyli się od zawarcia umowy w przedmiocie realizacji przedmiotu niniejszego zamówienia.</w:t>
      </w:r>
    </w:p>
    <w:p w:rsidR="007F5807" w:rsidRDefault="007F5807" w:rsidP="00E60535">
      <w:pPr>
        <w:spacing w:line="276" w:lineRule="auto"/>
        <w:ind w:left="358"/>
      </w:pPr>
      <w:r>
        <w:t>h)   Zamawiający nie dopuszcza możliwość składania ofert częściowych.</w:t>
      </w:r>
    </w:p>
    <w:p w:rsidR="007F5807" w:rsidRDefault="007F5807" w:rsidP="00E60535">
      <w:pPr>
        <w:spacing w:line="276" w:lineRule="auto"/>
        <w:ind w:left="358"/>
      </w:pPr>
      <w:r>
        <w:t>i)    Zamawiający nie dopuszcza składania ofert wariantowych.</w:t>
      </w:r>
    </w:p>
    <w:p w:rsidR="007F5807" w:rsidRDefault="007F5807" w:rsidP="00E60535">
      <w:pPr>
        <w:spacing w:line="276" w:lineRule="auto"/>
        <w:ind w:left="358"/>
      </w:pPr>
      <w:r>
        <w:t>j)  Zamawiający zastrzega sobie prawo zmian w specyfikacji zamówienia w takim przypadku wydłuży odpowiednio termin składania ofert, odstąpienia bądź unieważnienia zapytania ofertowego bez podania przyczyny w przypadku zaistnienia okoliczności nieznanych Zamawiającemu w dniu sporządzania niniejszego zapytania ofertowego.</w:t>
      </w:r>
    </w:p>
    <w:p w:rsidR="007F5807" w:rsidRDefault="007F5807" w:rsidP="00E60535">
      <w:pPr>
        <w:spacing w:line="276" w:lineRule="auto"/>
        <w:ind w:left="358"/>
      </w:pPr>
      <w:r>
        <w:t>k) Zamawiający zastrzega sobie prawo sprawdzania w toku oceny ofert wiarygodności przedstawionych przez Wykonawców  danych i informacji, w tym może zażądać stosownych dowodów</w:t>
      </w:r>
    </w:p>
    <w:p w:rsidR="007D7E15" w:rsidRDefault="007F5807" w:rsidP="00E63469">
      <w:pPr>
        <w:spacing w:line="276" w:lineRule="auto"/>
        <w:ind w:left="358"/>
      </w:pPr>
      <w:r>
        <w:t>l) w przypadku wpłynięcia dwóch identycznych najkorzystniejszych ofert Zamawiający wezwie do złożenia ofert dodatkowych</w:t>
      </w:r>
      <w:bookmarkStart w:id="0" w:name="_GoBack"/>
      <w:bookmarkEnd w:id="0"/>
    </w:p>
    <w:p w:rsidR="007F5807" w:rsidRPr="007D7E15" w:rsidRDefault="007F5807" w:rsidP="00E60535">
      <w:pPr>
        <w:pStyle w:val="Akapitzlist"/>
        <w:numPr>
          <w:ilvl w:val="0"/>
          <w:numId w:val="5"/>
        </w:numPr>
        <w:spacing w:line="276" w:lineRule="auto"/>
        <w:rPr>
          <w:b/>
        </w:rPr>
      </w:pPr>
      <w:r w:rsidRPr="007D7E15">
        <w:rPr>
          <w:b/>
        </w:rPr>
        <w:t>Informacje dodatkowe:</w:t>
      </w:r>
    </w:p>
    <w:p w:rsidR="00C66DB9" w:rsidRPr="008A60FC" w:rsidRDefault="00C66DB9" w:rsidP="00E60535">
      <w:pPr>
        <w:spacing w:line="276" w:lineRule="auto"/>
        <w:jc w:val="left"/>
      </w:pPr>
      <w:r w:rsidRPr="008A60FC">
        <w:t>Zgodnie z obowiązującymi przepisami dotyczącymi ochrony danych osobowych, w szczególności z Rozporządzeniem Parlamentu Europejskiego i Rady w sprawie ochrony osób fizycznych w związku z przetwarzaniem danych osobowych i w sprawie swobodnego przepływu takich danych oraz uchylenia dyrektywy 95/46/WE z 27 kwietnia 2016r. – RODO (Dz. Urz. UE L 119 z 04.05.2016), celem zapewnienia właściwej ochrony danych osobowych, osobie, której dane dotyczą należy przede wszystkim podać informacje dotyczące przetwarzania jej danych osobowych określone w art. 13</w:t>
      </w:r>
      <w:r>
        <w:t xml:space="preserve"> ust. 1 i 2 </w:t>
      </w:r>
      <w:r w:rsidRPr="008A60FC">
        <w:t xml:space="preserve"> RODO. </w:t>
      </w:r>
      <w:r w:rsidRPr="008A60FC">
        <w:br/>
      </w:r>
      <w:r w:rsidRPr="008A60FC">
        <w:br/>
        <w:t>W świetle powyższego pragniemy poinformować Państwa, że:</w:t>
      </w:r>
    </w:p>
    <w:p w:rsidR="00C66DB9" w:rsidRPr="008A60FC" w:rsidRDefault="00C66DB9" w:rsidP="00E60535">
      <w:pPr>
        <w:pStyle w:val="Akapitzlist"/>
        <w:numPr>
          <w:ilvl w:val="0"/>
          <w:numId w:val="15"/>
        </w:numPr>
        <w:spacing w:after="0" w:line="276" w:lineRule="auto"/>
        <w:ind w:left="357" w:hanging="357"/>
        <w:jc w:val="both"/>
        <w:rPr>
          <w:rFonts w:ascii="Times New Roman" w:hAnsi="Times New Roman"/>
        </w:rPr>
      </w:pPr>
      <w:r w:rsidRPr="008A60FC">
        <w:rPr>
          <w:rFonts w:ascii="Times New Roman" w:hAnsi="Times New Roman"/>
        </w:rPr>
        <w:t xml:space="preserve">Administratorem Pani/Pana danych osobowych jest PWSTE w Jarosławiu z siedzibą przy ul. Czarnieckiego 16, 37-500 Jarosław, a jego obowiązki wykonuje Rektor PWSTE w Jarosławiu. </w:t>
      </w:r>
    </w:p>
    <w:p w:rsidR="00C66DB9" w:rsidRPr="008A60FC" w:rsidRDefault="00C66DB9" w:rsidP="00E60535">
      <w:pPr>
        <w:pStyle w:val="Akapitzlist"/>
        <w:numPr>
          <w:ilvl w:val="0"/>
          <w:numId w:val="15"/>
        </w:numPr>
        <w:spacing w:after="0" w:line="276" w:lineRule="auto"/>
        <w:ind w:left="357" w:hanging="357"/>
        <w:jc w:val="both"/>
        <w:rPr>
          <w:rFonts w:ascii="Times New Roman" w:hAnsi="Times New Roman"/>
        </w:rPr>
      </w:pPr>
      <w:r w:rsidRPr="008A60FC">
        <w:rPr>
          <w:rFonts w:ascii="Times New Roman" w:hAnsi="Times New Roman"/>
        </w:rPr>
        <w:t xml:space="preserve">Administrator wyznaczył Inspektora Ochrony Danych, możliwość skontaktowania się przez pocztę elektroniczną - </w:t>
      </w:r>
      <w:hyperlink r:id="rId12" w:history="1">
        <w:r w:rsidRPr="008A60FC">
          <w:rPr>
            <w:rStyle w:val="Hipercze"/>
          </w:rPr>
          <w:t>iod@pwste.edu.pl</w:t>
        </w:r>
      </w:hyperlink>
    </w:p>
    <w:p w:rsidR="00C66DB9" w:rsidRPr="008A60FC" w:rsidRDefault="00C66DB9" w:rsidP="00E60535">
      <w:pPr>
        <w:pStyle w:val="Akapitzlist"/>
        <w:numPr>
          <w:ilvl w:val="0"/>
          <w:numId w:val="15"/>
        </w:numPr>
        <w:spacing w:after="0" w:line="276" w:lineRule="auto"/>
        <w:ind w:left="357" w:hanging="357"/>
        <w:jc w:val="both"/>
        <w:rPr>
          <w:rFonts w:ascii="Times New Roman" w:hAnsi="Times New Roman"/>
        </w:rPr>
      </w:pPr>
      <w:r w:rsidRPr="008A60FC">
        <w:rPr>
          <w:rFonts w:ascii="Times New Roman" w:hAnsi="Times New Roman"/>
        </w:rPr>
        <w:t>Pani/Pana dane osobowe przetwarzane będą na podstawie:</w:t>
      </w:r>
    </w:p>
    <w:p w:rsidR="00C66DB9" w:rsidRPr="008A60FC" w:rsidRDefault="00C66DB9" w:rsidP="00E60535">
      <w:pPr>
        <w:pStyle w:val="Akapitzlist"/>
        <w:numPr>
          <w:ilvl w:val="1"/>
          <w:numId w:val="15"/>
        </w:numPr>
        <w:spacing w:after="0" w:line="276" w:lineRule="auto"/>
        <w:ind w:left="714" w:hanging="357"/>
        <w:jc w:val="both"/>
        <w:rPr>
          <w:rFonts w:ascii="Times New Roman" w:hAnsi="Times New Roman"/>
        </w:rPr>
      </w:pPr>
      <w:r w:rsidRPr="008A60FC">
        <w:rPr>
          <w:rFonts w:ascii="Times New Roman" w:hAnsi="Times New Roman"/>
        </w:rPr>
        <w:t xml:space="preserve">art. 6 ust. 1 lit. c RODO (przetwarzanie jest niezbędne do wypełnienia obowiązku prawnego ciążącego na administratorze) w celu związanym z postępowaniem o udzielenie zamówienia publicznego pod nazwa </w:t>
      </w:r>
      <w:r>
        <w:rPr>
          <w:rFonts w:ascii="Times New Roman" w:hAnsi="Times New Roman"/>
          <w:b/>
        </w:rPr>
        <w:t>DAG/ZO/</w:t>
      </w:r>
      <w:r w:rsidR="00E60535">
        <w:rPr>
          <w:rFonts w:ascii="Times New Roman" w:hAnsi="Times New Roman"/>
          <w:b/>
        </w:rPr>
        <w:t>56</w:t>
      </w:r>
      <w:r>
        <w:rPr>
          <w:rFonts w:ascii="Times New Roman" w:hAnsi="Times New Roman"/>
          <w:b/>
        </w:rPr>
        <w:t>/</w:t>
      </w:r>
      <w:r w:rsidR="007D7CEB">
        <w:rPr>
          <w:rFonts w:ascii="Times New Roman" w:hAnsi="Times New Roman"/>
          <w:b/>
        </w:rPr>
        <w:t>1</w:t>
      </w:r>
      <w:r w:rsidR="00E60535">
        <w:rPr>
          <w:rFonts w:ascii="Times New Roman" w:hAnsi="Times New Roman"/>
          <w:b/>
        </w:rPr>
        <w:t>1</w:t>
      </w:r>
      <w:r w:rsidRPr="008A60FC">
        <w:rPr>
          <w:rFonts w:ascii="Times New Roman" w:hAnsi="Times New Roman"/>
          <w:b/>
        </w:rPr>
        <w:t>/</w:t>
      </w:r>
      <w:r>
        <w:rPr>
          <w:rFonts w:ascii="Times New Roman" w:hAnsi="Times New Roman"/>
          <w:b/>
        </w:rPr>
        <w:t>2</w:t>
      </w:r>
      <w:r w:rsidR="00E60535">
        <w:rPr>
          <w:rFonts w:ascii="Times New Roman" w:hAnsi="Times New Roman"/>
          <w:b/>
        </w:rPr>
        <w:t>1</w:t>
      </w:r>
      <w:r>
        <w:rPr>
          <w:rFonts w:ascii="Times New Roman" w:hAnsi="Times New Roman"/>
          <w:b/>
        </w:rPr>
        <w:t xml:space="preserve"> </w:t>
      </w:r>
      <w:r w:rsidRPr="008A60FC">
        <w:rPr>
          <w:rFonts w:ascii="Times New Roman" w:hAnsi="Times New Roman"/>
        </w:rPr>
        <w:t xml:space="preserve">w trybie </w:t>
      </w:r>
      <w:r w:rsidRPr="00655328">
        <w:rPr>
          <w:rFonts w:ascii="Times New Roman" w:hAnsi="Times New Roman"/>
          <w:b/>
        </w:rPr>
        <w:t>ZAPYTANIA OFERTOWEGO</w:t>
      </w:r>
    </w:p>
    <w:p w:rsidR="00C66DB9" w:rsidRPr="008A60FC" w:rsidRDefault="00C66DB9" w:rsidP="00E60535">
      <w:pPr>
        <w:pStyle w:val="Akapitzlist"/>
        <w:numPr>
          <w:ilvl w:val="1"/>
          <w:numId w:val="15"/>
        </w:numPr>
        <w:spacing w:after="0" w:line="276" w:lineRule="auto"/>
        <w:ind w:left="714" w:hanging="357"/>
        <w:jc w:val="both"/>
        <w:rPr>
          <w:rFonts w:ascii="Times New Roman" w:hAnsi="Times New Roman"/>
        </w:rPr>
      </w:pPr>
      <w:r w:rsidRPr="008A60FC">
        <w:rPr>
          <w:rFonts w:ascii="Times New Roman" w:hAnsi="Times New Roman"/>
        </w:rPr>
        <w:t>art.  ust. 1 lit. B RODO (przetwarzanie jest niezbędne do wykonania umowy, której stroną jest osoba, której dane dotyczą),</w:t>
      </w:r>
    </w:p>
    <w:p w:rsidR="00C66DB9" w:rsidRPr="008A60FC" w:rsidRDefault="00C66DB9" w:rsidP="00E60535">
      <w:pPr>
        <w:pStyle w:val="Akapitzlist"/>
        <w:numPr>
          <w:ilvl w:val="0"/>
          <w:numId w:val="15"/>
        </w:numPr>
        <w:spacing w:after="0" w:line="276" w:lineRule="auto"/>
        <w:ind w:left="357" w:hanging="357"/>
        <w:jc w:val="both"/>
        <w:rPr>
          <w:rFonts w:ascii="Times New Roman" w:hAnsi="Times New Roman"/>
        </w:rPr>
      </w:pPr>
      <w:r w:rsidRPr="008A60FC">
        <w:rPr>
          <w:rFonts w:ascii="Times New Roman" w:hAnsi="Times New Roman"/>
        </w:rPr>
        <w:t>Pani/Pana dane osobowe będą przechowywane zgodnie z przepisami powszechnie obowiązującego prawa,</w:t>
      </w:r>
    </w:p>
    <w:p w:rsidR="00C66DB9" w:rsidRPr="008A60FC" w:rsidRDefault="00C66DB9" w:rsidP="00E60535">
      <w:pPr>
        <w:pStyle w:val="Akapitzlist"/>
        <w:numPr>
          <w:ilvl w:val="0"/>
          <w:numId w:val="15"/>
        </w:numPr>
        <w:spacing w:after="0" w:line="276" w:lineRule="auto"/>
        <w:ind w:left="357" w:hanging="357"/>
        <w:jc w:val="both"/>
        <w:rPr>
          <w:rFonts w:ascii="Times New Roman" w:hAnsi="Times New Roman"/>
        </w:rPr>
      </w:pPr>
      <w:r w:rsidRPr="008A60FC">
        <w:rPr>
          <w:rFonts w:ascii="Times New Roman" w:hAnsi="Times New Roman"/>
        </w:rPr>
        <w:t>posiada Pani/Pan prawo do żądania od Administratora:</w:t>
      </w:r>
    </w:p>
    <w:p w:rsidR="00C66DB9" w:rsidRPr="008A60FC" w:rsidRDefault="00C66DB9" w:rsidP="00E60535">
      <w:pPr>
        <w:pStyle w:val="Akapitzlist"/>
        <w:numPr>
          <w:ilvl w:val="0"/>
          <w:numId w:val="16"/>
        </w:numPr>
        <w:spacing w:after="0" w:line="276" w:lineRule="auto"/>
        <w:ind w:left="714" w:hanging="357"/>
        <w:jc w:val="both"/>
        <w:rPr>
          <w:rFonts w:ascii="Times New Roman" w:hAnsi="Times New Roman"/>
        </w:rPr>
      </w:pPr>
      <w:r w:rsidRPr="008A60FC">
        <w:rPr>
          <w:rFonts w:ascii="Times New Roman" w:hAnsi="Times New Roman"/>
        </w:rPr>
        <w:t xml:space="preserve">dostępu do danych osobowych – tj. prawo do potwierdzenia od Administratora, </w:t>
      </w:r>
      <w:r w:rsidRPr="008A60FC">
        <w:rPr>
          <w:rFonts w:ascii="Times New Roman" w:hAnsi="Times New Roman"/>
        </w:rPr>
        <w:br/>
        <w:t>czy przetwarzane są dane osobowe jej dotyczące, uzyskania dostępu do informacji o celach przetwarzania, kategoriach danych osobowych, informacji o odbiorcach, pouczenie o przysługujących  uprawnieniach,</w:t>
      </w:r>
    </w:p>
    <w:p w:rsidR="00C66DB9" w:rsidRPr="008A60FC" w:rsidRDefault="00C66DB9" w:rsidP="00E60535">
      <w:pPr>
        <w:pStyle w:val="Akapitzlist"/>
        <w:numPr>
          <w:ilvl w:val="0"/>
          <w:numId w:val="16"/>
        </w:numPr>
        <w:spacing w:after="0" w:line="276" w:lineRule="auto"/>
        <w:ind w:left="714" w:hanging="357"/>
        <w:jc w:val="both"/>
        <w:rPr>
          <w:rFonts w:ascii="Times New Roman" w:hAnsi="Times New Roman"/>
        </w:rPr>
      </w:pPr>
      <w:r w:rsidRPr="008A60FC">
        <w:rPr>
          <w:rFonts w:ascii="Times New Roman" w:hAnsi="Times New Roman"/>
        </w:rPr>
        <w:t xml:space="preserve">prawo do sprostowania danych, jeżeli dane przetwarzane przez Administratora </w:t>
      </w:r>
      <w:r w:rsidRPr="008A60FC">
        <w:rPr>
          <w:rFonts w:ascii="Times New Roman" w:hAnsi="Times New Roman"/>
        </w:rPr>
        <w:br/>
        <w:t xml:space="preserve">są nieprawidłowe lub niekompletne, </w:t>
      </w:r>
    </w:p>
    <w:p w:rsidR="00C66DB9" w:rsidRPr="008A60FC" w:rsidRDefault="00C66DB9" w:rsidP="00E60535">
      <w:pPr>
        <w:pStyle w:val="Akapitzlist"/>
        <w:numPr>
          <w:ilvl w:val="0"/>
          <w:numId w:val="16"/>
        </w:numPr>
        <w:spacing w:after="0" w:line="276" w:lineRule="auto"/>
        <w:ind w:left="714" w:hanging="357"/>
        <w:jc w:val="both"/>
        <w:rPr>
          <w:rFonts w:ascii="Times New Roman" w:hAnsi="Times New Roman"/>
        </w:rPr>
      </w:pPr>
      <w:r w:rsidRPr="008A60FC">
        <w:rPr>
          <w:rFonts w:ascii="Times New Roman" w:hAnsi="Times New Roman"/>
        </w:rPr>
        <w:t xml:space="preserve">prawo do wniesienia skargi do polskiego organu nadzorczego lub organu nadzorczego innego państwa członkowskiego UE, </w:t>
      </w:r>
    </w:p>
    <w:p w:rsidR="00C66DB9" w:rsidRPr="008A60FC" w:rsidRDefault="00C66DB9" w:rsidP="00E60535">
      <w:pPr>
        <w:pStyle w:val="Akapitzlist"/>
        <w:numPr>
          <w:ilvl w:val="0"/>
          <w:numId w:val="15"/>
        </w:numPr>
        <w:spacing w:after="0" w:line="276" w:lineRule="auto"/>
        <w:ind w:left="357" w:hanging="357"/>
        <w:jc w:val="both"/>
        <w:rPr>
          <w:rFonts w:ascii="Times New Roman" w:hAnsi="Times New Roman"/>
        </w:rPr>
      </w:pPr>
      <w:r w:rsidRPr="008A60FC">
        <w:rPr>
          <w:rFonts w:ascii="Times New Roman" w:hAnsi="Times New Roman"/>
        </w:rPr>
        <w:lastRenderedPageBreak/>
        <w:t xml:space="preserve">podanie danych osobowych jest obligatoryjne w oparciu o przepisy obowiązującego prawa (Ustawa Prawo zamówień publicznych z 29 stycznia 2004r.), związane z udziałem w postępowaniu </w:t>
      </w:r>
      <w:r w:rsidRPr="008A60FC">
        <w:rPr>
          <w:rFonts w:ascii="Times New Roman" w:hAnsi="Times New Roman"/>
        </w:rPr>
        <w:br/>
        <w:t>o udzielenie zamówienia publicznego,</w:t>
      </w:r>
    </w:p>
    <w:p w:rsidR="00C66DB9" w:rsidRPr="008A60FC" w:rsidRDefault="00C66DB9" w:rsidP="00E60535">
      <w:pPr>
        <w:pStyle w:val="Akapitzlist"/>
        <w:numPr>
          <w:ilvl w:val="0"/>
          <w:numId w:val="15"/>
        </w:numPr>
        <w:spacing w:after="0" w:line="276" w:lineRule="auto"/>
        <w:ind w:left="357" w:hanging="357"/>
        <w:jc w:val="both"/>
        <w:rPr>
          <w:rFonts w:ascii="Times New Roman" w:hAnsi="Times New Roman"/>
        </w:rPr>
      </w:pPr>
      <w:r w:rsidRPr="008A60FC">
        <w:rPr>
          <w:rFonts w:ascii="Times New Roman" w:hAnsi="Times New Roman"/>
        </w:rPr>
        <w:t xml:space="preserve">odbiorcami Pana/Pani danych osobowych będą wyłącznie podmioty uprawnione do uzyskania danych osobowych na podstawie przepisów prawa oraz podmioty zewnętrzne współpracujące </w:t>
      </w:r>
      <w:r w:rsidRPr="008A60FC">
        <w:rPr>
          <w:rFonts w:ascii="Times New Roman" w:hAnsi="Times New Roman"/>
        </w:rPr>
        <w:br/>
        <w:t>z Administratorem na mocy stosownych umów powierzenia przetwarzania danych osobowych oraz przy zapewnieniu przez ww. podmioty adekwatnych środków technicznych i organizacyjnych zapewniających ochronę danych,</w:t>
      </w:r>
    </w:p>
    <w:p w:rsidR="00C66DB9" w:rsidRPr="008A60FC" w:rsidRDefault="00C66DB9" w:rsidP="00E60535">
      <w:pPr>
        <w:pStyle w:val="Akapitzlist"/>
        <w:numPr>
          <w:ilvl w:val="0"/>
          <w:numId w:val="15"/>
        </w:numPr>
        <w:spacing w:after="0" w:line="276" w:lineRule="auto"/>
        <w:ind w:left="357" w:hanging="357"/>
        <w:jc w:val="both"/>
        <w:rPr>
          <w:rFonts w:ascii="Times New Roman" w:hAnsi="Times New Roman"/>
        </w:rPr>
      </w:pPr>
      <w:r w:rsidRPr="008A60FC">
        <w:rPr>
          <w:rFonts w:ascii="Times New Roman" w:hAnsi="Times New Roman"/>
        </w:rPr>
        <w:t>Administrator nie zamierza przekazywać danych osobowych do państwa trzeciego lub organizacji międzynarodowej,</w:t>
      </w:r>
    </w:p>
    <w:p w:rsidR="00C66DB9" w:rsidRPr="008A60FC" w:rsidRDefault="00C66DB9" w:rsidP="00E60535">
      <w:pPr>
        <w:pStyle w:val="Akapitzlist"/>
        <w:numPr>
          <w:ilvl w:val="0"/>
          <w:numId w:val="15"/>
        </w:numPr>
        <w:spacing w:after="0" w:line="276" w:lineRule="auto"/>
        <w:ind w:left="357" w:hanging="357"/>
        <w:jc w:val="both"/>
        <w:rPr>
          <w:rFonts w:ascii="Times New Roman" w:hAnsi="Times New Roman"/>
        </w:rPr>
      </w:pPr>
      <w:r w:rsidRPr="008A60FC">
        <w:rPr>
          <w:rFonts w:ascii="Times New Roman" w:hAnsi="Times New Roman"/>
        </w:rPr>
        <w:t xml:space="preserve">Administrator dokłada wszelkich starań, aby zapewnić wszelkie środki fizycznej, technicznej i organizacyjnej ochrony danych osobowych przed ich przypadkowym czy umyślnym zniszczeniem, przypadkową utratą, zmianą, nieuprawnionym ujawnieniem, wykorzystanie </w:t>
      </w:r>
      <w:r w:rsidRPr="008A60FC">
        <w:rPr>
          <w:rFonts w:ascii="Times New Roman" w:hAnsi="Times New Roman"/>
        </w:rPr>
        <w:br/>
        <w:t>czy dostępem, zgodnie ze wszystkimi obowiązującymi przepisami.</w:t>
      </w:r>
    </w:p>
    <w:p w:rsidR="00C66DB9" w:rsidRPr="008A60FC" w:rsidRDefault="00C66DB9" w:rsidP="00E60535">
      <w:pPr>
        <w:pStyle w:val="Akapitzlist"/>
        <w:numPr>
          <w:ilvl w:val="0"/>
          <w:numId w:val="15"/>
        </w:numPr>
        <w:spacing w:after="0" w:line="276" w:lineRule="auto"/>
        <w:ind w:left="357" w:hanging="357"/>
        <w:jc w:val="both"/>
        <w:rPr>
          <w:rFonts w:ascii="Times New Roman" w:hAnsi="Times New Roman"/>
        </w:rPr>
      </w:pPr>
      <w:r w:rsidRPr="008A60FC">
        <w:rPr>
          <w:rFonts w:ascii="Times New Roman" w:hAnsi="Times New Roman"/>
        </w:rPr>
        <w:t xml:space="preserve">Administrator, w ramach przetwarzania danych osobowych nie korzysta z systemów i nie stosuje metod służących do zautomatyzowanego podejmowania decyzji, w tym profilowania. </w:t>
      </w:r>
    </w:p>
    <w:p w:rsidR="00C66DB9" w:rsidRPr="008A60FC" w:rsidRDefault="00C66DB9" w:rsidP="00E60535">
      <w:pPr>
        <w:spacing w:line="276" w:lineRule="auto"/>
      </w:pPr>
    </w:p>
    <w:p w:rsidR="00C66DB9" w:rsidRPr="008A60FC" w:rsidRDefault="00C66DB9" w:rsidP="00E60535">
      <w:pPr>
        <w:spacing w:line="276" w:lineRule="auto"/>
      </w:pPr>
      <w:r w:rsidRPr="008A60FC">
        <w:t>Jednocześnie oświadczam, ze zapoznałam/em się z klauzulą informacyjną udostępnioną mi przez PWSTE w Jarosławiu, zgodnie z art. 13 RODO oraz poinformowano mnie o tym, i że podanie moich danych osobowych jest dobrowolne oraz o przysługującym mi prawie do wglądu do moich danych, prawie do ich poprawiania, a także o prawie sprzeciwu wobec dalszego przetwarzania oraz wobec przekazywania moich danych osobowych innym podmiotom.</w:t>
      </w:r>
    </w:p>
    <w:p w:rsidR="001D3DB4" w:rsidRDefault="001D3DB4">
      <w:pPr>
        <w:spacing w:after="32" w:line="240" w:lineRule="auto"/>
        <w:ind w:left="0" w:firstLine="0"/>
        <w:jc w:val="left"/>
      </w:pPr>
    </w:p>
    <w:p w:rsidR="001D3DB4" w:rsidRDefault="00804DAE" w:rsidP="007D7E15">
      <w:pPr>
        <w:spacing w:after="197" w:line="240" w:lineRule="auto"/>
        <w:ind w:left="0" w:firstLine="0"/>
        <w:jc w:val="left"/>
      </w:pPr>
      <w:r>
        <w:t xml:space="preserve"> </w:t>
      </w:r>
    </w:p>
    <w:sectPr w:rsidR="001D3DB4">
      <w:footerReference w:type="default" r:id="rId13"/>
      <w:pgSz w:w="11906" w:h="16838"/>
      <w:pgMar w:top="1420" w:right="1361" w:bottom="1438"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1C2" w:rsidRDefault="004951C2" w:rsidP="00F84692">
      <w:pPr>
        <w:spacing w:after="0" w:line="240" w:lineRule="auto"/>
      </w:pPr>
      <w:r>
        <w:separator/>
      </w:r>
    </w:p>
  </w:endnote>
  <w:endnote w:type="continuationSeparator" w:id="0">
    <w:p w:rsidR="004951C2" w:rsidRDefault="004951C2" w:rsidP="00F8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958303"/>
      <w:docPartObj>
        <w:docPartGallery w:val="Page Numbers (Bottom of Page)"/>
        <w:docPartUnique/>
      </w:docPartObj>
    </w:sdtPr>
    <w:sdtEndPr/>
    <w:sdtContent>
      <w:p w:rsidR="00F84692" w:rsidRDefault="00F84692">
        <w:pPr>
          <w:pStyle w:val="Stopka"/>
          <w:jc w:val="center"/>
        </w:pPr>
        <w:r>
          <w:fldChar w:fldCharType="begin"/>
        </w:r>
        <w:r>
          <w:instrText>PAGE   \* MERGEFORMAT</w:instrText>
        </w:r>
        <w:r>
          <w:fldChar w:fldCharType="separate"/>
        </w:r>
        <w:r w:rsidR="00614839">
          <w:rPr>
            <w:noProof/>
          </w:rPr>
          <w:t>4</w:t>
        </w:r>
        <w:r>
          <w:fldChar w:fldCharType="end"/>
        </w:r>
      </w:p>
    </w:sdtContent>
  </w:sdt>
  <w:p w:rsidR="00F84692" w:rsidRDefault="00F846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1C2" w:rsidRDefault="004951C2" w:rsidP="00F84692">
      <w:pPr>
        <w:spacing w:after="0" w:line="240" w:lineRule="auto"/>
      </w:pPr>
      <w:r>
        <w:separator/>
      </w:r>
    </w:p>
  </w:footnote>
  <w:footnote w:type="continuationSeparator" w:id="0">
    <w:p w:rsidR="004951C2" w:rsidRDefault="004951C2" w:rsidP="00F84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1BC1"/>
    <w:multiLevelType w:val="hybridMultilevel"/>
    <w:tmpl w:val="1BD63BCE"/>
    <w:lvl w:ilvl="0" w:tplc="9AF0520A">
      <w:start w:val="1"/>
      <w:numFmt w:val="bullet"/>
      <w:lvlText w:val=""/>
      <w:lvlJc w:val="left"/>
      <w:pPr>
        <w:ind w:left="1353" w:hanging="360"/>
      </w:pPr>
      <w:rPr>
        <w:rFonts w:ascii="Symbol" w:hAnsi="Symbol"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 w15:restartNumberingAfterBreak="0">
    <w:nsid w:val="0AEB0456"/>
    <w:multiLevelType w:val="hybridMultilevel"/>
    <w:tmpl w:val="7634333C"/>
    <w:lvl w:ilvl="0" w:tplc="06EA9B1A">
      <w:start w:val="1"/>
      <w:numFmt w:val="decimal"/>
      <w:lvlText w:val="%1."/>
      <w:lvlJc w:val="left"/>
      <w:pPr>
        <w:ind w:left="501"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4124A7"/>
    <w:multiLevelType w:val="multilevel"/>
    <w:tmpl w:val="8644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708D7"/>
    <w:multiLevelType w:val="hybridMultilevel"/>
    <w:tmpl w:val="91B43C20"/>
    <w:lvl w:ilvl="0" w:tplc="1A34BE76">
      <w:start w:val="1"/>
      <w:numFmt w:val="decimal"/>
      <w:lvlText w:val="%1."/>
      <w:lvlJc w:val="left"/>
      <w:pPr>
        <w:ind w:left="35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26307BCC">
      <w:start w:val="1"/>
      <w:numFmt w:val="bullet"/>
      <w:lvlText w:val="•"/>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DFC28F7A">
      <w:start w:val="1"/>
      <w:numFmt w:val="bullet"/>
      <w:lvlText w:val="▪"/>
      <w:lvlJc w:val="left"/>
      <w:pPr>
        <w:ind w:left="14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B99C4796">
      <w:start w:val="1"/>
      <w:numFmt w:val="bullet"/>
      <w:lvlText w:val="•"/>
      <w:lvlJc w:val="left"/>
      <w:pPr>
        <w:ind w:left="21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8D0D3B6">
      <w:start w:val="1"/>
      <w:numFmt w:val="bullet"/>
      <w:lvlText w:val="o"/>
      <w:lvlJc w:val="left"/>
      <w:pPr>
        <w:ind w:left="28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9CC6CFDC">
      <w:start w:val="1"/>
      <w:numFmt w:val="bullet"/>
      <w:lvlText w:val="▪"/>
      <w:lvlJc w:val="left"/>
      <w:pPr>
        <w:ind w:left="36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DD5CB816">
      <w:start w:val="1"/>
      <w:numFmt w:val="bullet"/>
      <w:lvlText w:val="•"/>
      <w:lvlJc w:val="left"/>
      <w:pPr>
        <w:ind w:left="43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E30401C">
      <w:start w:val="1"/>
      <w:numFmt w:val="bullet"/>
      <w:lvlText w:val="o"/>
      <w:lvlJc w:val="left"/>
      <w:pPr>
        <w:ind w:left="50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E2989A14">
      <w:start w:val="1"/>
      <w:numFmt w:val="bullet"/>
      <w:lvlText w:val="▪"/>
      <w:lvlJc w:val="left"/>
      <w:pPr>
        <w:ind w:left="57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3E36609B"/>
    <w:multiLevelType w:val="hybridMultilevel"/>
    <w:tmpl w:val="A0206128"/>
    <w:lvl w:ilvl="0" w:tplc="4890492C">
      <w:start w:val="14"/>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 w15:restartNumberingAfterBreak="0">
    <w:nsid w:val="426D0990"/>
    <w:multiLevelType w:val="hybridMultilevel"/>
    <w:tmpl w:val="17547736"/>
    <w:lvl w:ilvl="0" w:tplc="CCA0B73C">
      <w:start w:val="1"/>
      <w:numFmt w:val="lowerLetter"/>
      <w:lvlText w:val="%1)"/>
      <w:lvlJc w:val="left"/>
      <w:pPr>
        <w:ind w:left="3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D34094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8E80A1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CEC170">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A78234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A4BB2A">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EFEB7A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8E2F4C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C9C36EE">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48176160"/>
    <w:multiLevelType w:val="hybridMultilevel"/>
    <w:tmpl w:val="F6D61B72"/>
    <w:lvl w:ilvl="0" w:tplc="438820F6">
      <w:start w:val="4"/>
      <w:numFmt w:val="decimal"/>
      <w:lvlText w:val="%1."/>
      <w:lvlJc w:val="left"/>
      <w:pPr>
        <w:ind w:left="35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DA021FB2">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7BFCDB26">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E1BA1F78">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C93226D6">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3EB40102">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0302BE52">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C9C8775E">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F3D287AE">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4C1E672C"/>
    <w:multiLevelType w:val="hybridMultilevel"/>
    <w:tmpl w:val="82D218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EF67EC0"/>
    <w:multiLevelType w:val="multilevel"/>
    <w:tmpl w:val="B2C00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A34BFE"/>
    <w:multiLevelType w:val="hybridMultilevel"/>
    <w:tmpl w:val="12A20F4A"/>
    <w:lvl w:ilvl="0" w:tplc="0360DCD6">
      <w:start w:val="6"/>
      <w:numFmt w:val="decimal"/>
      <w:lvlText w:val="%1."/>
      <w:lvlJc w:val="left"/>
      <w:pPr>
        <w:ind w:left="35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A0A0B9C0">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A94C55C0">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1ED41FA0">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B0B0E920">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0E92782E">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08C83CA6">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0B4CB4C2">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1F74EB00">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60C535E9"/>
    <w:multiLevelType w:val="multilevel"/>
    <w:tmpl w:val="D8BAF08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1" w15:restartNumberingAfterBreak="0">
    <w:nsid w:val="68A30E1D"/>
    <w:multiLevelType w:val="multilevel"/>
    <w:tmpl w:val="4B12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78320B"/>
    <w:multiLevelType w:val="multilevel"/>
    <w:tmpl w:val="0C207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8D45BA"/>
    <w:multiLevelType w:val="hybridMultilevel"/>
    <w:tmpl w:val="838E77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B623E83"/>
    <w:multiLevelType w:val="hybridMultilevel"/>
    <w:tmpl w:val="E2822520"/>
    <w:lvl w:ilvl="0" w:tplc="8906393E">
      <w:start w:val="12"/>
      <w:numFmt w:val="decimal"/>
      <w:lvlText w:val="%1."/>
      <w:lvlJc w:val="left"/>
      <w:pPr>
        <w:ind w:left="35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8D58DB28">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1316BB36">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A79EC9AA">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3098C2FE">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2006CB5A">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E7CAC76A">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B8004AC4">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C79AE7BA">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7E431990"/>
    <w:multiLevelType w:val="hybridMultilevel"/>
    <w:tmpl w:val="BD3C3672"/>
    <w:lvl w:ilvl="0" w:tplc="1DFC91EE">
      <w:start w:val="1"/>
      <w:numFmt w:val="bullet"/>
      <w:lvlText w:val="-"/>
      <w:lvlJc w:val="left"/>
      <w:pPr>
        <w:ind w:left="1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5E8E566">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350D67E">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98EF490">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0DC2EA8">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70FCD0">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7A8C20C">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9BEDAAE">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24269E">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3"/>
  </w:num>
  <w:num w:numId="2">
    <w:abstractNumId w:val="6"/>
  </w:num>
  <w:num w:numId="3">
    <w:abstractNumId w:val="9"/>
  </w:num>
  <w:num w:numId="4">
    <w:abstractNumId w:val="15"/>
  </w:num>
  <w:num w:numId="5">
    <w:abstractNumId w:val="14"/>
  </w:num>
  <w:num w:numId="6">
    <w:abstractNumId w:val="5"/>
  </w:num>
  <w:num w:numId="7">
    <w:abstractNumId w:val="1"/>
  </w:num>
  <w:num w:numId="8">
    <w:abstractNumId w:val="0"/>
  </w:num>
  <w:num w:numId="9">
    <w:abstractNumId w:val="13"/>
  </w:num>
  <w:num w:numId="10">
    <w:abstractNumId w:val="7"/>
  </w:num>
  <w:num w:numId="11">
    <w:abstractNumId w:val="4"/>
  </w:num>
  <w:num w:numId="12">
    <w:abstractNumId w:val="8"/>
  </w:num>
  <w:num w:numId="13">
    <w:abstractNumId w:val="2"/>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B4"/>
    <w:rsid w:val="00063D80"/>
    <w:rsid w:val="000F50B2"/>
    <w:rsid w:val="00131090"/>
    <w:rsid w:val="0019425D"/>
    <w:rsid w:val="001B0467"/>
    <w:rsid w:val="001D3DB4"/>
    <w:rsid w:val="0024160F"/>
    <w:rsid w:val="002E1D95"/>
    <w:rsid w:val="00372434"/>
    <w:rsid w:val="00413BE3"/>
    <w:rsid w:val="004278A6"/>
    <w:rsid w:val="004951C2"/>
    <w:rsid w:val="005A6C77"/>
    <w:rsid w:val="005F68C6"/>
    <w:rsid w:val="00614839"/>
    <w:rsid w:val="00665BE8"/>
    <w:rsid w:val="006D4AE3"/>
    <w:rsid w:val="0070443B"/>
    <w:rsid w:val="0074145D"/>
    <w:rsid w:val="0074548D"/>
    <w:rsid w:val="007654B2"/>
    <w:rsid w:val="00775FC0"/>
    <w:rsid w:val="007D7CEB"/>
    <w:rsid w:val="007D7E15"/>
    <w:rsid w:val="007F5807"/>
    <w:rsid w:val="00800CFA"/>
    <w:rsid w:val="00804DAE"/>
    <w:rsid w:val="008305A5"/>
    <w:rsid w:val="00873CEF"/>
    <w:rsid w:val="009116FA"/>
    <w:rsid w:val="00942F8E"/>
    <w:rsid w:val="009560F3"/>
    <w:rsid w:val="009A5B31"/>
    <w:rsid w:val="00A041C1"/>
    <w:rsid w:val="00A56852"/>
    <w:rsid w:val="00AA7B64"/>
    <w:rsid w:val="00AD2E94"/>
    <w:rsid w:val="00B8668D"/>
    <w:rsid w:val="00C16FDC"/>
    <w:rsid w:val="00C66DB9"/>
    <w:rsid w:val="00C75133"/>
    <w:rsid w:val="00C91A83"/>
    <w:rsid w:val="00E33568"/>
    <w:rsid w:val="00E56363"/>
    <w:rsid w:val="00E60535"/>
    <w:rsid w:val="00E63469"/>
    <w:rsid w:val="00E75473"/>
    <w:rsid w:val="00F12BC6"/>
    <w:rsid w:val="00F84692"/>
    <w:rsid w:val="00FB6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2E4A"/>
  <w15:docId w15:val="{B835228F-D89E-41CE-8A3E-C5A0BEE7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45" w:line="242" w:lineRule="auto"/>
      <w:ind w:left="-5" w:hanging="10"/>
      <w:jc w:val="both"/>
    </w:pPr>
    <w:rPr>
      <w:rFonts w:ascii="Times New Roman" w:eastAsia="Times New Roman" w:hAnsi="Times New Roman" w:cs="Times New Roman"/>
      <w:color w:val="000000"/>
    </w:rPr>
  </w:style>
  <w:style w:type="paragraph" w:styleId="Nagwek1">
    <w:name w:val="heading 1"/>
    <w:basedOn w:val="Normalny"/>
    <w:link w:val="Nagwek1Znak"/>
    <w:uiPriority w:val="9"/>
    <w:qFormat/>
    <w:rsid w:val="00800CFA"/>
    <w:pPr>
      <w:spacing w:before="100" w:beforeAutospacing="1" w:after="100" w:afterAutospacing="1" w:line="240" w:lineRule="auto"/>
      <w:ind w:left="0" w:firstLine="0"/>
      <w:jc w:val="left"/>
      <w:outlineLvl w:val="0"/>
    </w:pPr>
    <w:rPr>
      <w:b/>
      <w:bCs/>
      <w:color w:val="auto"/>
      <w:kern w:val="36"/>
      <w:sz w:val="48"/>
      <w:szCs w:val="48"/>
      <w:lang w:val="x-none" w:eastAsia="x-none"/>
    </w:rPr>
  </w:style>
  <w:style w:type="paragraph" w:styleId="Nagwek2">
    <w:name w:val="heading 2"/>
    <w:basedOn w:val="Normalny"/>
    <w:next w:val="Normalny"/>
    <w:link w:val="Nagwek2Znak"/>
    <w:uiPriority w:val="9"/>
    <w:qFormat/>
    <w:rsid w:val="00800CFA"/>
    <w:pPr>
      <w:keepNext/>
      <w:spacing w:before="240" w:after="60" w:line="276" w:lineRule="auto"/>
      <w:ind w:left="0" w:firstLine="0"/>
      <w:jc w:val="left"/>
      <w:outlineLvl w:val="1"/>
    </w:pPr>
    <w:rPr>
      <w:rFonts w:ascii="Calibri Light" w:hAnsi="Calibri Light"/>
      <w:b/>
      <w:bCs/>
      <w:i/>
      <w:iCs/>
      <w:color w:val="auto"/>
      <w:sz w:val="28"/>
      <w:szCs w:val="28"/>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F5807"/>
    <w:pPr>
      <w:spacing w:after="160" w:line="259" w:lineRule="auto"/>
      <w:ind w:left="720" w:firstLine="0"/>
      <w:contextualSpacing/>
      <w:jc w:val="left"/>
    </w:pPr>
    <w:rPr>
      <w:rFonts w:ascii="Calibri" w:eastAsia="Calibri" w:hAnsi="Calibri"/>
      <w:color w:val="auto"/>
      <w:lang w:eastAsia="en-US"/>
    </w:rPr>
  </w:style>
  <w:style w:type="character" w:customStyle="1" w:styleId="AkapitzlistZnak">
    <w:name w:val="Akapit z listą Znak"/>
    <w:link w:val="Akapitzlist"/>
    <w:uiPriority w:val="34"/>
    <w:qFormat/>
    <w:locked/>
    <w:rsid w:val="007F5807"/>
    <w:rPr>
      <w:rFonts w:ascii="Calibri" w:eastAsia="Calibri" w:hAnsi="Calibri" w:cs="Times New Roman"/>
      <w:lang w:eastAsia="en-US"/>
    </w:rPr>
  </w:style>
  <w:style w:type="character" w:styleId="Hipercze">
    <w:name w:val="Hyperlink"/>
    <w:basedOn w:val="Domylnaczcionkaakapitu"/>
    <w:uiPriority w:val="99"/>
    <w:unhideWhenUsed/>
    <w:rsid w:val="007D7E15"/>
    <w:rPr>
      <w:color w:val="0563C1" w:themeColor="hyperlink"/>
      <w:u w:val="single"/>
    </w:rPr>
  </w:style>
  <w:style w:type="paragraph" w:styleId="Nagwek">
    <w:name w:val="header"/>
    <w:basedOn w:val="Normalny"/>
    <w:link w:val="NagwekZnak"/>
    <w:uiPriority w:val="99"/>
    <w:unhideWhenUsed/>
    <w:rsid w:val="00F846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692"/>
    <w:rPr>
      <w:rFonts w:ascii="Times New Roman" w:eastAsia="Times New Roman" w:hAnsi="Times New Roman" w:cs="Times New Roman"/>
      <w:color w:val="000000"/>
    </w:rPr>
  </w:style>
  <w:style w:type="paragraph" w:styleId="Stopka">
    <w:name w:val="footer"/>
    <w:basedOn w:val="Normalny"/>
    <w:link w:val="StopkaZnak"/>
    <w:uiPriority w:val="99"/>
    <w:unhideWhenUsed/>
    <w:rsid w:val="00F846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692"/>
    <w:rPr>
      <w:rFonts w:ascii="Times New Roman" w:eastAsia="Times New Roman" w:hAnsi="Times New Roman" w:cs="Times New Roman"/>
      <w:color w:val="000000"/>
    </w:rPr>
  </w:style>
  <w:style w:type="character" w:customStyle="1" w:styleId="Nagwek1Znak">
    <w:name w:val="Nagłówek 1 Znak"/>
    <w:basedOn w:val="Domylnaczcionkaakapitu"/>
    <w:link w:val="Nagwek1"/>
    <w:uiPriority w:val="9"/>
    <w:rsid w:val="00800CFA"/>
    <w:rPr>
      <w:rFonts w:ascii="Times New Roman" w:eastAsia="Times New Roman" w:hAnsi="Times New Roman" w:cs="Times New Roman"/>
      <w:b/>
      <w:bCs/>
      <w:kern w:val="36"/>
      <w:sz w:val="48"/>
      <w:szCs w:val="48"/>
      <w:lang w:val="x-none" w:eastAsia="x-none"/>
    </w:rPr>
  </w:style>
  <w:style w:type="character" w:customStyle="1" w:styleId="Nagwek2Znak">
    <w:name w:val="Nagłówek 2 Znak"/>
    <w:basedOn w:val="Domylnaczcionkaakapitu"/>
    <w:link w:val="Nagwek2"/>
    <w:uiPriority w:val="9"/>
    <w:rsid w:val="00800CFA"/>
    <w:rPr>
      <w:rFonts w:ascii="Calibri Light" w:eastAsia="Times New Roman" w:hAnsi="Calibri Light" w:cs="Times New Roman"/>
      <w:b/>
      <w:bCs/>
      <w:i/>
      <w:iCs/>
      <w:sz w:val="28"/>
      <w:szCs w:val="28"/>
      <w:lang w:val="x-none" w:eastAsia="en-US"/>
    </w:rPr>
  </w:style>
  <w:style w:type="paragraph" w:styleId="NormalnyWeb">
    <w:name w:val="Normal (Web)"/>
    <w:basedOn w:val="Normalny"/>
    <w:uiPriority w:val="99"/>
    <w:unhideWhenUsed/>
    <w:rsid w:val="00800CFA"/>
    <w:pPr>
      <w:spacing w:before="100" w:beforeAutospacing="1" w:after="100" w:afterAutospacing="1" w:line="240" w:lineRule="auto"/>
      <w:ind w:left="0" w:firstLine="0"/>
      <w:jc w:val="left"/>
    </w:pPr>
    <w:rPr>
      <w:color w:val="auto"/>
      <w:sz w:val="24"/>
      <w:szCs w:val="24"/>
    </w:rPr>
  </w:style>
  <w:style w:type="character" w:styleId="Pogrubienie">
    <w:name w:val="Strong"/>
    <w:uiPriority w:val="22"/>
    <w:qFormat/>
    <w:rsid w:val="00800CFA"/>
    <w:rPr>
      <w:b/>
      <w:bCs/>
    </w:rPr>
  </w:style>
  <w:style w:type="character" w:customStyle="1" w:styleId="cs63eb74b2">
    <w:name w:val="cs63eb74b2"/>
    <w:rsid w:val="00800CFA"/>
  </w:style>
  <w:style w:type="paragraph" w:styleId="Tekstdymka">
    <w:name w:val="Balloon Text"/>
    <w:basedOn w:val="Normalny"/>
    <w:link w:val="TekstdymkaZnak"/>
    <w:uiPriority w:val="99"/>
    <w:semiHidden/>
    <w:unhideWhenUsed/>
    <w:rsid w:val="00413B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3BE3"/>
    <w:rPr>
      <w:rFonts w:ascii="Segoe UI" w:eastAsia="Times New Roman" w:hAnsi="Segoe UI" w:cs="Segoe UI"/>
      <w:color w:val="000000"/>
      <w:sz w:val="18"/>
      <w:szCs w:val="18"/>
    </w:rPr>
  </w:style>
  <w:style w:type="paragraph" w:styleId="Bezodstpw">
    <w:name w:val="No Spacing"/>
    <w:uiPriority w:val="1"/>
    <w:qFormat/>
    <w:rsid w:val="00413BE3"/>
    <w:pPr>
      <w:spacing w:after="0" w:line="240" w:lineRule="auto"/>
      <w:ind w:left="-5" w:hanging="10"/>
      <w:jc w:val="both"/>
    </w:pPr>
    <w:rPr>
      <w:rFonts w:ascii="Times New Roman" w:eastAsia="Times New Roman" w:hAnsi="Times New Roman" w:cs="Times New Roman"/>
      <w:color w:val="000000"/>
    </w:rPr>
  </w:style>
  <w:style w:type="character" w:styleId="Nierozpoznanawzmianka">
    <w:name w:val="Unresolved Mention"/>
    <w:basedOn w:val="Domylnaczcionkaakapitu"/>
    <w:uiPriority w:val="99"/>
    <w:semiHidden/>
    <w:unhideWhenUsed/>
    <w:rsid w:val="00C91A83"/>
    <w:rPr>
      <w:color w:val="605E5C"/>
      <w:shd w:val="clear" w:color="auto" w:fill="E1DFDD"/>
    </w:rPr>
  </w:style>
  <w:style w:type="character" w:customStyle="1" w:styleId="lndtextcolorblack">
    <w:name w:val="lnd_textcolor_black"/>
    <w:rsid w:val="002E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welina.krzyzanowska@pwste.edu.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nna.hawro@pwste.edu.pl%20" TargetMode="External"/><Relationship Id="rId12" Type="http://schemas.openxmlformats.org/officeDocument/2006/relationships/hyperlink" Target="mailto:iod@pwste.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onika.sierzega@%20pwste.edu.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ewelina.krzyzanowska@pwste.edu.pl" TargetMode="External"/><Relationship Id="rId4" Type="http://schemas.openxmlformats.org/officeDocument/2006/relationships/webSettings" Target="webSettings.xml"/><Relationship Id="rId9" Type="http://schemas.openxmlformats.org/officeDocument/2006/relationships/hyperlink" Target="monika.sierzega@pwste.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1442</Words>
  <Characters>8654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ewelinakrz</dc:creator>
  <cp:keywords/>
  <cp:lastModifiedBy>Monika Sierżęga</cp:lastModifiedBy>
  <cp:revision>27</cp:revision>
  <cp:lastPrinted>2019-05-27T05:44:00Z</cp:lastPrinted>
  <dcterms:created xsi:type="dcterms:W3CDTF">2018-05-18T07:21:00Z</dcterms:created>
  <dcterms:modified xsi:type="dcterms:W3CDTF">2021-11-18T08:42:00Z</dcterms:modified>
</cp:coreProperties>
</file>