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7F" w:rsidRDefault="005B337F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OSZENIE KONKURSU NA STANOWISKO – </w:t>
      </w: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PROFESOR</w:t>
      </w:r>
      <w:r w:rsidR="00EC1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UCZELNI </w:t>
      </w:r>
    </w:p>
    <w:p w:rsidR="005B337F" w:rsidRPr="00D53A87" w:rsidRDefault="005B337F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administracja</w:t>
      </w: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p w:rsidR="005B337F" w:rsidRPr="00C27C84" w:rsidRDefault="005B337F" w:rsidP="005B3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Instytucie Stosunków Międzynarodowych</w:t>
      </w:r>
    </w:p>
    <w:p w:rsidR="005B337F" w:rsidRPr="000153B3" w:rsidRDefault="005B337F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Wyższej Szkoły</w:t>
      </w: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Techniczno-Ekonomicznej</w:t>
      </w:r>
    </w:p>
    <w:p w:rsidR="005B337F" w:rsidRPr="000153B3" w:rsidRDefault="005B337F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ks. Bronisława Markiewicza w Jarosławiu</w:t>
      </w:r>
    </w:p>
    <w:p w:rsidR="005B337F" w:rsidRPr="000153B3" w:rsidRDefault="005B337F" w:rsidP="005B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7F" w:rsidRPr="00D60BDD" w:rsidRDefault="005B337F" w:rsidP="005B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konkurs na </w:t>
      </w:r>
      <w:r w:rsidRPr="00D60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stanowisko profesora</w:t>
      </w:r>
      <w:r w:rsidR="00EC17DB" w:rsidRPr="00D60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uczelni </w:t>
      </w:r>
      <w:r w:rsidRPr="00D60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wymiarze 1,0 etatu</w:t>
      </w: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Państwowej Wyższej Szkole Techniczno-Ekonomicznej im. ks. Bronisława Markiewicza w Jarosławiu.</w:t>
      </w:r>
    </w:p>
    <w:p w:rsidR="005B337F" w:rsidRPr="00D60BDD" w:rsidRDefault="005B337F" w:rsidP="005B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przystąpić osoby, które spełniają warunki określone w ustawie Prawo o szkolnictwie wyższym i nauce z dnia 20 lipca 2018 r. </w:t>
      </w:r>
      <w:r w:rsidR="00D60BDD" w:rsidRPr="00D60BDD">
        <w:rPr>
          <w:rFonts w:ascii="Times New Roman" w:hAnsi="Times New Roman"/>
          <w:sz w:val="24"/>
          <w:szCs w:val="24"/>
        </w:rPr>
        <w:t>(Dz.U. z 2021, poz. 478)</w:t>
      </w:r>
      <w:r w:rsidR="00D60BDD" w:rsidRPr="00D60BDD">
        <w:rPr>
          <w:rFonts w:ascii="Times New Roman" w:hAnsi="Times New Roman"/>
          <w:sz w:val="24"/>
          <w:szCs w:val="24"/>
          <w:lang w:eastAsia="pl-PL"/>
        </w:rPr>
        <w:t>.</w:t>
      </w:r>
    </w:p>
    <w:p w:rsidR="005B337F" w:rsidRPr="000153B3" w:rsidRDefault="005B337F" w:rsidP="005B33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Wymagania kwalifikacyjne:</w:t>
      </w:r>
    </w:p>
    <w:p w:rsidR="004A02E6" w:rsidRPr="00D60BDD" w:rsidRDefault="00EC17DB" w:rsidP="00D60B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0BDD">
        <w:rPr>
          <w:rFonts w:ascii="Times New Roman" w:hAnsi="Times New Roman" w:cs="Times New Roman"/>
          <w:sz w:val="24"/>
          <w:szCs w:val="24"/>
        </w:rPr>
        <w:t>p</w:t>
      </w:r>
      <w:r w:rsidR="004A02E6" w:rsidRPr="00D60BDD">
        <w:rPr>
          <w:rFonts w:ascii="Times New Roman" w:hAnsi="Times New Roman" w:cs="Times New Roman"/>
          <w:sz w:val="24"/>
          <w:szCs w:val="24"/>
        </w:rPr>
        <w:t xml:space="preserve">osiadanie stopnia doktora nauk prawnych w zakresie prawa administracyjnego, </w:t>
      </w:r>
    </w:p>
    <w:p w:rsidR="005B337F" w:rsidRPr="00D60BDD" w:rsidRDefault="00EC17DB" w:rsidP="00D60B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BDD">
        <w:rPr>
          <w:rFonts w:ascii="Times New Roman" w:hAnsi="Times New Roman" w:cs="Times New Roman"/>
          <w:sz w:val="24"/>
          <w:szCs w:val="24"/>
        </w:rPr>
        <w:t>p</w:t>
      </w:r>
      <w:r w:rsidR="005B337F" w:rsidRPr="00D60BDD">
        <w:rPr>
          <w:rFonts w:ascii="Times New Roman" w:hAnsi="Times New Roman" w:cs="Times New Roman"/>
          <w:sz w:val="24"/>
          <w:szCs w:val="24"/>
        </w:rPr>
        <w:t xml:space="preserve">osiadanie stopnia doktora habilitowanego </w:t>
      </w: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prawnych, dyscyplina: </w:t>
      </w:r>
      <w:r w:rsidR="00727142"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prawo, specjalność: prawo administracyjne.</w:t>
      </w:r>
    </w:p>
    <w:p w:rsidR="005B337F" w:rsidRPr="00D60BDD" w:rsidRDefault="005B337F" w:rsidP="00D60BDD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dorobek naukowy </w:t>
      </w:r>
      <w:r w:rsidRPr="00D60BDD">
        <w:rPr>
          <w:rFonts w:ascii="Times New Roman" w:hAnsi="Times New Roman" w:cs="Times New Roman"/>
          <w:sz w:val="24"/>
          <w:szCs w:val="24"/>
        </w:rPr>
        <w:t xml:space="preserve">w </w:t>
      </w:r>
      <w:r w:rsidR="00727142" w:rsidRPr="00D60BDD">
        <w:rPr>
          <w:rFonts w:ascii="Times New Roman" w:hAnsi="Times New Roman" w:cs="Times New Roman"/>
          <w:sz w:val="24"/>
          <w:szCs w:val="24"/>
        </w:rPr>
        <w:t>zakresie prawa administracyjnego,</w:t>
      </w:r>
    </w:p>
    <w:p w:rsidR="005B337F" w:rsidRPr="00D60BDD" w:rsidRDefault="005B337F" w:rsidP="00D60BDD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stażu pracy na stanowisku nauczyciela akademickiego,</w:t>
      </w:r>
    </w:p>
    <w:p w:rsidR="005B337F" w:rsidRPr="00D60BDD" w:rsidRDefault="005B337F" w:rsidP="00D60BDD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doświadczenia zawodowego</w:t>
      </w:r>
      <w:r w:rsidR="00CB6541" w:rsidRPr="00D60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337F" w:rsidRPr="000153B3" w:rsidRDefault="005B337F" w:rsidP="005B33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337F" w:rsidRPr="000153B3" w:rsidRDefault="005B337F" w:rsidP="005B33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2 .Wykaz wymaganych dokumentów:</w:t>
      </w:r>
    </w:p>
    <w:p w:rsidR="005B337F" w:rsidRPr="000153B3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przystąpienia do konkursu</w:t>
      </w:r>
    </w:p>
    <w:p w:rsidR="005B337F" w:rsidRPr="000153B3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Rektora,</w:t>
      </w:r>
    </w:p>
    <w:p w:rsidR="005B337F" w:rsidRPr="000153B3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Vitae,</w:t>
      </w:r>
    </w:p>
    <w:p w:rsidR="005B337F" w:rsidRPr="0069234D" w:rsidRDefault="005B337F" w:rsidP="0069234D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dyplomów: </w:t>
      </w:r>
      <w:r w:rsidRPr="00015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mgr, dr,</w:t>
      </w: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3B3">
        <w:rPr>
          <w:rFonts w:ascii="Times New Roman" w:eastAsia="Times New Roman" w:hAnsi="Times New Roman"/>
          <w:b/>
          <w:sz w:val="24"/>
          <w:szCs w:val="24"/>
          <w:lang w:eastAsia="pl-PL"/>
        </w:rPr>
        <w:t>dr hab.</w:t>
      </w:r>
      <w:r w:rsidRPr="000153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B337F" w:rsidRPr="000153B3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0153B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5B337F" w:rsidRPr="00A7123E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niekaralności,</w:t>
      </w:r>
    </w:p>
    <w:p w:rsidR="005B337F" w:rsidRPr="00A7123E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3E">
        <w:rPr>
          <w:rFonts w:ascii="Times New Roman" w:hAnsi="Times New Roman" w:cs="Times New Roman"/>
          <w:sz w:val="24"/>
          <w:szCs w:val="24"/>
        </w:rPr>
        <w:t>klauzula zgody dla kandydatów do pracy,</w:t>
      </w:r>
    </w:p>
    <w:p w:rsidR="005B337F" w:rsidRPr="00A7123E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osiągnięć naukowych, dydaktycznych i organizacyjnych,</w:t>
      </w:r>
    </w:p>
    <w:p w:rsidR="005B337F" w:rsidRPr="00A7123E" w:rsidRDefault="005B337F" w:rsidP="00932E2F">
      <w:pPr>
        <w:numPr>
          <w:ilvl w:val="2"/>
          <w:numId w:val="3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zawodowe</w:t>
      </w:r>
      <w:r w:rsidR="00CB65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337F" w:rsidRPr="00A7123E" w:rsidRDefault="005B337F" w:rsidP="005B337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7F" w:rsidRPr="00A7123E" w:rsidRDefault="005B337F" w:rsidP="005B33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i termin składania dokumentów:</w:t>
      </w:r>
    </w:p>
    <w:p w:rsidR="005B337F" w:rsidRPr="00A7123E" w:rsidRDefault="005B337F" w:rsidP="00C11FE2">
      <w:pPr>
        <w:numPr>
          <w:ilvl w:val="2"/>
          <w:numId w:val="4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osobiście w siedzibie Państwowej Wyższej Szkole Techniczno-Ekonomicznej  </w:t>
      </w:r>
      <w:r w:rsidRPr="00A7123E">
        <w:rPr>
          <w:rFonts w:ascii="Times New Roman" w:eastAsia="Times New Roman" w:hAnsi="Times New Roman" w:cs="Times New Roman"/>
          <w:lang w:eastAsia="pl-PL"/>
        </w:rPr>
        <w:br/>
        <w:t xml:space="preserve">im. ks. Bronisława Markiewicza w Jarosławiu, ul. Czarnieckiego 16   37-500 Jarosław – sekretariat Instytutu </w:t>
      </w:r>
      <w:r w:rsidR="00ED310E">
        <w:rPr>
          <w:rFonts w:ascii="Times New Roman" w:eastAsia="Times New Roman" w:hAnsi="Times New Roman" w:cs="Times New Roman"/>
          <w:lang w:eastAsia="pl-PL"/>
        </w:rPr>
        <w:t>Stosunków Międzynarodowych</w:t>
      </w:r>
      <w:r w:rsidRPr="00A7123E">
        <w:rPr>
          <w:rFonts w:ascii="Times New Roman" w:eastAsia="Times New Roman" w:hAnsi="Times New Roman" w:cs="Times New Roman"/>
          <w:lang w:eastAsia="pl-PL"/>
        </w:rPr>
        <w:t xml:space="preserve"> z dopiskiem </w:t>
      </w:r>
      <w:bookmarkStart w:id="0" w:name="__DdeLink__136_4002965543"/>
      <w:r w:rsidR="00EC17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KONKURS – PROFESOR  UCZELNI 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administracja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End w:id="0"/>
    </w:p>
    <w:p w:rsidR="005B337F" w:rsidRPr="00A7123E" w:rsidRDefault="005B337F" w:rsidP="00C11FE2">
      <w:pPr>
        <w:numPr>
          <w:ilvl w:val="2"/>
          <w:numId w:val="4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 xml:space="preserve">listownie na adres: Państwowa Wyższa Szkoła Techniczno-Ekonomiczna 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im. ks. Bronisława Markiewicza w Jarosławiu, ul. Czarnieckiego 16  37-500 Jarosław 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dopiskiem </w:t>
      </w:r>
      <w:r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KONKURS – PROFESOR  </w:t>
      </w:r>
      <w:r w:rsidR="00EC17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UCZELNI 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administracja</w:t>
      </w:r>
      <w:r w:rsidRPr="00A712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</w:t>
      </w:r>
      <w:r w:rsidRPr="00A7123E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5B337F" w:rsidRPr="00A7123E" w:rsidRDefault="00ED310E" w:rsidP="00C11FE2">
      <w:pPr>
        <w:numPr>
          <w:ilvl w:val="2"/>
          <w:numId w:val="4"/>
        </w:numPr>
        <w:tabs>
          <w:tab w:val="clear" w:pos="70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5B337F" w:rsidRPr="00A7123E">
        <w:rPr>
          <w:rFonts w:ascii="Times New Roman" w:eastAsia="Times New Roman" w:hAnsi="Times New Roman" w:cs="Times New Roman"/>
          <w:lang w:eastAsia="pl-PL"/>
        </w:rPr>
        <w:t xml:space="preserve">-mailem na adres: </w:t>
      </w:r>
      <w:r w:rsidR="00C11FE2">
        <w:rPr>
          <w:rFonts w:ascii="Times New Roman" w:eastAsia="Times New Roman" w:hAnsi="Times New Roman" w:cs="Times New Roman"/>
          <w:lang w:eastAsia="pl-PL"/>
        </w:rPr>
        <w:t>ism</w:t>
      </w:r>
      <w:r w:rsidR="005B337F" w:rsidRPr="00A7123E">
        <w:rPr>
          <w:rFonts w:ascii="Times New Roman" w:eastAsia="Times New Roman" w:hAnsi="Times New Roman" w:cs="Times New Roman"/>
          <w:lang w:eastAsia="pl-PL"/>
        </w:rPr>
        <w:t>@pwste.edu.pl</w:t>
      </w:r>
    </w:p>
    <w:p w:rsidR="005B337F" w:rsidRPr="00515214" w:rsidRDefault="005B337F" w:rsidP="005B33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3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F85B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Pr="0051521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D3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</w:t>
      </w:r>
      <w:r w:rsidRPr="0051521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 </w:t>
      </w:r>
      <w:r w:rsidR="00ED3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(</w:t>
      </w:r>
      <w:r w:rsidR="00F85B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piątek</w:t>
      </w:r>
      <w:bookmarkStart w:id="1" w:name="_GoBack"/>
      <w:bookmarkEnd w:id="1"/>
      <w:r w:rsidR="00ED310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).</w:t>
      </w:r>
    </w:p>
    <w:p w:rsidR="005B337F" w:rsidRPr="00A7123E" w:rsidRDefault="005B337F" w:rsidP="005B33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Szczegółowych informacji udziela: dr </w:t>
      </w:r>
      <w:r>
        <w:rPr>
          <w:rFonts w:ascii="Times New Roman" w:eastAsia="Times New Roman" w:hAnsi="Times New Roman" w:cs="Times New Roman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Petrecka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23E">
        <w:rPr>
          <w:rFonts w:ascii="Times New Roman" w:eastAsia="Times New Roman" w:hAnsi="Times New Roman" w:cs="Times New Roman"/>
          <w:lang w:eastAsia="pl-PL"/>
        </w:rPr>
        <w:t xml:space="preserve">tel. 16 624 </w:t>
      </w:r>
      <w:r>
        <w:rPr>
          <w:rFonts w:ascii="Times New Roman" w:eastAsia="Times New Roman" w:hAnsi="Times New Roman" w:cs="Times New Roman"/>
          <w:lang w:eastAsia="pl-PL"/>
        </w:rPr>
        <w:t>96 22</w:t>
      </w:r>
    </w:p>
    <w:p w:rsidR="005B337F" w:rsidRPr="00A7123E" w:rsidRDefault="005B337F" w:rsidP="005B337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Wzory wymaganych dokumentów można pobrać ze strony </w:t>
      </w:r>
      <w:hyperlink r:id="rId5">
        <w:r w:rsidRPr="00A7123E">
          <w:rPr>
            <w:rStyle w:val="czeinternetowe"/>
            <w:rFonts w:ascii="Times New Roman" w:eastAsia="Times New Roman" w:hAnsi="Times New Roman" w:cs="Times New Roman"/>
            <w:lang w:eastAsia="pl-PL"/>
          </w:rPr>
          <w:t>www.pwste.edu.pl</w:t>
        </w:r>
      </w:hyperlink>
    </w:p>
    <w:p w:rsidR="005B337F" w:rsidRPr="00A7123E" w:rsidRDefault="005B337F" w:rsidP="005B33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Informujemy, że skontaktujemy się tylko z wybranymi osobami.</w:t>
      </w:r>
    </w:p>
    <w:p w:rsidR="00EC17DB" w:rsidRDefault="00EC17DB" w:rsidP="005B33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zastrzega sobie możliwość przeprowadzenia rozmów kwalifikacyjnych z kandydatami.</w:t>
      </w:r>
    </w:p>
    <w:p w:rsidR="005B337F" w:rsidRPr="00A7123E" w:rsidRDefault="005B337F" w:rsidP="005B33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>Uczelnia zastrzega sobie możliwość unieważnienia postępowania konkursowego na każdym etapie bez podania przyczyny.</w:t>
      </w:r>
    </w:p>
    <w:p w:rsidR="005B337F" w:rsidRPr="00A7123E" w:rsidRDefault="005B337F" w:rsidP="005B33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Rozstrzygnięcie konkursu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które nastąpi do dnia </w:t>
      </w:r>
      <w:r w:rsidRPr="00ED310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ED310E" w:rsidRPr="00ED310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Pr="00ED310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ED310E" w:rsidRPr="00ED310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ED310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nie jest równoznaczne z 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iązaniem stosunku pracy z PWSTE 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Jarosławiu. 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stateczną decyzję podejmuje JM </w:t>
      </w:r>
      <w:r w:rsidRPr="00A712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Rektor.</w:t>
      </w:r>
    </w:p>
    <w:p w:rsidR="005B337F" w:rsidRPr="000B2848" w:rsidRDefault="005B337F" w:rsidP="005B33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37F" w:rsidRPr="00A7123E" w:rsidRDefault="005B337F" w:rsidP="005B33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23E">
        <w:rPr>
          <w:rFonts w:ascii="Times New Roman" w:eastAsia="Times New Roman" w:hAnsi="Times New Roman" w:cs="Times New Roman"/>
          <w:lang w:eastAsia="pl-PL"/>
        </w:rPr>
        <w:t xml:space="preserve">Jarosław, dnia 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F85BBF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ED310E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.2021 r.</w:t>
      </w:r>
    </w:p>
    <w:p w:rsidR="004A6EC0" w:rsidRPr="00EC17DB" w:rsidRDefault="005B337F" w:rsidP="00EC17DB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Dyrektor</w:t>
      </w:r>
      <w:r w:rsidRPr="00A7123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Instytutu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Stosunków Międzynarodowych</w:t>
      </w:r>
    </w:p>
    <w:sectPr w:rsidR="004A6EC0" w:rsidRPr="00EC17DB" w:rsidSect="000B28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73E"/>
    <w:multiLevelType w:val="multilevel"/>
    <w:tmpl w:val="A02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708"/>
        </w:tabs>
        <w:ind w:left="2340" w:hanging="360"/>
      </w:pPr>
      <w:rPr>
        <w:rFonts w:ascii="Symbol" w:hAnsi="Symbol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C597E"/>
    <w:multiLevelType w:val="multilevel"/>
    <w:tmpl w:val="E738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708"/>
        </w:tabs>
        <w:ind w:left="2340" w:hanging="360"/>
      </w:pPr>
      <w:rPr>
        <w:rFonts w:ascii="Symbol" w:hAnsi="Symbol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26800"/>
    <w:multiLevelType w:val="hybridMultilevel"/>
    <w:tmpl w:val="27D2F81C"/>
    <w:lvl w:ilvl="0" w:tplc="ABC8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37F"/>
    <w:rsid w:val="00020713"/>
    <w:rsid w:val="002F231E"/>
    <w:rsid w:val="00310758"/>
    <w:rsid w:val="004A02E6"/>
    <w:rsid w:val="004A6EC0"/>
    <w:rsid w:val="005B337F"/>
    <w:rsid w:val="005D1A0A"/>
    <w:rsid w:val="005D4F4B"/>
    <w:rsid w:val="0069234D"/>
    <w:rsid w:val="00727142"/>
    <w:rsid w:val="00932E2F"/>
    <w:rsid w:val="00C11FE2"/>
    <w:rsid w:val="00CB6541"/>
    <w:rsid w:val="00D60BDD"/>
    <w:rsid w:val="00EC17DB"/>
    <w:rsid w:val="00ED310E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C816"/>
  <w15:docId w15:val="{1E92F85B-2E4E-407D-8922-E4E9409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B33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st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Marcin Dubel</cp:lastModifiedBy>
  <cp:revision>14</cp:revision>
  <dcterms:created xsi:type="dcterms:W3CDTF">2021-07-12T09:09:00Z</dcterms:created>
  <dcterms:modified xsi:type="dcterms:W3CDTF">2021-08-18T10:39:00Z</dcterms:modified>
</cp:coreProperties>
</file>