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3DC" w:rsidRPr="00E973DC" w:rsidRDefault="00E973DC" w:rsidP="00E973DC">
      <w:pPr>
        <w:widowControl w:val="0"/>
        <w:suppressAutoHyphens/>
        <w:autoSpaceDN w:val="0"/>
        <w:spacing w:after="0" w:line="240" w:lineRule="auto"/>
        <w:jc w:val="both"/>
        <w:rPr>
          <w:rFonts w:ascii="Times New Roman" w:eastAsia="SimSun" w:hAnsi="Times New Roman" w:cs="Mangal"/>
          <w:kern w:val="3"/>
          <w:lang w:eastAsia="zh-CN" w:bidi="hi-IN"/>
        </w:rPr>
      </w:pPr>
      <w:bookmarkStart w:id="0" w:name="_GoBack"/>
      <w:bookmarkEnd w:id="0"/>
    </w:p>
    <w:p w:rsidR="00E973DC" w:rsidRPr="00E973DC" w:rsidRDefault="00E973DC" w:rsidP="00E973DC">
      <w:pPr>
        <w:widowControl w:val="0"/>
        <w:suppressAutoHyphens/>
        <w:autoSpaceDN w:val="0"/>
        <w:spacing w:after="0" w:line="240" w:lineRule="auto"/>
        <w:jc w:val="right"/>
        <w:rPr>
          <w:rFonts w:ascii="Times New Roman" w:eastAsia="SimSun" w:hAnsi="Times New Roman" w:cs="Mangal"/>
          <w:kern w:val="3"/>
          <w:lang w:eastAsia="zh-CN" w:bidi="hi-IN"/>
        </w:rPr>
      </w:pPr>
      <w:r w:rsidRPr="00E973DC">
        <w:rPr>
          <w:rFonts w:ascii="Times New Roman" w:eastAsia="SimSun" w:hAnsi="Times New Roman" w:cs="Mangal"/>
          <w:kern w:val="3"/>
          <w:lang w:eastAsia="zh-CN" w:bidi="hi-IN"/>
        </w:rPr>
        <w:t xml:space="preserve">Załącznik nr </w:t>
      </w:r>
      <w:r w:rsidR="002C1BAF">
        <w:rPr>
          <w:rFonts w:ascii="Times New Roman" w:eastAsia="SimSun" w:hAnsi="Times New Roman" w:cs="Mangal"/>
          <w:kern w:val="3"/>
          <w:lang w:eastAsia="zh-CN" w:bidi="hi-IN"/>
        </w:rPr>
        <w:t>2</w:t>
      </w:r>
      <w:r w:rsidRPr="00E973DC">
        <w:rPr>
          <w:rFonts w:ascii="Times New Roman" w:eastAsia="SimSun" w:hAnsi="Times New Roman" w:cs="Mangal"/>
          <w:kern w:val="3"/>
          <w:lang w:eastAsia="zh-CN" w:bidi="hi-IN"/>
        </w:rPr>
        <w:t xml:space="preserve">. </w:t>
      </w:r>
    </w:p>
    <w:p w:rsidR="00E973DC" w:rsidRPr="002C1BAF" w:rsidRDefault="002C1BAF" w:rsidP="00E973DC">
      <w:pPr>
        <w:keepNext/>
        <w:spacing w:after="0" w:line="240" w:lineRule="auto"/>
        <w:jc w:val="center"/>
        <w:outlineLvl w:val="0"/>
        <w:rPr>
          <w:rFonts w:ascii="Times New Roman" w:eastAsia="Calibri" w:hAnsi="Times New Roman" w:cs="Times New Roman"/>
          <w:b/>
          <w:bCs/>
          <w:sz w:val="24"/>
          <w:szCs w:val="24"/>
          <w:lang w:eastAsia="ko-KR"/>
        </w:rPr>
      </w:pPr>
      <w:r w:rsidRPr="002C1BAF">
        <w:rPr>
          <w:rFonts w:ascii="Times New Roman" w:eastAsia="SimSun" w:hAnsi="Times New Roman" w:cs="Mangal"/>
          <w:b/>
          <w:kern w:val="3"/>
          <w:sz w:val="24"/>
          <w:szCs w:val="24"/>
          <w:lang w:eastAsia="zh-CN" w:bidi="hi-IN"/>
        </w:rPr>
        <w:t>FORMULARZ CENOWY</w:t>
      </w:r>
    </w:p>
    <w:p w:rsidR="00E973DC" w:rsidRPr="002C1BAF" w:rsidRDefault="002C1BAF" w:rsidP="00E973DC">
      <w:pPr>
        <w:widowControl w:val="0"/>
        <w:suppressAutoHyphens/>
        <w:autoSpaceDN w:val="0"/>
        <w:spacing w:after="0" w:line="240" w:lineRule="auto"/>
        <w:jc w:val="both"/>
        <w:rPr>
          <w:rFonts w:ascii="Times New Roman" w:eastAsia="SimSun" w:hAnsi="Times New Roman" w:cs="Mangal"/>
          <w:b/>
          <w:kern w:val="3"/>
          <w:lang w:eastAsia="zh-CN" w:bidi="hi-IN"/>
        </w:rPr>
      </w:pPr>
      <w:r w:rsidRPr="002C1BAF">
        <w:rPr>
          <w:rFonts w:ascii="Times New Roman" w:eastAsia="SimSun" w:hAnsi="Times New Roman" w:cs="Mangal"/>
          <w:b/>
          <w:kern w:val="3"/>
          <w:lang w:eastAsia="zh-CN" w:bidi="hi-IN"/>
        </w:rPr>
        <w:t>Dot. DAG/ZO/33/11/20</w:t>
      </w:r>
    </w:p>
    <w:p w:rsidR="00E973DC" w:rsidRPr="00E973DC" w:rsidRDefault="00E973DC" w:rsidP="00E973DC">
      <w:pPr>
        <w:widowControl w:val="0"/>
        <w:suppressAutoHyphens/>
        <w:autoSpaceDN w:val="0"/>
        <w:spacing w:after="0" w:line="240" w:lineRule="auto"/>
        <w:jc w:val="both"/>
        <w:rPr>
          <w:rFonts w:ascii="Times New Roman" w:eastAsia="SimSun" w:hAnsi="Times New Roman" w:cs="Mangal"/>
          <w:kern w:val="3"/>
          <w:lang w:eastAsia="zh-CN" w:bidi="hi-IN"/>
        </w:rPr>
      </w:pPr>
    </w:p>
    <w:tbl>
      <w:tblPr>
        <w:tblW w:w="10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4618"/>
        <w:gridCol w:w="971"/>
        <w:gridCol w:w="1034"/>
        <w:gridCol w:w="778"/>
        <w:gridCol w:w="1078"/>
        <w:gridCol w:w="1121"/>
      </w:tblGrid>
      <w:tr w:rsidR="00E973DC" w:rsidRPr="00E973DC" w:rsidTr="002C1BAF">
        <w:tc>
          <w:tcPr>
            <w:tcW w:w="600" w:type="dxa"/>
            <w:tcBorders>
              <w:top w:val="single" w:sz="4" w:space="0" w:color="auto"/>
              <w:left w:val="single" w:sz="4" w:space="0" w:color="auto"/>
              <w:bottom w:val="single" w:sz="4" w:space="0" w:color="auto"/>
              <w:right w:val="single" w:sz="4" w:space="0" w:color="auto"/>
            </w:tcBorders>
            <w:vAlign w:val="center"/>
            <w:hideMark/>
          </w:tcPr>
          <w:p w:rsidR="00E973DC" w:rsidRPr="00E973DC" w:rsidRDefault="00E973DC" w:rsidP="00E973DC">
            <w:pPr>
              <w:keepNext/>
              <w:spacing w:after="0" w:line="256" w:lineRule="auto"/>
              <w:jc w:val="center"/>
              <w:outlineLvl w:val="1"/>
              <w:rPr>
                <w:rFonts w:ascii="Times New Roman" w:eastAsia="Times New Roman" w:hAnsi="Times New Roman" w:cs="Times New Roman"/>
                <w:b/>
                <w:bCs/>
                <w:sz w:val="20"/>
                <w:szCs w:val="20"/>
              </w:rPr>
            </w:pPr>
            <w:r w:rsidRPr="00E973DC">
              <w:rPr>
                <w:rFonts w:ascii="Times New Roman" w:eastAsia="Times New Roman" w:hAnsi="Times New Roman" w:cs="Times New Roman"/>
                <w:b/>
                <w:bCs/>
                <w:sz w:val="20"/>
                <w:szCs w:val="20"/>
              </w:rPr>
              <w:t>L.p.</w:t>
            </w:r>
          </w:p>
        </w:tc>
        <w:tc>
          <w:tcPr>
            <w:tcW w:w="4618" w:type="dxa"/>
            <w:tcBorders>
              <w:top w:val="single" w:sz="4" w:space="0" w:color="auto"/>
              <w:left w:val="single" w:sz="4" w:space="0" w:color="auto"/>
              <w:bottom w:val="single" w:sz="4" w:space="0" w:color="auto"/>
              <w:right w:val="single" w:sz="4" w:space="0" w:color="auto"/>
            </w:tcBorders>
            <w:vAlign w:val="center"/>
            <w:hideMark/>
          </w:tcPr>
          <w:p w:rsidR="00E973DC" w:rsidRPr="00E973DC" w:rsidRDefault="00E973DC" w:rsidP="00E973DC">
            <w:pPr>
              <w:keepNext/>
              <w:spacing w:after="0" w:line="256" w:lineRule="auto"/>
              <w:jc w:val="center"/>
              <w:outlineLvl w:val="1"/>
              <w:rPr>
                <w:rFonts w:ascii="Times New Roman" w:eastAsia="Times New Roman" w:hAnsi="Times New Roman" w:cs="Times New Roman"/>
                <w:b/>
                <w:bCs/>
                <w:sz w:val="20"/>
                <w:szCs w:val="20"/>
              </w:rPr>
            </w:pPr>
            <w:r w:rsidRPr="00E973DC">
              <w:rPr>
                <w:rFonts w:ascii="Times New Roman" w:eastAsia="Times New Roman" w:hAnsi="Times New Roman" w:cs="Times New Roman"/>
                <w:b/>
                <w:bCs/>
                <w:sz w:val="20"/>
                <w:szCs w:val="20"/>
              </w:rPr>
              <w:t>Nazwa towaru</w:t>
            </w:r>
          </w:p>
        </w:tc>
        <w:tc>
          <w:tcPr>
            <w:tcW w:w="971" w:type="dxa"/>
            <w:tcBorders>
              <w:top w:val="single" w:sz="4" w:space="0" w:color="auto"/>
              <w:left w:val="single" w:sz="4" w:space="0" w:color="auto"/>
              <w:bottom w:val="single" w:sz="4" w:space="0" w:color="auto"/>
              <w:right w:val="single" w:sz="4" w:space="0" w:color="auto"/>
            </w:tcBorders>
            <w:vAlign w:val="center"/>
            <w:hideMark/>
          </w:tcPr>
          <w:p w:rsidR="00E973DC" w:rsidRPr="00E973DC" w:rsidRDefault="00E973DC" w:rsidP="00E973DC">
            <w:pPr>
              <w:keepNext/>
              <w:spacing w:after="0" w:line="256" w:lineRule="auto"/>
              <w:jc w:val="center"/>
              <w:outlineLvl w:val="1"/>
              <w:rPr>
                <w:rFonts w:ascii="Times New Roman" w:eastAsia="Times New Roman" w:hAnsi="Times New Roman" w:cs="Times New Roman"/>
                <w:b/>
                <w:bCs/>
                <w:sz w:val="20"/>
                <w:szCs w:val="20"/>
              </w:rPr>
            </w:pPr>
            <w:r w:rsidRPr="00E973DC">
              <w:rPr>
                <w:rFonts w:ascii="Times New Roman" w:eastAsia="Times New Roman" w:hAnsi="Times New Roman" w:cs="Times New Roman"/>
                <w:b/>
                <w:bCs/>
                <w:sz w:val="20"/>
                <w:szCs w:val="20"/>
              </w:rPr>
              <w:t>Cena jedn.</w:t>
            </w:r>
          </w:p>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brutto zł</w:t>
            </w:r>
          </w:p>
        </w:tc>
        <w:tc>
          <w:tcPr>
            <w:tcW w:w="1034" w:type="dxa"/>
            <w:tcBorders>
              <w:top w:val="single" w:sz="4" w:space="0" w:color="auto"/>
              <w:left w:val="single" w:sz="4" w:space="0" w:color="auto"/>
              <w:bottom w:val="single" w:sz="4" w:space="0" w:color="auto"/>
              <w:right w:val="single" w:sz="4" w:space="0" w:color="auto"/>
            </w:tcBorders>
            <w:vAlign w:val="center"/>
            <w:hideMark/>
          </w:tcPr>
          <w:p w:rsidR="00E973DC" w:rsidRPr="00E973DC" w:rsidRDefault="00E973DC" w:rsidP="00E973DC">
            <w:pPr>
              <w:keepNext/>
              <w:spacing w:after="0" w:line="256" w:lineRule="auto"/>
              <w:jc w:val="center"/>
              <w:outlineLvl w:val="1"/>
              <w:rPr>
                <w:rFonts w:ascii="Times New Roman" w:eastAsia="Times New Roman" w:hAnsi="Times New Roman" w:cs="Times New Roman"/>
                <w:b/>
                <w:bCs/>
                <w:sz w:val="20"/>
                <w:szCs w:val="20"/>
              </w:rPr>
            </w:pPr>
            <w:r w:rsidRPr="00E973DC">
              <w:rPr>
                <w:rFonts w:ascii="Times New Roman" w:eastAsia="Times New Roman" w:hAnsi="Times New Roman" w:cs="Times New Roman"/>
                <w:b/>
                <w:bCs/>
                <w:sz w:val="20"/>
                <w:szCs w:val="20"/>
              </w:rPr>
              <w:t>Cena jedn.</w:t>
            </w:r>
          </w:p>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netto </w:t>
            </w:r>
          </w:p>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zł</w:t>
            </w:r>
          </w:p>
        </w:tc>
        <w:tc>
          <w:tcPr>
            <w:tcW w:w="778" w:type="dxa"/>
            <w:tcBorders>
              <w:top w:val="single" w:sz="4" w:space="0" w:color="auto"/>
              <w:left w:val="single" w:sz="4" w:space="0" w:color="auto"/>
              <w:bottom w:val="single" w:sz="4" w:space="0" w:color="auto"/>
              <w:right w:val="single" w:sz="4" w:space="0" w:color="auto"/>
            </w:tcBorders>
            <w:vAlign w:val="center"/>
            <w:hideMark/>
          </w:tcPr>
          <w:p w:rsidR="00E973DC" w:rsidRPr="00E973DC" w:rsidRDefault="00E973DC" w:rsidP="00E973DC">
            <w:pPr>
              <w:keepNext/>
              <w:spacing w:after="0" w:line="256" w:lineRule="auto"/>
              <w:jc w:val="center"/>
              <w:outlineLvl w:val="1"/>
              <w:rPr>
                <w:rFonts w:ascii="Times New Roman" w:eastAsia="Times New Roman" w:hAnsi="Times New Roman" w:cs="Times New Roman"/>
                <w:b/>
                <w:bCs/>
                <w:sz w:val="20"/>
                <w:szCs w:val="20"/>
              </w:rPr>
            </w:pPr>
            <w:r w:rsidRPr="00E973DC">
              <w:rPr>
                <w:rFonts w:ascii="Times New Roman" w:eastAsia="Times New Roman" w:hAnsi="Times New Roman" w:cs="Times New Roman"/>
                <w:b/>
                <w:bCs/>
                <w:sz w:val="20"/>
                <w:szCs w:val="20"/>
              </w:rPr>
              <w:t>Ilość</w:t>
            </w:r>
          </w:p>
        </w:tc>
        <w:tc>
          <w:tcPr>
            <w:tcW w:w="1078" w:type="dxa"/>
            <w:tcBorders>
              <w:top w:val="single" w:sz="4" w:space="0" w:color="auto"/>
              <w:left w:val="single" w:sz="4" w:space="0" w:color="auto"/>
              <w:bottom w:val="single" w:sz="4" w:space="0" w:color="auto"/>
              <w:right w:val="single" w:sz="4" w:space="0" w:color="auto"/>
            </w:tcBorders>
            <w:vAlign w:val="center"/>
            <w:hideMark/>
          </w:tcPr>
          <w:p w:rsidR="00E973DC" w:rsidRPr="00E973DC" w:rsidRDefault="00E973DC" w:rsidP="00E973DC">
            <w:pPr>
              <w:keepNext/>
              <w:spacing w:after="0" w:line="256" w:lineRule="auto"/>
              <w:jc w:val="center"/>
              <w:outlineLvl w:val="1"/>
              <w:rPr>
                <w:rFonts w:ascii="Times New Roman" w:eastAsia="Times New Roman" w:hAnsi="Times New Roman" w:cs="Times New Roman"/>
                <w:b/>
                <w:bCs/>
                <w:sz w:val="20"/>
                <w:szCs w:val="20"/>
              </w:rPr>
            </w:pPr>
            <w:r w:rsidRPr="00E973DC">
              <w:rPr>
                <w:rFonts w:ascii="Times New Roman" w:eastAsia="Times New Roman" w:hAnsi="Times New Roman" w:cs="Times New Roman"/>
                <w:b/>
                <w:bCs/>
                <w:sz w:val="20"/>
                <w:szCs w:val="20"/>
              </w:rPr>
              <w:t>Razem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brutto</w:t>
            </w:r>
          </w:p>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zł</w:t>
            </w:r>
          </w:p>
        </w:tc>
        <w:tc>
          <w:tcPr>
            <w:tcW w:w="1121" w:type="dxa"/>
            <w:tcBorders>
              <w:top w:val="single" w:sz="4" w:space="0" w:color="auto"/>
              <w:left w:val="single" w:sz="4" w:space="0" w:color="auto"/>
              <w:bottom w:val="single" w:sz="4" w:space="0" w:color="auto"/>
              <w:right w:val="single" w:sz="4" w:space="0" w:color="auto"/>
            </w:tcBorders>
            <w:vAlign w:val="center"/>
            <w:hideMark/>
          </w:tcPr>
          <w:p w:rsidR="00E973DC" w:rsidRPr="00E973DC" w:rsidRDefault="00E973DC" w:rsidP="00E973DC">
            <w:pPr>
              <w:keepNext/>
              <w:spacing w:after="0" w:line="256" w:lineRule="auto"/>
              <w:jc w:val="center"/>
              <w:outlineLvl w:val="1"/>
              <w:rPr>
                <w:rFonts w:ascii="Times New Roman" w:eastAsia="Times New Roman" w:hAnsi="Times New Roman" w:cs="Times New Roman"/>
                <w:b/>
                <w:bCs/>
                <w:sz w:val="20"/>
                <w:szCs w:val="20"/>
              </w:rPr>
            </w:pPr>
            <w:r w:rsidRPr="00E973DC">
              <w:rPr>
                <w:rFonts w:ascii="Times New Roman" w:eastAsia="Times New Roman" w:hAnsi="Times New Roman" w:cs="Times New Roman"/>
                <w:b/>
                <w:bCs/>
                <w:sz w:val="20"/>
                <w:szCs w:val="20"/>
              </w:rPr>
              <w:t>Razem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netto</w:t>
            </w:r>
          </w:p>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zł</w:t>
            </w: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Miska nerkowata / nerka plastikowa 300ml / 20cm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b/>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10</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Miska nerkowata / nerka plastikowa 700ml / 28cm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b/>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10</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color w:val="333333"/>
                <w:kern w:val="36"/>
                <w:sz w:val="20"/>
                <w:szCs w:val="20"/>
              </w:rPr>
            </w:pPr>
            <w:r w:rsidRPr="00E973DC">
              <w:rPr>
                <w:rFonts w:ascii="Times New Roman" w:eastAsia="Times New Roman" w:hAnsi="Times New Roman" w:cs="Times New Roman"/>
                <w:b/>
                <w:color w:val="333333"/>
                <w:kern w:val="36"/>
                <w:sz w:val="20"/>
                <w:szCs w:val="20"/>
              </w:rPr>
              <w:t xml:space="preserve">Lekka i praktyczna taca, </w:t>
            </w:r>
          </w:p>
          <w:p w:rsidR="00E973DC" w:rsidRPr="00E973DC" w:rsidRDefault="00E973DC" w:rsidP="00E973DC">
            <w:pPr>
              <w:spacing w:after="0" w:line="256" w:lineRule="auto"/>
              <w:rPr>
                <w:rFonts w:ascii="Times New Roman" w:eastAsia="Times New Roman" w:hAnsi="Times New Roman" w:cs="Times New Roman"/>
                <w:b/>
                <w:color w:val="333333"/>
                <w:kern w:val="36"/>
                <w:sz w:val="20"/>
                <w:szCs w:val="20"/>
              </w:rPr>
            </w:pPr>
            <w:r w:rsidRPr="00E973DC">
              <w:rPr>
                <w:rFonts w:ascii="Times New Roman" w:eastAsia="Times New Roman" w:hAnsi="Times New Roman" w:cs="Times New Roman"/>
                <w:b/>
                <w:color w:val="333333"/>
                <w:kern w:val="36"/>
                <w:sz w:val="20"/>
                <w:szCs w:val="20"/>
              </w:rPr>
              <w:t>kolor: biały</w:t>
            </w: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PRODUKT POSIADA ATEST PZH, do Wymiary: 308x430x35 mm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b/>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10</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color w:val="333333"/>
                <w:kern w:val="36"/>
                <w:sz w:val="20"/>
                <w:szCs w:val="20"/>
              </w:rPr>
            </w:pPr>
            <w:r w:rsidRPr="00E973DC">
              <w:rPr>
                <w:rFonts w:ascii="Times New Roman" w:eastAsia="Times New Roman" w:hAnsi="Times New Roman" w:cs="Times New Roman"/>
                <w:b/>
                <w:color w:val="333333"/>
                <w:kern w:val="36"/>
                <w:sz w:val="20"/>
                <w:szCs w:val="20"/>
              </w:rPr>
              <w:t>DZBANEK PLASTIKOWY 2L biały</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b/>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
                <w:color w:val="333333"/>
                <w:kern w:val="36"/>
                <w:sz w:val="20"/>
                <w:szCs w:val="20"/>
              </w:rPr>
              <w:t xml:space="preserve">Miska na pranie / łazienkowa plastikowa </w:t>
            </w:r>
            <w:r w:rsidRPr="00E973DC">
              <w:rPr>
                <w:rFonts w:ascii="Times New Roman" w:eastAsia="Times New Roman" w:hAnsi="Times New Roman" w:cs="Times New Roman"/>
                <w:bCs/>
                <w:color w:val="333333"/>
                <w:kern w:val="36"/>
                <w:sz w:val="20"/>
                <w:szCs w:val="20"/>
              </w:rPr>
              <w:t>Biała 20 l</w:t>
            </w: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Wymiary miski:</w:t>
            </w: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 pojemność: 20 l</w:t>
            </w: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 średnica: 46 cm</w:t>
            </w:r>
          </w:p>
          <w:p w:rsidR="00E973DC" w:rsidRPr="00E973DC" w:rsidRDefault="00E973DC" w:rsidP="00E973DC">
            <w:pPr>
              <w:spacing w:after="0" w:line="256" w:lineRule="auto"/>
              <w:rPr>
                <w:rFonts w:ascii="Times New Roman" w:eastAsia="Times New Roman" w:hAnsi="Times New Roman" w:cs="Times New Roman"/>
                <w:b/>
                <w:color w:val="333333"/>
                <w:kern w:val="36"/>
                <w:sz w:val="20"/>
                <w:szCs w:val="20"/>
              </w:rPr>
            </w:pPr>
            <w:r w:rsidRPr="00E973DC">
              <w:rPr>
                <w:rFonts w:ascii="Times New Roman" w:eastAsia="Times New Roman" w:hAnsi="Times New Roman" w:cs="Times New Roman"/>
                <w:bCs/>
                <w:color w:val="333333"/>
                <w:kern w:val="36"/>
                <w:sz w:val="20"/>
                <w:szCs w:val="20"/>
              </w:rPr>
              <w:t>- wysokość: 16 cm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b/>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8</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b/>
                <w:color w:val="333333"/>
                <w:kern w:val="36"/>
                <w:sz w:val="20"/>
                <w:szCs w:val="20"/>
              </w:rPr>
            </w:pPr>
            <w:r w:rsidRPr="00E973DC">
              <w:rPr>
                <w:rFonts w:ascii="Times New Roman" w:eastAsia="Times New Roman" w:hAnsi="Times New Roman" w:cs="Times New Roman"/>
                <w:b/>
                <w:color w:val="333333"/>
                <w:kern w:val="36"/>
                <w:sz w:val="20"/>
                <w:szCs w:val="20"/>
              </w:rPr>
              <w:t>Prysznic ze zbiornikiem na wodę;</w:t>
            </w:r>
          </w:p>
          <w:p w:rsidR="00E973DC" w:rsidRPr="00E973DC" w:rsidRDefault="00E973DC" w:rsidP="00E973DC">
            <w:pPr>
              <w:spacing w:after="0" w:line="256" w:lineRule="auto"/>
              <w:rPr>
                <w:rFonts w:ascii="Times New Roman" w:eastAsia="Times New Roman" w:hAnsi="Times New Roman" w:cs="Times New Roman"/>
                <w:b/>
                <w:color w:val="333333"/>
                <w:kern w:val="36"/>
                <w:sz w:val="20"/>
                <w:szCs w:val="20"/>
              </w:rPr>
            </w:pP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
                <w:color w:val="333333"/>
                <w:kern w:val="36"/>
                <w:sz w:val="20"/>
                <w:szCs w:val="20"/>
              </w:rPr>
              <w:t xml:space="preserve">- </w:t>
            </w:r>
            <w:r w:rsidRPr="00E973DC">
              <w:rPr>
                <w:rFonts w:ascii="Times New Roman" w:eastAsia="Times New Roman" w:hAnsi="Times New Roman" w:cs="Times New Roman"/>
                <w:bCs/>
                <w:color w:val="333333"/>
                <w:kern w:val="36"/>
                <w:sz w:val="20"/>
                <w:szCs w:val="20"/>
              </w:rPr>
              <w:t>Wykonana z trwałego vinylu;</w:t>
            </w: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 Dwie osobne komory powietrzne;</w:t>
            </w: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 Pompowana powietrzem;</w:t>
            </w: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 Posiada specjalne wcięcie na szyję;</w:t>
            </w: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 Przewód odpływowy zamontowany na dnie po prawej stronie miski (uwaga: na zdjęciu odpływ pokazany jest po stronie lewej);</w:t>
            </w: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 Długość przewodu do odprowadzania wody 1200 mm;</w:t>
            </w: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Pojemność10 L</w:t>
            </w: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Wymiary dł. 482 x szer. 609 x wys. 178 mm</w:t>
            </w:r>
          </w:p>
          <w:p w:rsidR="00E973DC" w:rsidRPr="00E973DC" w:rsidRDefault="00E973DC" w:rsidP="00E973DC">
            <w:pPr>
              <w:spacing w:after="0" w:line="256" w:lineRule="auto"/>
              <w:rPr>
                <w:rFonts w:ascii="Times New Roman" w:eastAsia="Times New Roman" w:hAnsi="Times New Roman" w:cs="Times New Roman"/>
                <w:bCs/>
                <w:color w:val="333333"/>
                <w:kern w:val="36"/>
                <w:sz w:val="20"/>
                <w:szCs w:val="20"/>
              </w:rPr>
            </w:pPr>
            <w:r w:rsidRPr="00E973DC">
              <w:rPr>
                <w:rFonts w:ascii="Times New Roman" w:eastAsia="Times New Roman" w:hAnsi="Times New Roman" w:cs="Times New Roman"/>
                <w:bCs/>
                <w:color w:val="333333"/>
                <w:kern w:val="36"/>
                <w:sz w:val="20"/>
                <w:szCs w:val="20"/>
              </w:rPr>
              <w:t>Masa całkowita 0,9 kg</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b/>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b/>
                <w:sz w:val="20"/>
                <w:szCs w:val="20"/>
              </w:rPr>
              <w:t>Micro koszyk 201x103x49 mm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20</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b/>
                <w:sz w:val="20"/>
                <w:szCs w:val="20"/>
              </w:rPr>
              <w:t>Koszyk mini mini 254x159x77mm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20</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b/>
                <w:sz w:val="20"/>
                <w:szCs w:val="20"/>
              </w:rPr>
              <w:t>Mini koszyk 305x200x11 mm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20</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b/>
                <w:sz w:val="20"/>
                <w:szCs w:val="20"/>
              </w:rPr>
              <w:t>Midi koszyk</w:t>
            </w:r>
            <w:r w:rsidRPr="00E973DC">
              <w:rPr>
                <w:rFonts w:ascii="Times New Roman" w:eastAsia="Times New Roman" w:hAnsi="Times New Roman" w:cs="Times New Roman"/>
                <w:sz w:val="20"/>
                <w:szCs w:val="20"/>
              </w:rPr>
              <w:t>368x255x142</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20</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Cs/>
                <w:sz w:val="20"/>
                <w:szCs w:val="20"/>
              </w:rPr>
            </w:pPr>
            <w:r w:rsidRPr="00E973DC">
              <w:rPr>
                <w:rFonts w:ascii="Times New Roman" w:eastAsia="Times New Roman" w:hAnsi="Times New Roman" w:cs="Times New Roman"/>
                <w:b/>
                <w:sz w:val="20"/>
                <w:szCs w:val="20"/>
              </w:rPr>
              <w:t>Statyw na probówki średnicy 20mm 12miejsc</w:t>
            </w:r>
            <w:r w:rsidRPr="00E973DC">
              <w:rPr>
                <w:rFonts w:ascii="Times New Roman" w:eastAsia="Times New Roman" w:hAnsi="Times New Roman" w:cs="Times New Roman"/>
                <w:bCs/>
                <w:sz w:val="20"/>
                <w:szCs w:val="20"/>
              </w:rPr>
              <w:t>Wymiary :</w:t>
            </w:r>
          </w:p>
          <w:p w:rsidR="00E973DC" w:rsidRPr="00E973DC" w:rsidRDefault="00E973DC" w:rsidP="00E973DC">
            <w:pPr>
              <w:spacing w:after="0" w:line="256" w:lineRule="auto"/>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Średnica otworów -20 mm</w:t>
            </w:r>
          </w:p>
          <w:p w:rsidR="00E973DC" w:rsidRPr="00E973DC" w:rsidRDefault="00E973DC" w:rsidP="00E973DC">
            <w:pPr>
              <w:spacing w:after="0" w:line="256" w:lineRule="auto"/>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Wysokość - 10cm</w:t>
            </w:r>
          </w:p>
          <w:p w:rsidR="00E973DC" w:rsidRPr="00E973DC" w:rsidRDefault="00E973DC" w:rsidP="00E973DC">
            <w:pPr>
              <w:spacing w:after="0" w:line="256" w:lineRule="auto"/>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Szerokość - 6cm</w:t>
            </w:r>
          </w:p>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bCs/>
                <w:sz w:val="20"/>
                <w:szCs w:val="20"/>
              </w:rPr>
              <w:t>Długość - 18,5cm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8</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b/>
                <w:sz w:val="20"/>
                <w:szCs w:val="20"/>
              </w:rPr>
              <w:t>Pikflometr Mechaniczny</w:t>
            </w:r>
          </w:p>
          <w:p w:rsidR="00E973DC" w:rsidRPr="00E973DC" w:rsidRDefault="00E973DC" w:rsidP="00E973DC">
            <w:pPr>
              <w:spacing w:after="0" w:line="256" w:lineRule="auto"/>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Urządzenie umożliwia monitorowanie przpływu wydechowego pacjenta.</w:t>
            </w:r>
          </w:p>
          <w:p w:rsidR="00E973DC" w:rsidRPr="00E973DC" w:rsidRDefault="00E973DC" w:rsidP="00E973DC">
            <w:pPr>
              <w:spacing w:after="0" w:line="256" w:lineRule="auto"/>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   Dokładność: +/- 10 l/min lub 10% odczytu</w:t>
            </w:r>
          </w:p>
          <w:p w:rsidR="00E973DC" w:rsidRPr="00E973DC" w:rsidRDefault="00E973DC" w:rsidP="00E973DC">
            <w:pPr>
              <w:spacing w:after="0" w:line="256" w:lineRule="auto"/>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   Powtarzalność: +/- 5 l/min lub 5% odczytu</w:t>
            </w:r>
          </w:p>
          <w:p w:rsidR="00E973DC" w:rsidRPr="00E973DC" w:rsidRDefault="00E973DC" w:rsidP="00E973DC">
            <w:pPr>
              <w:spacing w:after="0" w:line="256" w:lineRule="auto"/>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   Najwyższa oporność przepływu: 0,00384 kPa/l/minprzy 720 l/min</w:t>
            </w:r>
          </w:p>
          <w:p w:rsidR="00E973DC" w:rsidRPr="00E973DC" w:rsidRDefault="00E973DC" w:rsidP="00E973DC">
            <w:pPr>
              <w:spacing w:after="0" w:line="256" w:lineRule="auto"/>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   Zakres pomiarowy: 50 - 800 l/min BTPS</w:t>
            </w:r>
          </w:p>
          <w:p w:rsidR="00E973DC" w:rsidRPr="00E973DC" w:rsidRDefault="00E973DC" w:rsidP="00E973DC">
            <w:pPr>
              <w:spacing w:after="0" w:line="256" w:lineRule="auto"/>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   Warunki przechowywania: temp.: 10-35OC,</w:t>
            </w:r>
          </w:p>
          <w:p w:rsidR="00E973DC" w:rsidRPr="00E973DC" w:rsidRDefault="00E973DC" w:rsidP="00E973DC">
            <w:pPr>
              <w:spacing w:after="0" w:line="256" w:lineRule="auto"/>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 xml:space="preserve">•   wilgotność względna: 30%-75% ATS/ERS </w:t>
            </w:r>
          </w:p>
          <w:p w:rsidR="00E973DC" w:rsidRPr="00E973DC" w:rsidRDefault="00E973DC" w:rsidP="00E973DC">
            <w:pPr>
              <w:spacing w:after="0" w:line="256" w:lineRule="auto"/>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lastRenderedPageBreak/>
              <w:t>•   Reakcja częstotliwości: Profil A/B różnica poni</w:t>
            </w:r>
            <w:r w:rsidR="002C1BAF">
              <w:rPr>
                <w:rFonts w:ascii="Times New Roman" w:eastAsia="Times New Roman" w:hAnsi="Times New Roman" w:cs="Times New Roman"/>
                <w:bCs/>
                <w:sz w:val="20"/>
                <w:szCs w:val="20"/>
              </w:rPr>
              <w:t>ż</w:t>
            </w:r>
            <w:r w:rsidRPr="00E973DC">
              <w:rPr>
                <w:rFonts w:ascii="Times New Roman" w:eastAsia="Times New Roman" w:hAnsi="Times New Roman" w:cs="Times New Roman"/>
                <w:bCs/>
                <w:sz w:val="20"/>
                <w:szCs w:val="20"/>
              </w:rPr>
              <w:t>ej 15 l/min/15%</w:t>
            </w:r>
          </w:p>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bCs/>
                <w:sz w:val="20"/>
                <w:szCs w:val="20"/>
              </w:rPr>
              <w:t>•   Gwarancja 12 miesięcy</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3</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b/>
                <w:sz w:val="20"/>
                <w:szCs w:val="20"/>
              </w:rPr>
              <w:t>Aparat do ćwiczeń oddechowych</w:t>
            </w:r>
          </w:p>
          <w:p w:rsidR="00E973DC" w:rsidRPr="00E973DC" w:rsidRDefault="00E973DC" w:rsidP="00E973DC">
            <w:pPr>
              <w:widowControl w:val="0"/>
              <w:numPr>
                <w:ilvl w:val="0"/>
                <w:numId w:val="10"/>
              </w:numPr>
              <w:suppressAutoHyphens/>
              <w:autoSpaceDN w:val="0"/>
              <w:spacing w:after="0" w:line="256" w:lineRule="auto"/>
              <w:contextualSpacing/>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1 przezroczysta jednostka centralna podzielona na trzy komory wykonana z kopolimerów oraz nietoksycznego polistyrenu. Podziałki na komorach pokazują: 600, 900 oraz 1200cm3 na sekundę. Każda z tych wartości określa objętość wydychanego powietrza na sekundę.</w:t>
            </w:r>
          </w:p>
          <w:p w:rsidR="00E973DC" w:rsidRPr="00E973DC" w:rsidRDefault="00E973DC" w:rsidP="00E973DC">
            <w:pPr>
              <w:widowControl w:val="0"/>
              <w:numPr>
                <w:ilvl w:val="0"/>
                <w:numId w:val="10"/>
              </w:numPr>
              <w:suppressAutoHyphens/>
              <w:autoSpaceDN w:val="0"/>
              <w:spacing w:after="0" w:line="256" w:lineRule="auto"/>
              <w:contextualSpacing/>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 xml:space="preserve"> 1 podstawa wykonana z nietoksycznego polipropylenu.</w:t>
            </w:r>
          </w:p>
          <w:p w:rsidR="00E973DC" w:rsidRPr="00E973DC" w:rsidRDefault="00E973DC" w:rsidP="00E973DC">
            <w:pPr>
              <w:widowControl w:val="0"/>
              <w:numPr>
                <w:ilvl w:val="0"/>
                <w:numId w:val="10"/>
              </w:numPr>
              <w:suppressAutoHyphens/>
              <w:autoSpaceDN w:val="0"/>
              <w:spacing w:after="0" w:line="256" w:lineRule="auto"/>
              <w:contextualSpacing/>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3 kulki wykonane z nietoksycznego polipropylenu</w:t>
            </w:r>
          </w:p>
          <w:p w:rsidR="00E973DC" w:rsidRPr="00E973DC" w:rsidRDefault="00E973DC" w:rsidP="00E973DC">
            <w:pPr>
              <w:widowControl w:val="0"/>
              <w:numPr>
                <w:ilvl w:val="0"/>
                <w:numId w:val="10"/>
              </w:numPr>
              <w:suppressAutoHyphens/>
              <w:autoSpaceDN w:val="0"/>
              <w:spacing w:after="0" w:line="256" w:lineRule="auto"/>
              <w:contextualSpacing/>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1 rurka karbowana z ustnikiem wykonanym z polietylenu</w:t>
            </w:r>
          </w:p>
          <w:p w:rsidR="00E973DC" w:rsidRPr="00E973DC" w:rsidRDefault="00E973DC" w:rsidP="00E973DC">
            <w:pPr>
              <w:widowControl w:val="0"/>
              <w:numPr>
                <w:ilvl w:val="0"/>
                <w:numId w:val="10"/>
              </w:numPr>
              <w:suppressAutoHyphens/>
              <w:autoSpaceDN w:val="0"/>
              <w:spacing w:after="0" w:line="256" w:lineRule="auto"/>
              <w:contextualSpacing/>
              <w:rPr>
                <w:rFonts w:ascii="Times New Roman" w:eastAsia="Times New Roman" w:hAnsi="Times New Roman" w:cs="Times New Roman"/>
                <w:bCs/>
                <w:sz w:val="20"/>
                <w:szCs w:val="20"/>
              </w:rPr>
            </w:pPr>
            <w:r w:rsidRPr="00E973DC">
              <w:rPr>
                <w:rFonts w:ascii="Times New Roman" w:eastAsia="Times New Roman" w:hAnsi="Times New Roman" w:cs="Times New Roman"/>
                <w:bCs/>
                <w:sz w:val="20"/>
                <w:szCs w:val="20"/>
              </w:rPr>
              <w:t xml:space="preserve"> 1 filtr powietrza</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OPASKA UCISKOWA STAZA AUTOMATYCZNA HS-403 NIEBIESKA</w:t>
            </w:r>
          </w:p>
          <w:p w:rsidR="00E973DC" w:rsidRPr="00E973DC" w:rsidRDefault="00E973DC" w:rsidP="00E973DC">
            <w:pPr>
              <w:widowControl w:val="0"/>
              <w:numPr>
                <w:ilvl w:val="0"/>
                <w:numId w:val="11"/>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wysokiej jakość staza automatyczna używana do uciskania żyły przy pobieraniu krwi oraz w celu nakłuwania żył,</w:t>
            </w:r>
          </w:p>
          <w:p w:rsidR="00E973DC" w:rsidRPr="00E973DC" w:rsidRDefault="00E973DC" w:rsidP="00E973DC">
            <w:pPr>
              <w:widowControl w:val="0"/>
              <w:numPr>
                <w:ilvl w:val="0"/>
                <w:numId w:val="11"/>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opaska wykonana z elastycznej taśmy z automatyczną samo zaciskającą się klamrą, pozwalającą na stopniowe uwalnianie ucisku przez dociśnięcie tylnej części klamry lub całkowite rozpięcie zamka poprzez naciśnięcie przycisku,</w:t>
            </w:r>
          </w:p>
          <w:p w:rsidR="00E973DC" w:rsidRPr="00E973DC" w:rsidRDefault="00E973DC" w:rsidP="00E973DC">
            <w:pPr>
              <w:widowControl w:val="0"/>
              <w:numPr>
                <w:ilvl w:val="0"/>
                <w:numId w:val="11"/>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 znacznym stopniu ułatwia pobieranie krwi oraz innego rodzaju zabiegów wymagających zamknięcia przepływu naczyń krwionośnych,</w:t>
            </w:r>
          </w:p>
          <w:p w:rsidR="00E973DC" w:rsidRPr="00E973DC" w:rsidRDefault="00E973DC" w:rsidP="00E973DC">
            <w:pPr>
              <w:widowControl w:val="0"/>
              <w:numPr>
                <w:ilvl w:val="0"/>
                <w:numId w:val="11"/>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trwała i wytrzymała taśma elastyczna o szerokości 25 mm,</w:t>
            </w:r>
          </w:p>
          <w:p w:rsidR="00E973DC" w:rsidRPr="00E973DC" w:rsidRDefault="00E973DC" w:rsidP="00E973DC">
            <w:pPr>
              <w:widowControl w:val="0"/>
              <w:numPr>
                <w:ilvl w:val="0"/>
                <w:numId w:val="11"/>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całkowita długość stazy - 41 cm,</w:t>
            </w:r>
          </w:p>
          <w:p w:rsidR="00E973DC" w:rsidRPr="00E973DC" w:rsidRDefault="00E973DC" w:rsidP="00E973DC">
            <w:pPr>
              <w:widowControl w:val="0"/>
              <w:numPr>
                <w:ilvl w:val="0"/>
                <w:numId w:val="11"/>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stabilna i bezpieczna blokada,</w:t>
            </w:r>
          </w:p>
          <w:p w:rsidR="00E973DC" w:rsidRPr="00E973DC" w:rsidRDefault="00E973DC" w:rsidP="00E973DC">
            <w:pPr>
              <w:widowControl w:val="0"/>
              <w:numPr>
                <w:ilvl w:val="0"/>
                <w:numId w:val="11"/>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pozbawiona metalowych elementów,</w:t>
            </w:r>
          </w:p>
          <w:p w:rsidR="00E973DC" w:rsidRPr="00E973DC" w:rsidRDefault="00E973DC" w:rsidP="00E973DC">
            <w:pPr>
              <w:widowControl w:val="0"/>
              <w:numPr>
                <w:ilvl w:val="0"/>
                <w:numId w:val="11"/>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klips umożliwia otworzenie opaski jednym palcem,</w:t>
            </w:r>
          </w:p>
          <w:p w:rsidR="00E973DC" w:rsidRPr="00E973DC" w:rsidRDefault="00E973DC" w:rsidP="00E973DC">
            <w:pPr>
              <w:widowControl w:val="0"/>
              <w:numPr>
                <w:ilvl w:val="0"/>
                <w:numId w:val="11"/>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lekka i łatwa w użyciu,</w:t>
            </w:r>
          </w:p>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sz w:val="20"/>
                <w:szCs w:val="20"/>
              </w:rPr>
              <w:t>odpowiednia dla dorosłych i dzieci</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Wózek na odpady pojedynczy z pokrywą czerwoną otwieraną przyciskiem pedałowym</w:t>
            </w:r>
          </w:p>
          <w:p w:rsidR="00E973DC" w:rsidRPr="00E973DC" w:rsidRDefault="00E973DC" w:rsidP="00E9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Dane techniczne:</w:t>
            </w:r>
          </w:p>
          <w:p w:rsidR="00E973DC" w:rsidRPr="00E973DC" w:rsidRDefault="00E973DC" w:rsidP="00E9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Konstrukcja wózka metalowa</w:t>
            </w:r>
          </w:p>
          <w:p w:rsidR="00E973DC" w:rsidRPr="00E973DC" w:rsidRDefault="00E973DC" w:rsidP="00E9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Zabezpieczenie powłoką poliuretanową</w:t>
            </w:r>
          </w:p>
          <w:p w:rsidR="00E973DC" w:rsidRPr="00E973DC" w:rsidRDefault="00E973DC" w:rsidP="00E9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Pokrywa otwierana pedałem</w:t>
            </w:r>
          </w:p>
          <w:p w:rsidR="00E973DC" w:rsidRPr="00E973DC" w:rsidRDefault="00E973DC" w:rsidP="00E9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Kolor pokrywy: czerwony</w:t>
            </w:r>
          </w:p>
          <w:p w:rsidR="00E973DC" w:rsidRPr="00E973DC" w:rsidRDefault="00E973DC" w:rsidP="00E9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4 x podgumowane kółka samoskrętne</w:t>
            </w:r>
          </w:p>
          <w:p w:rsidR="00E973DC" w:rsidRPr="00E973DC" w:rsidRDefault="00E973DC" w:rsidP="00E9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4 x osłony boczne</w:t>
            </w:r>
          </w:p>
          <w:p w:rsidR="00E973DC" w:rsidRPr="00E973DC" w:rsidRDefault="00E973DC" w:rsidP="00E9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Wymiary: - szerokość: 470 mm, - głębokość: 415 mm, - wysokość: 930 mm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Gwarancja: 12 miesięcy</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6</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Tablica Snellena optometryczna kartonowa. Z nadrukowanym optotypem cyfrowym. MATERIAŁ: PAPIER (KARTON)</w:t>
            </w:r>
          </w:p>
          <w:p w:rsidR="00E973DC" w:rsidRPr="00E973DC" w:rsidRDefault="00E973DC" w:rsidP="00E973DC">
            <w:pPr>
              <w:widowControl w:val="0"/>
              <w:numPr>
                <w:ilvl w:val="0"/>
                <w:numId w:val="12"/>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WYMIARY (DŁ. X SZER. X WYS.): 31,0 X 45,5</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ZAKRES BADANIA: 6 M cyfrowym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Tablica okulistyczna dla dzieci kaczka.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Właściwości: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wykonane na podłożu tekturowym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wymiar 48 x 27,5 cm</w:t>
            </w:r>
          </w:p>
          <w:p w:rsidR="00E973DC" w:rsidRPr="00E973DC" w:rsidRDefault="00E973DC" w:rsidP="00E973DC">
            <w:pPr>
              <w:spacing w:after="240" w:line="256" w:lineRule="auto"/>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Miarka do obwodów  z automatycznym systemem zwijania.</w:t>
            </w:r>
          </w:p>
          <w:p w:rsidR="00E973DC" w:rsidRPr="00E973DC" w:rsidRDefault="00E973DC" w:rsidP="00E973DC">
            <w:pPr>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Dwustronna</w:t>
            </w:r>
            <w:r w:rsidRPr="00E973DC">
              <w:rPr>
                <w:rFonts w:ascii="Times New Roman" w:eastAsia="Times New Roman" w:hAnsi="Times New Roman" w:cs="Times New Roman"/>
                <w:sz w:val="20"/>
                <w:szCs w:val="20"/>
              </w:rPr>
              <w:br/>
              <w:t>• Do mierzenia obwodów i długości</w:t>
            </w:r>
            <w:r w:rsidRPr="00E973DC">
              <w:rPr>
                <w:rFonts w:ascii="Times New Roman" w:eastAsia="Times New Roman" w:hAnsi="Times New Roman" w:cs="Times New Roman"/>
                <w:sz w:val="20"/>
                <w:szCs w:val="20"/>
              </w:rPr>
              <w:br/>
              <w:t>• Przycisk automatycznego zwijania</w:t>
            </w:r>
          </w:p>
          <w:p w:rsidR="00E973DC" w:rsidRPr="00E973DC" w:rsidRDefault="00E973DC" w:rsidP="00E973DC">
            <w:pPr>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b/>
                <w:bCs/>
                <w:sz w:val="20"/>
                <w:szCs w:val="20"/>
              </w:rPr>
              <w:t>Dane techniczne</w:t>
            </w:r>
            <w:r w:rsidRPr="00E973DC">
              <w:rPr>
                <w:rFonts w:ascii="Times New Roman" w:eastAsia="Times New Roman" w:hAnsi="Times New Roman" w:cs="Times New Roman"/>
                <w:sz w:val="20"/>
                <w:szCs w:val="20"/>
              </w:rPr>
              <w:t>:</w:t>
            </w:r>
          </w:p>
          <w:p w:rsidR="00E973DC" w:rsidRPr="00E973DC" w:rsidRDefault="00E973DC" w:rsidP="00E973DC">
            <w:pPr>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•Zakres pomiaru: 50 - 1500 mm</w:t>
            </w:r>
            <w:r w:rsidRPr="00E973DC">
              <w:rPr>
                <w:rFonts w:ascii="Times New Roman" w:eastAsia="Times New Roman" w:hAnsi="Times New Roman" w:cs="Times New Roman"/>
                <w:sz w:val="20"/>
                <w:szCs w:val="20"/>
              </w:rPr>
              <w:br/>
              <w:t>•Podziałka: 1 mm</w:t>
            </w:r>
            <w:r w:rsidRPr="00E973DC">
              <w:rPr>
                <w:rFonts w:ascii="Times New Roman" w:eastAsia="Times New Roman" w:hAnsi="Times New Roman" w:cs="Times New Roman"/>
                <w:sz w:val="20"/>
                <w:szCs w:val="20"/>
              </w:rPr>
              <w:br/>
              <w:t>•Wymiary: 55 x 20 x 80</w:t>
            </w:r>
            <w:r w:rsidRPr="00E973DC">
              <w:rPr>
                <w:rFonts w:ascii="Times New Roman" w:eastAsia="Times New Roman" w:hAnsi="Times New Roman" w:cs="Times New Roman"/>
                <w:sz w:val="20"/>
                <w:szCs w:val="20"/>
              </w:rPr>
              <w:br/>
              <w:t>•Waga: ok. 45 g</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Rozwijany wzrostomierz</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Rozwijana miarka do instalacji na ścianie</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•Łatwa w użyciu i oszczędzająca miejsce</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•Najbardziej ekonomiczne rozwiązanie pomiaru</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•Wygodny odczyt pomiaru</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•możliwość zamontowania na stałe przy pomocy wkrętów</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Dane techniczne:</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•Zakres pomiaru: 0 - 2200 mm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•Podziałka: 1 mm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•Wymiary: 140 x 130 x 35 mm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•Waga: ok. 180 g</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Torba medyczna dla pielęgniarek – duża</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Dane techniczne:</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Wysokość: 35 cm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Szerokość: 20 cm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Długość: 37 cm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Ilość komór: 1</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Ilość kieszeni: 1</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Waga: 1,4 kg</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Pojemność: 26 litrów</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Właściwości / zastosowanie:</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Obszerna, wygodna i pojemna torba lekarska dedykowana służbom medycznym.</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lastRenderedPageBreak/>
              <w:t>Zastosowanie siatki umożliwia łatwy przegląd zawartości torby. Cztery kodowane kolorami saszetki mocowane na rzep z przezroczystym wierzchem i opiankowanym spodem. Środek torby wykończony materiałem wodoodpornym WDP, bardzo łatwo zmywalnym. Z przodu torby duża zewnętrzna kieszeń z uchwytami z taśmy gumowej utrzymująca przedmioty o różnych gabarytach oraz kieszeń z siatki.</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Uchwyt ręczny i pas nośny na ramię odpinany.</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3</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Termometr bezdotykowy</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Termometr  może być wykorzystywany do pomiaru temperatury ciała i obiektów Dodatkowe funkcje:</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FUNKCJA PAMIĘCI - Pozwala na zapamiętywanie 9 ostatnich pomiarów.</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RÓŻNE KOLORY WYŚWIETLACZA zostały przypisane określonym funkcjom:</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błękitny – wyświetlany jest przy pomiarze z użyciem przycisku„BUŹKA” (pomiar temperatury ciała na środku czoła)</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zielony – wyświetlany jest przy pomiarze z użyciem przycisku „DOM”(pomiar temperatury obiektów)</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fioletowy – gdy aktywowana jest funkcja pamięci (kiedy termometr jest w trybie stand-by należy dwukrotnie lub więcej wcisnąć przycisk „MEM” („PAMIĘĆ”)</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pomarańczowy – kiedy urządzenie jest w trybie stan-by należy jednokrotnie nacisnąć przycisk „MEM’ („PAMIĘĆ”) i zostanie wyświetlona temperatura pokojowa</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niebieski – kiedy aktywowana jest procedura ręcznej kalibracji MQCS</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SYSTEM POMIAROWY - Dzięki zastosowaniu zaawansowanej technologii system </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wskazuje jaki dystans od mierzonego obiektu jest prawidłowy.</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SYSTEMY KALIBRACJI -  dwa systemy kalibracji – system szybkiej manualnej kalibracji (MQCS) oraz automatyczny system szybkiej kalibracji (AQCS). Systemy te pozwalają na szybką kalibrację sprzętu w przypadku zmian temperatury otoczenia.</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DANE TECHNICZNE:</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lastRenderedPageBreak/>
              <w:t>Liczba przycisków: 3Pomiar temperatury pokojowej: TAK</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AQCS (Automatyczny System Szybkiej Kalibracji): TAK</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MQCS (Manualny System Szybkiej Kalibracji): TAK</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Baterie (w zestawie): 4 AAA/LR03 (preferowane alkaliczne)</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Przedział pomiaru: 0.1°</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Zakres pomiaru z obszaru czoła: 34,0/42,5°C (93,2/108,5°F)</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Ogólny zakres pomiaru ( z wyłączeniem czoła): 1,0/55°C (33,8/131°F)</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Zakres temperatur pracy urządzenia:</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do pomiarów z czoła: 16/40°C (60,8/104°F)</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do pozostałych pomiarów: 16/40°C (60,8/104°F)</w:t>
            </w:r>
            <w:r w:rsidR="002C1BAF">
              <w:rPr>
                <w:rFonts w:ascii="Times New Roman" w:eastAsia="Times New Roman" w:hAnsi="Times New Roman" w:cs="Times New Roman"/>
                <w:sz w:val="20"/>
                <w:szCs w:val="20"/>
              </w:rPr>
              <w:t>p</w:t>
            </w:r>
            <w:r w:rsidRPr="00E973DC">
              <w:rPr>
                <w:rFonts w:ascii="Times New Roman" w:eastAsia="Times New Roman" w:hAnsi="Times New Roman" w:cs="Times New Roman"/>
                <w:sz w:val="20"/>
                <w:szCs w:val="20"/>
              </w:rPr>
              <w:t>rzedziale od 1 do 55°C (33.8 do 131°F)</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6</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b/>
                <w:sz w:val="20"/>
                <w:szCs w:val="20"/>
              </w:rPr>
              <w:t>Stadiometr</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Stadiometr nadaje się do użytku mobilnego. Stosowany  np. w medycynie szkolnej, w gabinetach lekarskich i szpitalach.</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Składany na części wzrostomierz daje się szybko i łatwo zmontować i zainstalować na podstawie.</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Na boku wzrostomierza nadrukowana skala zapewnia wygodny i precyzyjny odczyt wyniku podczas pomiaru osób o wzroście do 205 cm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Dane techniczne</w:t>
            </w:r>
          </w:p>
          <w:tbl>
            <w:tblPr>
              <w:tblW w:w="6810" w:type="dxa"/>
              <w:tblCellSpacing w:w="15" w:type="dxa"/>
              <w:tblLayout w:type="fixed"/>
              <w:tblLook w:val="04A0" w:firstRow="1" w:lastRow="0" w:firstColumn="1" w:lastColumn="0" w:noHBand="0" w:noVBand="1"/>
            </w:tblPr>
            <w:tblGrid>
              <w:gridCol w:w="2547"/>
              <w:gridCol w:w="4263"/>
            </w:tblGrid>
            <w:tr w:rsidR="00E973DC" w:rsidRPr="00E973DC" w:rsidTr="00331C1D">
              <w:trPr>
                <w:tblCellSpacing w:w="15" w:type="dxa"/>
              </w:trPr>
              <w:tc>
                <w:tcPr>
                  <w:tcW w:w="2504"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Zakres pomiaru w cm:</w:t>
                  </w:r>
                </w:p>
              </w:tc>
              <w:tc>
                <w:tcPr>
                  <w:tcW w:w="4222"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20 - 205 cm</w:t>
                  </w:r>
                </w:p>
              </w:tc>
            </w:tr>
            <w:tr w:rsidR="00E973DC" w:rsidRPr="00E973DC" w:rsidTr="00331C1D">
              <w:trPr>
                <w:tblCellSpacing w:w="15" w:type="dxa"/>
              </w:trPr>
              <w:tc>
                <w:tcPr>
                  <w:tcW w:w="2504"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Zakres pomiaru w inch:</w:t>
                  </w:r>
                </w:p>
              </w:tc>
              <w:tc>
                <w:tcPr>
                  <w:tcW w:w="4222"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8 - 81 "</w:t>
                  </w:r>
                </w:p>
              </w:tc>
            </w:tr>
            <w:tr w:rsidR="00E973DC" w:rsidRPr="00E973DC" w:rsidTr="00331C1D">
              <w:trPr>
                <w:tblCellSpacing w:w="15" w:type="dxa"/>
              </w:trPr>
              <w:tc>
                <w:tcPr>
                  <w:tcW w:w="2504"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Podziałka:</w:t>
                  </w:r>
                </w:p>
              </w:tc>
              <w:tc>
                <w:tcPr>
                  <w:tcW w:w="4222"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 mm / 1/8"</w:t>
                  </w:r>
                </w:p>
              </w:tc>
            </w:tr>
            <w:tr w:rsidR="00E973DC" w:rsidRPr="00E973DC" w:rsidTr="00331C1D">
              <w:trPr>
                <w:tblCellSpacing w:w="15" w:type="dxa"/>
              </w:trPr>
              <w:tc>
                <w:tcPr>
                  <w:tcW w:w="2504"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Wymiary (SxWxG):</w:t>
                  </w:r>
                </w:p>
              </w:tc>
              <w:tc>
                <w:tcPr>
                  <w:tcW w:w="4222"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337 x 2.130 x 590 mm , 13.3 x 83.9 x 23.2"</w:t>
                  </w:r>
                </w:p>
              </w:tc>
            </w:tr>
            <w:tr w:rsidR="00E973DC" w:rsidRPr="00E973DC" w:rsidTr="00331C1D">
              <w:trPr>
                <w:tblCellSpacing w:w="15" w:type="dxa"/>
              </w:trPr>
              <w:tc>
                <w:tcPr>
                  <w:tcW w:w="2504"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Waga netto:</w:t>
                  </w:r>
                </w:p>
              </w:tc>
              <w:tc>
                <w:tcPr>
                  <w:tcW w:w="4222"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2.4 kg </w:t>
                  </w:r>
                </w:p>
              </w:tc>
            </w:tr>
            <w:tr w:rsidR="00E973DC" w:rsidRPr="00E973DC" w:rsidTr="00331C1D">
              <w:trPr>
                <w:tblCellSpacing w:w="15" w:type="dxa"/>
              </w:trPr>
              <w:tc>
                <w:tcPr>
                  <w:tcW w:w="2504" w:type="dxa"/>
                  <w:tcMar>
                    <w:top w:w="15" w:type="dxa"/>
                    <w:left w:w="15" w:type="dxa"/>
                    <w:bottom w:w="15" w:type="dxa"/>
                    <w:right w:w="15" w:type="dxa"/>
                  </w:tcMar>
                  <w:vAlign w:val="center"/>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4222" w:type="dxa"/>
                  <w:tcMar>
                    <w:top w:w="15" w:type="dxa"/>
                    <w:left w:w="15" w:type="dxa"/>
                    <w:bottom w:w="15" w:type="dxa"/>
                    <w:right w:w="15" w:type="dxa"/>
                  </w:tcMar>
                  <w:vAlign w:val="center"/>
                </w:tcPr>
                <w:p w:rsidR="00E973DC" w:rsidRPr="00E973DC" w:rsidRDefault="00E973DC" w:rsidP="00E973DC">
                  <w:pPr>
                    <w:spacing w:after="0" w:line="256" w:lineRule="auto"/>
                    <w:rPr>
                      <w:rFonts w:ascii="Times New Roman" w:eastAsia="Times New Roman" w:hAnsi="Times New Roman" w:cs="Times New Roman"/>
                      <w:sz w:val="20"/>
                      <w:szCs w:val="20"/>
                    </w:rPr>
                  </w:pPr>
                </w:p>
              </w:tc>
            </w:tr>
            <w:tr w:rsidR="00E973DC" w:rsidRPr="00E973DC" w:rsidTr="00331C1D">
              <w:trPr>
                <w:tblCellSpacing w:w="15" w:type="dxa"/>
              </w:trPr>
              <w:tc>
                <w:tcPr>
                  <w:tcW w:w="2504" w:type="dxa"/>
                  <w:tcMar>
                    <w:top w:w="15" w:type="dxa"/>
                    <w:left w:w="15" w:type="dxa"/>
                    <w:bottom w:w="15" w:type="dxa"/>
                    <w:right w:w="15" w:type="dxa"/>
                  </w:tcMar>
                  <w:vAlign w:val="center"/>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4222" w:type="dxa"/>
                  <w:tcMar>
                    <w:top w:w="15" w:type="dxa"/>
                    <w:left w:w="15" w:type="dxa"/>
                    <w:bottom w:w="15" w:type="dxa"/>
                    <w:right w:w="15" w:type="dxa"/>
                  </w:tcMar>
                  <w:vAlign w:val="center"/>
                </w:tcPr>
                <w:p w:rsidR="00E973DC" w:rsidRPr="00E973DC" w:rsidRDefault="00E973DC" w:rsidP="00E973DC">
                  <w:pPr>
                    <w:spacing w:after="0" w:line="256" w:lineRule="auto"/>
                    <w:rPr>
                      <w:rFonts w:ascii="Times New Roman" w:eastAsia="Times New Roman" w:hAnsi="Times New Roman" w:cs="Times New Roman"/>
                      <w:sz w:val="20"/>
                      <w:szCs w:val="20"/>
                    </w:rPr>
                  </w:pPr>
                </w:p>
              </w:tc>
            </w:tr>
          </w:tbl>
          <w:p w:rsidR="00E973DC" w:rsidRPr="00E973DC" w:rsidRDefault="00E973DC" w:rsidP="00E973DC">
            <w:pPr>
              <w:spacing w:after="0" w:line="256" w:lineRule="auto"/>
              <w:rPr>
                <w:rFonts w:ascii="Times New Roman" w:eastAsia="Times New Roman" w:hAnsi="Times New Roman" w:cs="Times New Roman"/>
                <w:b/>
                <w:bCs/>
                <w:sz w:val="20"/>
                <w:szCs w:val="20"/>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b/>
                <w:sz w:val="20"/>
                <w:szCs w:val="20"/>
              </w:rPr>
              <w:t>Orchidometr</w:t>
            </w:r>
          </w:p>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sz w:val="20"/>
                <w:szCs w:val="20"/>
              </w:rPr>
              <w:t>Łańcuch 12 drewnianych kulek w rozmiarach od 1 do 25 mm.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Młotek neurologiczny  bez igły</w:t>
            </w:r>
          </w:p>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sz w:val="20"/>
                <w:szCs w:val="20"/>
              </w:rPr>
              <w:t>Rękojeść ze stali nierdzewnej, 21 cm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b/>
                <w:sz w:val="20"/>
                <w:szCs w:val="20"/>
              </w:rPr>
              <w:t>Goniometr plastikowy  0 - 360 st. co 1 st</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bCs/>
                <w:sz w:val="20"/>
                <w:szCs w:val="20"/>
              </w:rPr>
              <w:t>Służący do uzyskania wartości kątowych ruchomości stawu</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sz w:val="20"/>
                <w:szCs w:val="20"/>
                <w:shd w:val="clear" w:color="auto" w:fill="FFFFFF"/>
              </w:rPr>
            </w:pPr>
            <w:r w:rsidRPr="00E973DC">
              <w:rPr>
                <w:rFonts w:ascii="Times New Roman" w:eastAsia="Times New Roman" w:hAnsi="Times New Roman" w:cs="Times New Roman"/>
                <w:b/>
                <w:sz w:val="20"/>
                <w:szCs w:val="20"/>
                <w:shd w:val="clear" w:color="auto" w:fill="FFFFFF"/>
              </w:rPr>
              <w:t>Urządzenie wielofunkcyjne do pomiaru cholesterolu, kwasu moczowego oraz glukozy we krwi</w:t>
            </w:r>
          </w:p>
          <w:p w:rsidR="00E973DC" w:rsidRPr="00E973DC" w:rsidRDefault="00E973DC" w:rsidP="00E973DC">
            <w:pPr>
              <w:spacing w:after="0" w:line="256" w:lineRule="auto"/>
              <w:rPr>
                <w:rFonts w:ascii="Times New Roman" w:eastAsia="Times New Roman" w:hAnsi="Times New Roman" w:cs="Times New Roman"/>
                <w:b/>
                <w:sz w:val="20"/>
                <w:szCs w:val="20"/>
                <w:shd w:val="clear" w:color="auto" w:fill="FFFFFF"/>
              </w:rPr>
            </w:pPr>
            <w:r w:rsidRPr="00E973DC">
              <w:rPr>
                <w:rFonts w:ascii="Times New Roman" w:eastAsia="Times New Roman" w:hAnsi="Times New Roman" w:cs="Times New Roman"/>
                <w:b/>
                <w:sz w:val="20"/>
                <w:szCs w:val="20"/>
                <w:shd w:val="clear" w:color="auto" w:fill="FFFFFF"/>
              </w:rPr>
              <w:lastRenderedPageBreak/>
              <w:t>BeneCheck PLUS urządzenie do POMIARU + PASKI TEST</w:t>
            </w:r>
          </w:p>
          <w:p w:rsidR="00E973DC" w:rsidRPr="00E973DC" w:rsidRDefault="00E973DC" w:rsidP="00E973DC">
            <w:pPr>
              <w:spacing w:before="100" w:beforeAutospacing="1" w:after="100" w:afterAutospacing="1" w:line="256" w:lineRule="auto"/>
              <w:outlineLvl w:val="0"/>
              <w:rPr>
                <w:rFonts w:ascii="Times New Roman" w:eastAsia="Times New Roman" w:hAnsi="Times New Roman" w:cs="Times New Roman"/>
                <w:b/>
                <w:bCs/>
                <w:kern w:val="36"/>
                <w:sz w:val="20"/>
                <w:szCs w:val="20"/>
              </w:rPr>
            </w:pPr>
            <w:r w:rsidRPr="00E973DC">
              <w:rPr>
                <w:rFonts w:ascii="Times New Roman" w:eastAsia="Times New Roman" w:hAnsi="Times New Roman" w:cs="Times New Roman"/>
                <w:b/>
                <w:bCs/>
                <w:kern w:val="36"/>
                <w:sz w:val="20"/>
                <w:szCs w:val="20"/>
              </w:rPr>
              <w:t>W zestawie:</w:t>
            </w:r>
          </w:p>
          <w:p w:rsidR="00E973DC" w:rsidRPr="00E973DC" w:rsidRDefault="00E973DC" w:rsidP="00E973DC">
            <w:pPr>
              <w:widowControl w:val="0"/>
              <w:numPr>
                <w:ilvl w:val="0"/>
                <w:numId w:val="13"/>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urządzenie</w:t>
            </w:r>
          </w:p>
          <w:p w:rsidR="00E973DC" w:rsidRPr="00E973DC" w:rsidRDefault="00E973DC" w:rsidP="00E973DC">
            <w:pPr>
              <w:widowControl w:val="0"/>
              <w:numPr>
                <w:ilvl w:val="0"/>
                <w:numId w:val="13"/>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instrukcja obsługi</w:t>
            </w:r>
          </w:p>
          <w:p w:rsidR="00E973DC" w:rsidRPr="00E973DC" w:rsidRDefault="00E973DC" w:rsidP="00E973DC">
            <w:pPr>
              <w:widowControl w:val="0"/>
              <w:numPr>
                <w:ilvl w:val="0"/>
                <w:numId w:val="13"/>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bateria 1 szt.</w:t>
            </w:r>
          </w:p>
          <w:p w:rsidR="00E973DC" w:rsidRPr="00E973DC" w:rsidRDefault="00E973DC" w:rsidP="00E973DC">
            <w:pPr>
              <w:widowControl w:val="0"/>
              <w:numPr>
                <w:ilvl w:val="0"/>
                <w:numId w:val="13"/>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etui</w:t>
            </w:r>
          </w:p>
          <w:p w:rsidR="00E973DC" w:rsidRPr="00E973DC" w:rsidRDefault="00E973DC" w:rsidP="00E973DC">
            <w:pPr>
              <w:widowControl w:val="0"/>
              <w:numPr>
                <w:ilvl w:val="0"/>
                <w:numId w:val="13"/>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nakłuwacz</w:t>
            </w:r>
          </w:p>
          <w:p w:rsidR="00E973DC" w:rsidRPr="00E973DC" w:rsidRDefault="00E973DC" w:rsidP="00E973DC">
            <w:pPr>
              <w:widowControl w:val="0"/>
              <w:numPr>
                <w:ilvl w:val="0"/>
                <w:numId w:val="13"/>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lancety</w:t>
            </w:r>
          </w:p>
          <w:p w:rsidR="00E973DC" w:rsidRPr="00E973DC" w:rsidRDefault="00E973DC" w:rsidP="00E973DC">
            <w:pPr>
              <w:widowControl w:val="0"/>
              <w:numPr>
                <w:ilvl w:val="0"/>
                <w:numId w:val="13"/>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5x paski testowe do pomiaru cholesterolu</w:t>
            </w:r>
          </w:p>
          <w:p w:rsidR="00E973DC" w:rsidRPr="00E973DC" w:rsidRDefault="00E973DC" w:rsidP="00E973DC">
            <w:pPr>
              <w:widowControl w:val="0"/>
              <w:numPr>
                <w:ilvl w:val="0"/>
                <w:numId w:val="13"/>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10x paski testowe do pomiaru kwasu moczowego</w:t>
            </w:r>
          </w:p>
          <w:p w:rsidR="00E973DC" w:rsidRPr="00E973DC" w:rsidRDefault="00E973DC" w:rsidP="00E973DC">
            <w:pPr>
              <w:widowControl w:val="0"/>
              <w:numPr>
                <w:ilvl w:val="0"/>
                <w:numId w:val="13"/>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5x paski testowe do pomiaru glukozy</w:t>
            </w:r>
          </w:p>
          <w:p w:rsidR="00E973DC" w:rsidRPr="00E973DC" w:rsidRDefault="00E973DC" w:rsidP="00E973DC">
            <w:pPr>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kern w:val="36"/>
                <w:sz w:val="20"/>
                <w:szCs w:val="20"/>
              </w:rPr>
              <w:t>Specyfikacja techniczna:</w:t>
            </w:r>
          </w:p>
          <w:p w:rsidR="00E973DC" w:rsidRPr="00E973DC" w:rsidRDefault="00E973DC" w:rsidP="00E973DC">
            <w:pPr>
              <w:widowControl w:val="0"/>
              <w:numPr>
                <w:ilvl w:val="0"/>
                <w:numId w:val="14"/>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b/>
                <w:bCs/>
                <w:sz w:val="20"/>
                <w:szCs w:val="20"/>
              </w:rPr>
              <w:t>Temperatura działania:</w:t>
            </w:r>
            <w:r w:rsidRPr="00E973DC">
              <w:rPr>
                <w:rFonts w:ascii="Times New Roman" w:eastAsia="Times New Roman" w:hAnsi="Times New Roman" w:cs="Times New Roman"/>
                <w:sz w:val="20"/>
                <w:szCs w:val="20"/>
              </w:rPr>
              <w:t xml:space="preserve"> 10 – 40 C (50 – 104 F)</w:t>
            </w:r>
          </w:p>
          <w:p w:rsidR="00E973DC" w:rsidRPr="00E973DC" w:rsidRDefault="00E973DC" w:rsidP="00E973DC">
            <w:pPr>
              <w:widowControl w:val="0"/>
              <w:numPr>
                <w:ilvl w:val="0"/>
                <w:numId w:val="14"/>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b/>
                <w:bCs/>
                <w:sz w:val="20"/>
                <w:szCs w:val="20"/>
              </w:rPr>
              <w:t>Pamięć:</w:t>
            </w:r>
            <w:r w:rsidRPr="00E973DC">
              <w:rPr>
                <w:rFonts w:ascii="Times New Roman" w:eastAsia="Times New Roman" w:hAnsi="Times New Roman" w:cs="Times New Roman"/>
                <w:sz w:val="20"/>
                <w:szCs w:val="20"/>
              </w:rPr>
              <w:t xml:space="preserve"> 460 wyników testów (360 dla pomiarów glukozy, 50 dla kwasu moczowego, 50 dla całkowitego cholesterolu)</w:t>
            </w:r>
          </w:p>
          <w:p w:rsidR="00E973DC" w:rsidRPr="00E973DC" w:rsidRDefault="00E973DC" w:rsidP="00E973DC">
            <w:pPr>
              <w:widowControl w:val="0"/>
              <w:numPr>
                <w:ilvl w:val="0"/>
                <w:numId w:val="14"/>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b/>
                <w:bCs/>
                <w:sz w:val="20"/>
                <w:szCs w:val="20"/>
              </w:rPr>
              <w:t>Typ baterii</w:t>
            </w:r>
            <w:r w:rsidRPr="00E973DC">
              <w:rPr>
                <w:rFonts w:ascii="Times New Roman" w:eastAsia="Times New Roman" w:hAnsi="Times New Roman" w:cs="Times New Roman"/>
                <w:sz w:val="20"/>
                <w:szCs w:val="20"/>
              </w:rPr>
              <w:t>: Jedna bateria litowa 3 V (CR2032)</w:t>
            </w:r>
          </w:p>
          <w:p w:rsidR="00E973DC" w:rsidRPr="00E973DC" w:rsidRDefault="00E973DC" w:rsidP="00E973DC">
            <w:pPr>
              <w:widowControl w:val="0"/>
              <w:numPr>
                <w:ilvl w:val="0"/>
                <w:numId w:val="14"/>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b/>
                <w:bCs/>
                <w:sz w:val="20"/>
                <w:szCs w:val="20"/>
              </w:rPr>
              <w:t>Wytrzymałość baterii</w:t>
            </w:r>
            <w:r w:rsidRPr="00E973DC">
              <w:rPr>
                <w:rFonts w:ascii="Times New Roman" w:eastAsia="Times New Roman" w:hAnsi="Times New Roman" w:cs="Times New Roman"/>
                <w:sz w:val="20"/>
                <w:szCs w:val="20"/>
              </w:rPr>
              <w:t>: około 1000 testów</w:t>
            </w:r>
          </w:p>
          <w:p w:rsidR="00E973DC" w:rsidRPr="00E973DC" w:rsidRDefault="00E973DC" w:rsidP="00E973DC">
            <w:pPr>
              <w:widowControl w:val="0"/>
              <w:numPr>
                <w:ilvl w:val="0"/>
                <w:numId w:val="14"/>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b/>
                <w:bCs/>
                <w:sz w:val="20"/>
                <w:szCs w:val="20"/>
              </w:rPr>
              <w:t>Wymiary:</w:t>
            </w:r>
            <w:r w:rsidRPr="00E973DC">
              <w:rPr>
                <w:rFonts w:ascii="Times New Roman" w:eastAsia="Times New Roman" w:hAnsi="Times New Roman" w:cs="Times New Roman"/>
                <w:sz w:val="20"/>
                <w:szCs w:val="20"/>
              </w:rPr>
              <w:t xml:space="preserve"> 86 x 57 x 17 mm (długość, szerokość, wysokość)</w:t>
            </w:r>
          </w:p>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Times New Roman" w:cs="Times New Roman"/>
                <w:b/>
                <w:bCs/>
                <w:sz w:val="20"/>
                <w:szCs w:val="20"/>
              </w:rPr>
              <w:t>Waga:</w:t>
            </w:r>
            <w:r w:rsidRPr="00E973DC">
              <w:rPr>
                <w:rFonts w:ascii="Times New Roman" w:eastAsia="Times New Roman" w:hAnsi="Times New Roman" w:cs="Times New Roman"/>
                <w:sz w:val="20"/>
                <w:szCs w:val="20"/>
              </w:rPr>
              <w:t xml:space="preserve"> około 48 g (z baterią)</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shd w:val="clear" w:color="auto" w:fill="FFFFFF"/>
              </w:rPr>
            </w:pPr>
            <w:r w:rsidRPr="00E973DC">
              <w:rPr>
                <w:rFonts w:ascii="Times New Roman" w:eastAsia="Times New Roman" w:hAnsi="Times New Roman" w:cs="Times New Roman"/>
                <w:sz w:val="20"/>
                <w:szCs w:val="20"/>
                <w:shd w:val="clear" w:color="auto" w:fill="FFFFFF"/>
              </w:rPr>
              <w:t>Poduszka elektryczna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pilot za pomocą którego można regulować moc - 3 poziomy regulacji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Powłoczka poduszki z polaru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Rozmiar: 30 cm x 40 cm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Wskaźnik poziomu ogrzewania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Automatyczne wyłączanie po 90 minutach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Moc: 100W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Posiada system zapobiegający przegrzaniu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Zasilanie: 230 V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Gwarancja: 24 miesięcy  </w:t>
            </w:r>
          </w:p>
          <w:p w:rsidR="00E973DC" w:rsidRPr="00E973DC" w:rsidRDefault="00E973DC" w:rsidP="00E973DC">
            <w:pPr>
              <w:spacing w:after="0" w:line="256" w:lineRule="auto"/>
              <w:rPr>
                <w:rFonts w:ascii="Times New Roman" w:eastAsia="Times New Roman" w:hAnsi="Times New Roman" w:cs="Times New Roman"/>
                <w:b/>
                <w:sz w:val="20"/>
                <w:szCs w:val="20"/>
              </w:rPr>
            </w:pP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Instrukcja w języku polskim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200" w:line="276" w:lineRule="auto"/>
              <w:rPr>
                <w:sz w:val="20"/>
                <w:szCs w:val="20"/>
                <w:shd w:val="clear" w:color="auto" w:fill="FFFFFF"/>
              </w:rPr>
            </w:pPr>
            <w:r w:rsidRPr="00E973DC">
              <w:rPr>
                <w:rFonts w:ascii="Times New Roman" w:eastAsia="Times New Roman" w:hAnsi="Times New Roman" w:cs="Times New Roman"/>
                <w:b/>
                <w:bCs/>
                <w:sz w:val="20"/>
                <w:szCs w:val="20"/>
                <w:shd w:val="clear" w:color="auto" w:fill="FFFFFF"/>
              </w:rPr>
              <w:t xml:space="preserve">Dozownik z przepływomierzem i nawilzaczem typ A 21 model II </w:t>
            </w:r>
            <w:r w:rsidRPr="00E973DC">
              <w:rPr>
                <w:rFonts w:ascii="Times New Roman" w:eastAsia="Times New Roman" w:hAnsi="Times New Roman" w:cs="Times New Roman"/>
                <w:sz w:val="20"/>
                <w:szCs w:val="20"/>
                <w:shd w:val="clear" w:color="auto" w:fill="FFFFFF"/>
              </w:rPr>
              <w:t>Przystosowany jest do współpracy z gniazdem naściennym typ AGA lub DIN</w:t>
            </w:r>
          </w:p>
          <w:p w:rsidR="00E973DC" w:rsidRPr="00E973DC" w:rsidRDefault="00E973DC" w:rsidP="00E973DC">
            <w:pPr>
              <w:spacing w:before="100" w:beforeAutospacing="1" w:after="100" w:afterAutospacing="1" w:line="256" w:lineRule="auto"/>
              <w:rPr>
                <w:rFonts w:ascii="Times New Roman" w:eastAsia="Times New Roman" w:hAnsi="Times New Roman" w:cs="Times New Roman"/>
                <w:sz w:val="20"/>
                <w:szCs w:val="20"/>
                <w:shd w:val="clear" w:color="auto" w:fill="FFFFFF"/>
              </w:rPr>
            </w:pPr>
            <w:r w:rsidRPr="00E973DC">
              <w:rPr>
                <w:rFonts w:ascii="Times New Roman" w:eastAsia="Times New Roman" w:hAnsi="Times New Roman" w:cs="Times New Roman"/>
                <w:sz w:val="20"/>
                <w:szCs w:val="20"/>
                <w:shd w:val="clear" w:color="auto" w:fill="FFFFFF"/>
              </w:rPr>
              <w:t>Dane techniczne:</w:t>
            </w:r>
          </w:p>
          <w:tbl>
            <w:tblPr>
              <w:tblW w:w="9540" w:type="dxa"/>
              <w:tblCellSpacing w:w="15" w:type="dxa"/>
              <w:tblLayout w:type="fixed"/>
              <w:tblLook w:val="04A0" w:firstRow="1" w:lastRow="0" w:firstColumn="1" w:lastColumn="0" w:noHBand="0" w:noVBand="1"/>
            </w:tblPr>
            <w:tblGrid>
              <w:gridCol w:w="4732"/>
              <w:gridCol w:w="4808"/>
            </w:tblGrid>
            <w:tr w:rsidR="00E973DC" w:rsidRPr="00E973DC" w:rsidTr="00331C1D">
              <w:trPr>
                <w:tblCellSpacing w:w="15" w:type="dxa"/>
              </w:trPr>
              <w:tc>
                <w:tcPr>
                  <w:tcW w:w="4687"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shd w:val="clear" w:color="auto" w:fill="FFFFFF"/>
                    </w:rPr>
                  </w:pPr>
                  <w:r w:rsidRPr="00E973DC">
                    <w:rPr>
                      <w:rFonts w:ascii="Times New Roman" w:eastAsia="Times New Roman" w:hAnsi="Times New Roman" w:cs="Times New Roman"/>
                      <w:sz w:val="20"/>
                      <w:szCs w:val="20"/>
                      <w:shd w:val="clear" w:color="auto" w:fill="FFFFFF"/>
                    </w:rPr>
                    <w:t>Ciśnienie robocze zasilania tlenem</w:t>
                  </w:r>
                  <w:r w:rsidRPr="00E973DC">
                    <w:rPr>
                      <w:rFonts w:ascii="Verdana" w:eastAsia="Times New Roman" w:hAnsi="Verdana" w:cs="Times New Roman"/>
                      <w:color w:val="000000"/>
                      <w:sz w:val="20"/>
                      <w:szCs w:val="20"/>
                    </w:rPr>
                    <w:t xml:space="preserve"> </w:t>
                  </w:r>
                  <w:r w:rsidRPr="00E973DC">
                    <w:rPr>
                      <w:rFonts w:ascii="Times New Roman" w:eastAsia="Times New Roman" w:hAnsi="Times New Roman" w:cs="Times New Roman"/>
                      <w:sz w:val="20"/>
                      <w:szCs w:val="20"/>
                      <w:shd w:val="clear" w:color="auto" w:fill="FFFFFF"/>
                    </w:rPr>
                    <w:t>0,1 - 0,6 MPa</w:t>
                  </w:r>
                </w:p>
              </w:tc>
              <w:tc>
                <w:tcPr>
                  <w:tcW w:w="4763"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shd w:val="clear" w:color="auto" w:fill="FFFFFF"/>
                    </w:rPr>
                  </w:pPr>
                  <w:r w:rsidRPr="00E973DC">
                    <w:rPr>
                      <w:rFonts w:ascii="Times New Roman" w:eastAsia="Times New Roman" w:hAnsi="Times New Roman" w:cs="Times New Roman"/>
                      <w:sz w:val="20"/>
                      <w:szCs w:val="20"/>
                      <w:shd w:val="clear" w:color="auto" w:fill="FFFFFF"/>
                    </w:rPr>
                    <w:t>0,1 - 0,6 MPa</w:t>
                  </w:r>
                </w:p>
              </w:tc>
            </w:tr>
            <w:tr w:rsidR="00E973DC" w:rsidRPr="00E973DC" w:rsidTr="00331C1D">
              <w:trPr>
                <w:tblCellSpacing w:w="15" w:type="dxa"/>
              </w:trPr>
              <w:tc>
                <w:tcPr>
                  <w:tcW w:w="4687"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shd w:val="clear" w:color="auto" w:fill="FFFFFF"/>
                    </w:rPr>
                  </w:pPr>
                  <w:r w:rsidRPr="00E973DC">
                    <w:rPr>
                      <w:rFonts w:ascii="Times New Roman" w:eastAsia="Times New Roman" w:hAnsi="Times New Roman" w:cs="Times New Roman"/>
                      <w:sz w:val="20"/>
                      <w:szCs w:val="20"/>
                      <w:shd w:val="clear" w:color="auto" w:fill="FFFFFF"/>
                    </w:rPr>
                    <w:t>Zakres regulowanego przepływu O2</w:t>
                  </w:r>
                  <w:r w:rsidRPr="00E973DC">
                    <w:rPr>
                      <w:rFonts w:ascii="Verdana" w:eastAsia="Times New Roman" w:hAnsi="Verdana" w:cs="Times New Roman"/>
                      <w:color w:val="000000"/>
                      <w:sz w:val="20"/>
                      <w:szCs w:val="20"/>
                    </w:rPr>
                    <w:t xml:space="preserve"> </w:t>
                  </w:r>
                  <w:r w:rsidRPr="00E973DC">
                    <w:rPr>
                      <w:rFonts w:ascii="Times New Roman" w:eastAsia="Times New Roman" w:hAnsi="Times New Roman" w:cs="Times New Roman"/>
                      <w:sz w:val="20"/>
                      <w:szCs w:val="20"/>
                      <w:shd w:val="clear" w:color="auto" w:fill="FFFFFF"/>
                    </w:rPr>
                    <w:t>0 - 15 l/min ±10%</w:t>
                  </w:r>
                </w:p>
              </w:tc>
              <w:tc>
                <w:tcPr>
                  <w:tcW w:w="4763"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shd w:val="clear" w:color="auto" w:fill="FFFFFF"/>
                    </w:rPr>
                  </w:pPr>
                  <w:r w:rsidRPr="00E973DC">
                    <w:rPr>
                      <w:rFonts w:ascii="Times New Roman" w:eastAsia="Times New Roman" w:hAnsi="Times New Roman" w:cs="Times New Roman"/>
                      <w:sz w:val="20"/>
                      <w:szCs w:val="20"/>
                      <w:shd w:val="clear" w:color="auto" w:fill="FFFFFF"/>
                    </w:rPr>
                    <w:t>0 - 15 l/min ±10%</w:t>
                  </w:r>
                </w:p>
              </w:tc>
            </w:tr>
            <w:tr w:rsidR="00E973DC" w:rsidRPr="00E973DC" w:rsidTr="00331C1D">
              <w:trPr>
                <w:tblCellSpacing w:w="15" w:type="dxa"/>
              </w:trPr>
              <w:tc>
                <w:tcPr>
                  <w:tcW w:w="4687"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shd w:val="clear" w:color="auto" w:fill="FFFFFF"/>
                    </w:rPr>
                  </w:pPr>
                  <w:r w:rsidRPr="00E973DC">
                    <w:rPr>
                      <w:rFonts w:ascii="Times New Roman" w:eastAsia="Times New Roman" w:hAnsi="Times New Roman" w:cs="Times New Roman"/>
                      <w:sz w:val="20"/>
                      <w:szCs w:val="20"/>
                      <w:shd w:val="clear" w:color="auto" w:fill="FFFFFF"/>
                    </w:rPr>
                    <w:t>Nawilżanie gazu</w:t>
                  </w:r>
                  <w:r w:rsidRPr="00E973DC">
                    <w:rPr>
                      <w:rFonts w:ascii="Times New Roman" w:eastAsia="Times New Roman" w:hAnsi="Times New Roman" w:cs="Times New Roman"/>
                      <w:sz w:val="20"/>
                      <w:szCs w:val="20"/>
                    </w:rPr>
                    <w:t xml:space="preserve"> </w:t>
                  </w:r>
                  <w:r w:rsidRPr="00E973DC">
                    <w:rPr>
                      <w:rFonts w:ascii="Cambria Math" w:eastAsia="Times New Roman" w:hAnsi="Cambria Math" w:cs="Cambria Math"/>
                      <w:sz w:val="20"/>
                      <w:szCs w:val="20"/>
                      <w:shd w:val="clear" w:color="auto" w:fill="FFFFFF"/>
                    </w:rPr>
                    <w:t>∼</w:t>
                  </w:r>
                  <w:r w:rsidRPr="00E973DC">
                    <w:rPr>
                      <w:rFonts w:ascii="Times New Roman" w:eastAsia="Times New Roman" w:hAnsi="Times New Roman" w:cs="Times New Roman"/>
                      <w:sz w:val="20"/>
                      <w:szCs w:val="20"/>
                      <w:shd w:val="clear" w:color="auto" w:fill="FFFFFF"/>
                    </w:rPr>
                    <w:t>60%</w:t>
                  </w:r>
                </w:p>
              </w:tc>
              <w:tc>
                <w:tcPr>
                  <w:tcW w:w="4763"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shd w:val="clear" w:color="auto" w:fill="FFFFFF"/>
                    </w:rPr>
                  </w:pPr>
                  <w:r w:rsidRPr="00E973DC">
                    <w:rPr>
                      <w:rFonts w:ascii="Cambria Math" w:eastAsia="Times New Roman" w:hAnsi="Cambria Math" w:cs="Cambria Math"/>
                      <w:sz w:val="20"/>
                      <w:szCs w:val="20"/>
                      <w:shd w:val="clear" w:color="auto" w:fill="FFFFFF"/>
                    </w:rPr>
                    <w:t>∼</w:t>
                  </w:r>
                  <w:r w:rsidRPr="00E973DC">
                    <w:rPr>
                      <w:rFonts w:ascii="Times New Roman" w:eastAsia="Times New Roman" w:hAnsi="Times New Roman" w:cs="Times New Roman"/>
                      <w:sz w:val="20"/>
                      <w:szCs w:val="20"/>
                      <w:shd w:val="clear" w:color="auto" w:fill="FFFFFF"/>
                    </w:rPr>
                    <w:t>60%</w:t>
                  </w:r>
                </w:p>
              </w:tc>
            </w:tr>
            <w:tr w:rsidR="00E973DC" w:rsidRPr="00E973DC" w:rsidTr="00331C1D">
              <w:trPr>
                <w:tblCellSpacing w:w="15" w:type="dxa"/>
              </w:trPr>
              <w:tc>
                <w:tcPr>
                  <w:tcW w:w="4687"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shd w:val="clear" w:color="auto" w:fill="FFFFFF"/>
                    </w:rPr>
                  </w:pPr>
                  <w:r w:rsidRPr="00E973DC">
                    <w:rPr>
                      <w:rFonts w:ascii="Times New Roman" w:eastAsia="Times New Roman" w:hAnsi="Times New Roman" w:cs="Times New Roman"/>
                      <w:sz w:val="20"/>
                      <w:szCs w:val="20"/>
                      <w:shd w:val="clear" w:color="auto" w:fill="FFFFFF"/>
                    </w:rPr>
                    <w:t>Masa dozownika (bez pojemnika)</w:t>
                  </w:r>
                  <w:r w:rsidRPr="00E973DC">
                    <w:rPr>
                      <w:rFonts w:ascii="Cambria Math" w:eastAsia="Times New Roman" w:hAnsi="Cambria Math" w:cs="Cambria Math"/>
                      <w:color w:val="000000"/>
                      <w:sz w:val="20"/>
                      <w:szCs w:val="20"/>
                    </w:rPr>
                    <w:t xml:space="preserve"> </w:t>
                  </w:r>
                  <w:r w:rsidRPr="00E973DC">
                    <w:rPr>
                      <w:rFonts w:ascii="Cambria Math" w:eastAsia="Times New Roman" w:hAnsi="Cambria Math" w:cs="Cambria Math"/>
                      <w:color w:val="000000"/>
                      <w:sz w:val="20"/>
                      <w:szCs w:val="20"/>
                      <w:shd w:val="clear" w:color="auto" w:fill="FFFFFF"/>
                    </w:rPr>
                    <w:t>∼</w:t>
                  </w:r>
                  <w:r w:rsidRPr="00E973DC">
                    <w:rPr>
                      <w:rFonts w:ascii="Times New Roman" w:eastAsia="Times New Roman" w:hAnsi="Times New Roman" w:cs="Times New Roman"/>
                      <w:sz w:val="20"/>
                      <w:szCs w:val="20"/>
                      <w:shd w:val="clear" w:color="auto" w:fill="FFFFFF"/>
                    </w:rPr>
                    <w:t>0,5 kg</w:t>
                  </w:r>
                </w:p>
              </w:tc>
              <w:tc>
                <w:tcPr>
                  <w:tcW w:w="4763"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shd w:val="clear" w:color="auto" w:fill="FFFFFF"/>
                    </w:rPr>
                  </w:pPr>
                  <w:r w:rsidRPr="00E973DC">
                    <w:rPr>
                      <w:rFonts w:ascii="Cambria Math" w:eastAsia="Times New Roman" w:hAnsi="Cambria Math" w:cs="Cambria Math"/>
                      <w:sz w:val="20"/>
                      <w:szCs w:val="20"/>
                      <w:shd w:val="clear" w:color="auto" w:fill="FFFFFF"/>
                    </w:rPr>
                    <w:t>∼</w:t>
                  </w:r>
                  <w:r w:rsidRPr="00E973DC">
                    <w:rPr>
                      <w:rFonts w:ascii="Times New Roman" w:eastAsia="Times New Roman" w:hAnsi="Times New Roman" w:cs="Times New Roman"/>
                      <w:sz w:val="20"/>
                      <w:szCs w:val="20"/>
                      <w:shd w:val="clear" w:color="auto" w:fill="FFFFFF"/>
                    </w:rPr>
                    <w:t>0,5 kg</w:t>
                  </w:r>
                </w:p>
              </w:tc>
            </w:tr>
            <w:tr w:rsidR="00E973DC" w:rsidRPr="00E973DC" w:rsidTr="00331C1D">
              <w:trPr>
                <w:tblCellSpacing w:w="15" w:type="dxa"/>
              </w:trPr>
              <w:tc>
                <w:tcPr>
                  <w:tcW w:w="4687"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shd w:val="clear" w:color="auto" w:fill="FFFFFF"/>
                    </w:rPr>
                  </w:pPr>
                  <w:r w:rsidRPr="00E973DC">
                    <w:rPr>
                      <w:rFonts w:ascii="Times New Roman" w:eastAsia="Times New Roman" w:hAnsi="Times New Roman" w:cs="Times New Roman"/>
                      <w:sz w:val="20"/>
                      <w:szCs w:val="20"/>
                      <w:shd w:val="clear" w:color="auto" w:fill="FFFFFF"/>
                    </w:rPr>
                    <w:t>Pojemnik na wodę destylowaną wielokrotnego użytku</w:t>
                  </w:r>
                </w:p>
              </w:tc>
              <w:tc>
                <w:tcPr>
                  <w:tcW w:w="4763" w:type="dxa"/>
                  <w:tcMar>
                    <w:top w:w="15" w:type="dxa"/>
                    <w:left w:w="15" w:type="dxa"/>
                    <w:bottom w:w="15" w:type="dxa"/>
                    <w:right w:w="15" w:type="dxa"/>
                  </w:tcMar>
                  <w:vAlign w:val="center"/>
                  <w:hideMark/>
                </w:tcPr>
                <w:p w:rsidR="00E973DC" w:rsidRPr="00E973DC" w:rsidRDefault="00E973DC" w:rsidP="00E973DC">
                  <w:pPr>
                    <w:spacing w:after="0" w:line="256" w:lineRule="auto"/>
                    <w:rPr>
                      <w:rFonts w:ascii="Times New Roman" w:eastAsia="Times New Roman" w:hAnsi="Times New Roman" w:cs="Times New Roman"/>
                      <w:sz w:val="20"/>
                      <w:szCs w:val="20"/>
                      <w:shd w:val="clear" w:color="auto" w:fill="FFFFFF"/>
                    </w:rPr>
                  </w:pPr>
                  <w:r w:rsidRPr="00E973DC">
                    <w:rPr>
                      <w:rFonts w:ascii="Times New Roman" w:eastAsia="Times New Roman" w:hAnsi="Times New Roman" w:cs="Times New Roman"/>
                      <w:sz w:val="20"/>
                      <w:szCs w:val="20"/>
                      <w:shd w:val="clear" w:color="auto" w:fill="FFFFFF"/>
                    </w:rPr>
                    <w:t>wielokrotnego użytku do dezynfekcji</w:t>
                  </w:r>
                </w:p>
              </w:tc>
            </w:tr>
          </w:tbl>
          <w:p w:rsidR="00E973DC" w:rsidRPr="00E973DC" w:rsidRDefault="00E973DC" w:rsidP="00E973DC">
            <w:pPr>
              <w:spacing w:after="0" w:line="256" w:lineRule="auto"/>
              <w:rPr>
                <w:rFonts w:ascii="Times New Roman" w:eastAsia="Times New Roman" w:hAnsi="Times New Roman" w:cs="Times New Roman"/>
                <w:sz w:val="20"/>
                <w:szCs w:val="20"/>
                <w:shd w:val="clear" w:color="auto" w:fill="FFFFFF"/>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5</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Waga elektroniczna dla niemowląt</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Opis produktu:</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czytelny, duży wyświetlacz LCD</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wgłębiona powierzchnia ważenia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funkcja HOLD: dokładny pomiar masy ciała poruszającego się dziecka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wbudowana funkcja tary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maksymalne obciążenie 20kg</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dokładność 5g</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przełączanie jednostek kg/lb/oz</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łatwa do utrzymania czystości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antypoślizgowe gumowe nóżki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zasilanie: 2 baterie 1,5V AA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automatyczne wyłączanie</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Stanowisko do pobierania krwi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Właściwości: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możliwości zmiany położenia podłokietnika o kąt 180 stopni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możliwość zmiany położenia zintegrowanego z siedziskiem oparcia o kąt 90 stopni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możliwość dostosowania wysokości podłokietnika do wzrostu pacjenta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Budowa: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- 2x podłokietnik regulowany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pokrętło regulacji położenia i wysokości podłokietnika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siedzisko-oparcie</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rama stanowiska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Wymiary: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szerokość: 800mm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długość: 805mm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szerokość podstawy: 700mm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długość podstawy: 705mm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całkowita wysokość: 825mm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masa stanowiska: 16kg</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dopuszczalne obciążenie: 120kg</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Ciśnieniomierz automatyczny naramienny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Właściwości: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Jeden przycisk sterowania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Wykrywanie arytmii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Klasyfikacja zgodnie z wytycznymi WHO</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Wyświetlanie średniej wartości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W pełni automatyczny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3 x 30 miejsc w pamięci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Zmywalny mankiet (dostępny również w rozmiarze XL)</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W praktycznym pokrowcu</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6</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Ciśnieniomierz mechaniczny zegarowy pediatryczny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zakres pomiaru ciśnienia od 0 do 300 mmHg</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zalecany do badania ciśnienia krwi przy arytmii serca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obsługa w pełni manualna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- 2 mankiety w zestawie (rozmiar dla dzieci i noworodków)</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waga: 234g</w:t>
            </w:r>
          </w:p>
          <w:p w:rsidR="00E973DC" w:rsidRPr="00E973DC" w:rsidRDefault="00E973DC" w:rsidP="00E973DC">
            <w:pPr>
              <w:spacing w:after="0" w:line="256" w:lineRule="auto"/>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Ciśnieniomierz z dużym zegarem i słuchawkami etui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czytelny, bardzo duży zegar o średnicy 11cm</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możliwość położenia na stole (biurku) dzięki czemu ręce pozostają wolne</w:t>
            </w:r>
          </w:p>
          <w:p w:rsidR="00E973DC" w:rsidRPr="00E973DC" w:rsidRDefault="00E973DC" w:rsidP="00E973DC">
            <w:pPr>
              <w:spacing w:after="24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uniwersalny nylonowy mankiet 25-36cm wytrzymała pompka  instrukcja pl, stetoskop i  jakości etui w komplecie </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Stetoskop szkoleniowy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stetoskop szkoleniowy - internistyczny,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podwójna obracana głowica - lejek i dwutonowa membrana z "ciepłą" obwódką, badanie (ćwiczenia) internistyczne,</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w zestawie dwie pary zapasowych, miękkich oliwek.</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JEDNOKOLOROWA POŚCIEL BAWEŁNIANA 160X200 KOLORY Pudrowy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Wymiary kołdry:160x200cm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Wymiary poduszki:70x80cm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Rodzaj zapięcia: zamek błyskawiczny</w:t>
            </w:r>
          </w:p>
          <w:p w:rsidR="00E973DC" w:rsidRPr="00E973DC" w:rsidRDefault="00E973DC" w:rsidP="00E973DC">
            <w:pPr>
              <w:spacing w:after="0" w:line="256" w:lineRule="auto"/>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12</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Prześcieradło 200 x 220 Bez Gumki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100% bawełna</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12</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PIŻAMA MĘSKA BAWEŁNA ROZPINANA-GUZIKI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Stan: Nowy produkt</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Opis: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jakość pierwsza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piżama jest zapinana na guziki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długie spodnie z rozporkiem na guziki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w górnej części piżamy znajdują się trzy kieszenie</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Szczegóły produktu: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Rozmiar</w:t>
            </w:r>
            <w:r w:rsidRPr="00E973DC">
              <w:rPr>
                <w:rFonts w:ascii="Times New Roman" w:eastAsia="Times New Roman" w:hAnsi="Times New Roman" w:cs="Times New Roman"/>
                <w:sz w:val="20"/>
                <w:szCs w:val="20"/>
              </w:rPr>
              <w:tab/>
              <w:t>L</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Fason</w:t>
            </w:r>
            <w:r w:rsidRPr="00E973DC">
              <w:rPr>
                <w:rFonts w:ascii="Times New Roman" w:eastAsia="Times New Roman" w:hAnsi="Times New Roman" w:cs="Times New Roman"/>
                <w:sz w:val="20"/>
                <w:szCs w:val="20"/>
              </w:rPr>
              <w:tab/>
              <w:t>Prosty krój</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Wzrost</w:t>
            </w:r>
            <w:r w:rsidRPr="00E973DC">
              <w:rPr>
                <w:rFonts w:ascii="Times New Roman" w:eastAsia="Times New Roman" w:hAnsi="Times New Roman" w:cs="Times New Roman"/>
                <w:sz w:val="20"/>
                <w:szCs w:val="20"/>
              </w:rPr>
              <w:tab/>
              <w:t>168-176</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Obwód klatki (cm)</w:t>
            </w:r>
            <w:r w:rsidRPr="00E973DC">
              <w:rPr>
                <w:rFonts w:ascii="Times New Roman" w:eastAsia="Times New Roman" w:hAnsi="Times New Roman" w:cs="Times New Roman"/>
                <w:sz w:val="20"/>
                <w:szCs w:val="20"/>
              </w:rPr>
              <w:tab/>
              <w:t>120</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Szerokość ramion (cm)</w:t>
            </w:r>
            <w:r w:rsidRPr="00E973DC">
              <w:rPr>
                <w:rFonts w:ascii="Times New Roman" w:eastAsia="Times New Roman" w:hAnsi="Times New Roman" w:cs="Times New Roman"/>
                <w:sz w:val="20"/>
                <w:szCs w:val="20"/>
              </w:rPr>
              <w:tab/>
              <w:t>49</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Długość rękawa - od ramienia (cm)</w:t>
            </w:r>
            <w:r w:rsidRPr="00E973DC">
              <w:rPr>
                <w:rFonts w:ascii="Times New Roman" w:eastAsia="Times New Roman" w:hAnsi="Times New Roman" w:cs="Times New Roman"/>
                <w:sz w:val="20"/>
                <w:szCs w:val="20"/>
              </w:rPr>
              <w:tab/>
              <w:t>60</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Długość pleców (cm)</w:t>
            </w:r>
            <w:r w:rsidRPr="00E973DC">
              <w:rPr>
                <w:rFonts w:ascii="Times New Roman" w:eastAsia="Times New Roman" w:hAnsi="Times New Roman" w:cs="Times New Roman"/>
                <w:sz w:val="20"/>
                <w:szCs w:val="20"/>
              </w:rPr>
              <w:tab/>
              <w:t>74</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Obwód pasa - max rozciągnięcie (cm)</w:t>
            </w:r>
            <w:r w:rsidRPr="00E973DC">
              <w:rPr>
                <w:rFonts w:ascii="Times New Roman" w:eastAsia="Times New Roman" w:hAnsi="Times New Roman" w:cs="Times New Roman"/>
                <w:sz w:val="20"/>
                <w:szCs w:val="20"/>
              </w:rPr>
              <w:tab/>
              <w:t>115</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Długość spodni - całkowita (cm)</w:t>
            </w:r>
            <w:r w:rsidRPr="00E973DC">
              <w:rPr>
                <w:rFonts w:ascii="Times New Roman" w:eastAsia="Times New Roman" w:hAnsi="Times New Roman" w:cs="Times New Roman"/>
                <w:sz w:val="20"/>
                <w:szCs w:val="20"/>
              </w:rPr>
              <w:tab/>
              <w:t>104</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Długość spodni - od kroku (cm)</w:t>
            </w:r>
            <w:r w:rsidRPr="00E973DC">
              <w:rPr>
                <w:rFonts w:ascii="Times New Roman" w:eastAsia="Times New Roman" w:hAnsi="Times New Roman" w:cs="Times New Roman"/>
                <w:sz w:val="20"/>
                <w:szCs w:val="20"/>
              </w:rPr>
              <w:tab/>
              <w:t>72</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Materiał</w:t>
            </w:r>
            <w:r w:rsidRPr="00E973DC">
              <w:rPr>
                <w:rFonts w:ascii="Times New Roman" w:eastAsia="Times New Roman" w:hAnsi="Times New Roman" w:cs="Times New Roman"/>
                <w:sz w:val="20"/>
                <w:szCs w:val="20"/>
              </w:rPr>
              <w:tab/>
              <w:t>Bawełna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Skład</w:t>
            </w:r>
            <w:r w:rsidRPr="00E973DC">
              <w:rPr>
                <w:rFonts w:ascii="Times New Roman" w:eastAsia="Times New Roman" w:hAnsi="Times New Roman" w:cs="Times New Roman"/>
                <w:sz w:val="20"/>
                <w:szCs w:val="20"/>
              </w:rPr>
              <w:tab/>
              <w:t>100% Bawełny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Właściwości</w:t>
            </w:r>
            <w:r w:rsidRPr="00E973DC">
              <w:rPr>
                <w:rFonts w:ascii="Times New Roman" w:eastAsia="Times New Roman" w:hAnsi="Times New Roman" w:cs="Times New Roman"/>
                <w:sz w:val="20"/>
                <w:szCs w:val="20"/>
              </w:rPr>
              <w:tab/>
              <w:t>RozpinanaKolejne właściwości</w:t>
            </w:r>
            <w:r w:rsidRPr="00E973DC">
              <w:rPr>
                <w:rFonts w:ascii="Times New Roman" w:eastAsia="Times New Roman" w:hAnsi="Times New Roman" w:cs="Times New Roman"/>
                <w:sz w:val="20"/>
                <w:szCs w:val="20"/>
              </w:rPr>
              <w:tab/>
              <w:t>Długi rękaw i długie spodnie</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Kolor</w:t>
            </w:r>
            <w:r w:rsidRPr="00E973DC">
              <w:rPr>
                <w:rFonts w:ascii="Times New Roman" w:eastAsia="Times New Roman" w:hAnsi="Times New Roman" w:cs="Times New Roman"/>
                <w:sz w:val="20"/>
                <w:szCs w:val="20"/>
              </w:rPr>
              <w:tab/>
              <w:t>Odcienie niebieskiego</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6</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Koszula damska z krótkim rękawem, wykonana z wysokiej jakości bawełny. Dekolt zapinany na guziczki,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Rozmiar L-40</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Bawełna 100%</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Kolor</w:t>
            </w:r>
            <w:r w:rsidRPr="00E973DC">
              <w:rPr>
                <w:rFonts w:ascii="Times New Roman" w:eastAsia="Times New Roman" w:hAnsi="Times New Roman" w:cs="Times New Roman"/>
                <w:sz w:val="20"/>
                <w:szCs w:val="20"/>
              </w:rPr>
              <w:tab/>
              <w:t>Odcienie niebieskiego</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6</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Bawełniany Komplecik 4-częściowy rozm.56, 100% bawełny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Komplet zawiera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Kaftanik, Śpioszki, Koszulkę wiązaną i Czapeczkę</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Kaftanik zapinany na napy,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Śpioszki na ramionach oraz w kroku zapinane na napy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Koszulka wiązana na miękkie sznureczki,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Czapeczka pilotka z miękkiej bawełny, bezuciskowa.</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6</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Podkład wielorazowy na łóżko</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 jednej strony wykonany z delikatnej bawełny, z drugiej strony z tworzywa nieprzemakalnego. Podkłady odporne na pranie w pralkach automatycznych do 40 stopni Celsjusza.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Rozmiar 90 x140</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Kolor niebieski</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6</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ahoma" w:eastAsia="Times New Roman" w:hAnsi="Tahoma" w:cs="Tahoma"/>
                <w:sz w:val="20"/>
                <w:szCs w:val="20"/>
              </w:rPr>
              <w:t>﻿</w:t>
            </w:r>
            <w:r w:rsidRPr="00E973DC">
              <w:rPr>
                <w:rFonts w:ascii="Times New Roman" w:eastAsia="Times New Roman" w:hAnsi="Times New Roman" w:cs="Times New Roman"/>
                <w:sz w:val="20"/>
                <w:szCs w:val="20"/>
              </w:rPr>
              <w:t xml:space="preserve"> </w:t>
            </w:r>
            <w:r w:rsidRPr="00E973DC">
              <w:rPr>
                <w:rFonts w:ascii="Tahoma" w:eastAsia="Times New Roman" w:hAnsi="Tahoma" w:cs="Tahoma"/>
                <w:sz w:val="20"/>
                <w:szCs w:val="20"/>
              </w:rPr>
              <w:t xml:space="preserve"> </w:t>
            </w:r>
            <w:r w:rsidRPr="00E973DC">
              <w:rPr>
                <w:rFonts w:ascii="Times New Roman" w:eastAsia="Times New Roman" w:hAnsi="Times New Roman" w:cs="Times New Roman"/>
                <w:sz w:val="20"/>
                <w:szCs w:val="20"/>
              </w:rPr>
              <w:t>Parawan metalowy I PRM 1S W1 (na stopkach)</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w:t>
            </w:r>
            <w:r w:rsidRPr="00E973DC">
              <w:rPr>
                <w:rFonts w:ascii="Times New Roman" w:eastAsia="Times New Roman" w:hAnsi="Times New Roman" w:cs="Times New Roman"/>
                <w:sz w:val="20"/>
                <w:szCs w:val="20"/>
              </w:rPr>
              <w:tab/>
              <w:t xml:space="preserve">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Jednoczęściowy parawan metalowy stanowi niezbędne wyposażenie każdego gabinetu lekarskiego i kosmetycznego. Wykonany z metalowych rurek parawan jest stabilny, nie tracąc przy tym na lekkości. Parawan wysyłany jest w częściach, gotowy do samodzielnego złożenia.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Parametry techniczne:</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Wysokość PRM 1S W1: 172 cm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Szerokość: 144 cm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Głębokość: 65 cm</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Waga: 5,5 kg</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ab/>
              <w:t xml:space="preserve"> </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6</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Maska krtaniowa żelowa I-GEL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Sterylna, jednorazowa maska krtaniowa, wykonana z wysokiej jakości tworzywa żelowego.</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t>
            </w:r>
            <w:r w:rsidRPr="00E973DC">
              <w:rPr>
                <w:rFonts w:ascii="Times New Roman" w:eastAsia="Times New Roman" w:hAnsi="Times New Roman" w:cs="Times New Roman"/>
                <w:sz w:val="20"/>
                <w:szCs w:val="20"/>
              </w:rPr>
              <w:tab/>
              <w:t>nr 1 - noworodek 2-5 kg - kolor różowy – 8205000</w:t>
            </w:r>
            <w:r w:rsidRPr="00E973DC">
              <w:rPr>
                <w:rFonts w:ascii="Times New Roman" w:eastAsia="Times New Roman" w:hAnsi="Times New Roman" w:cs="Times New Roman"/>
                <w:sz w:val="20"/>
                <w:szCs w:val="20"/>
              </w:rPr>
              <w:tab/>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nr 2.5 - dzieci 25-35 kg - kolor biały – 8225000</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Maska krtaniowa żelowa I-GEL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Sterylna, jednorazowa maska krtaniowa, wykonana z wysokiej jakości tworzywa żelowego.</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nr 1.5 - dzieci 5-12 kg - kolor niebieski – 8215000</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Maska krtaniowa żelowa I-GEL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Sterylna, jednorazowa maska krtaniowa, wykonana z wysokiej jakości tworzywa żelowego.</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nr 2 - dzieci 10-25 kg - kolor szary - 8202000</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Maska krtaniowa żelowa I-GEL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Sterylna, jednorazowa maska krtaniowa, wykonana z wysokiej jakości tworzywa żelowego.nr 2.5 - dzieci 25-35 kg - kolor biały – 8225000</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Zestaw rurek krtaniowych LTS-D rozmiar nr 3, 4, 5</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Zestaw ratunkowy zawierający 3 rurki krtaniowe LTS-D jednorazowego użytku nr 3, 4, 5 oraz 1 strzykawkę i zagryzak..Rurka krtaniowa z PCV dwukanałowa, z dodatkowym kanałem do odsysania treści przewodu pokarmowego przez cewnik do CH18, pakowana sterylnie. Przeznaczona jest do zabezpieczenia drożności dróg oddechowych. Ich kształt i budowa ułatwia wprowadzenie do części krtaniowej gardła "na ślepo", bez użycia laryngoskopu. Dwa nadmuchiwane mankiety stabilizują rurkę, uszczelniają część ustną i nosową gardła oraz minimalizują ryzyko wdmuchnięcia powietrza do żołądka.</w:t>
            </w:r>
          </w:p>
          <w:p w:rsidR="00E973DC" w:rsidRPr="00E973DC" w:rsidRDefault="00E973DC" w:rsidP="00E973DC">
            <w:pPr>
              <w:spacing w:after="0" w:line="256" w:lineRule="auto"/>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Resuscytator dla dzieci z PVC - zestaw</w:t>
            </w:r>
          </w:p>
          <w:p w:rsidR="00E973DC" w:rsidRPr="00E973DC" w:rsidRDefault="00E973DC" w:rsidP="00E973DC">
            <w:pPr>
              <w:spacing w:after="0" w:line="256" w:lineRule="auto"/>
              <w:rPr>
                <w:rFonts w:ascii="Times New Roman" w:eastAsia="Times New Roman" w:hAnsi="Times New Roman" w:cs="Times New Roman"/>
                <w:sz w:val="20"/>
                <w:szCs w:val="20"/>
              </w:rPr>
            </w:pP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Worek samorozprężalny (tzw. resuscytator lub worek "ambu") do sztucznej wentylacji.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 skład zestawu wchodzi: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Resuscytator z PVC dla dzieci ze złączką zaworu, pojemność worka: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Maska twarzowa nr 3</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Rezerwuar tlenu</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Przewód tlenowy</w:t>
            </w:r>
          </w:p>
          <w:p w:rsidR="00E973DC" w:rsidRPr="00E973DC" w:rsidRDefault="00E973DC" w:rsidP="00E973DC">
            <w:pPr>
              <w:spacing w:after="0" w:line="256" w:lineRule="auto"/>
              <w:rPr>
                <w:rFonts w:ascii="Times New Roman" w:eastAsia="Times New Roman" w:hAnsi="Times New Roman" w:cs="Times New Roman"/>
                <w:sz w:val="20"/>
                <w:szCs w:val="20"/>
              </w:rPr>
            </w:pP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Dane techniczne:</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wykonany z wysokiej jakości PVC medycznego</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zastawka uniemożliwiająca cofanie się powietrza do wnętrza worka,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zawór ciśnieniowy 40 cm słupa wody,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maska twarzowa nr 3 dla dzieci, obracana o 360 stopni,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dołączony rezerwuar tlenowy zwiększający stężenie tlenu prawie do 100%,</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dołączony dren doprowadzający tlen, wykonany w technice uniemożliwiającej odcięcie dopływu tlenu, nawet przy jego zgięciu o 180 stopni,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przeźroczysty - zgodnie z wymogami</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jc w:val="center"/>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Maska do tlenoterapii dla dzieci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Maska do podawania tlenu (tlenoterapia bierna) z rezerwuarem tlenu i drenem tlenowym 2,1m dla dzieci.</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Worek resuscytator silikonowy dla dzieci</w:t>
            </w:r>
          </w:p>
          <w:p w:rsidR="00E973DC" w:rsidRPr="00E973DC" w:rsidRDefault="00E973DC" w:rsidP="00E973DC">
            <w:pPr>
              <w:spacing w:after="0" w:line="256" w:lineRule="auto"/>
              <w:rPr>
                <w:rFonts w:ascii="Times New Roman" w:eastAsia="Times New Roman" w:hAnsi="Times New Roman" w:cs="Times New Roman"/>
                <w:sz w:val="20"/>
                <w:szCs w:val="20"/>
              </w:rPr>
            </w:pP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Worek samorozprężalny (tzw. resuscytator lub worek "ambu") do sztucznej wentylacji.</w:t>
            </w:r>
          </w:p>
          <w:p w:rsidR="00E973DC" w:rsidRPr="00E973DC" w:rsidRDefault="00E973DC" w:rsidP="00E973DC">
            <w:pPr>
              <w:spacing w:after="0" w:line="256" w:lineRule="auto"/>
              <w:rPr>
                <w:rFonts w:ascii="Times New Roman" w:eastAsia="Times New Roman" w:hAnsi="Times New Roman" w:cs="Times New Roman"/>
                <w:sz w:val="20"/>
                <w:szCs w:val="20"/>
              </w:rPr>
            </w:pP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Wielorazowego użytku - resuscytator można wielokrotnie sterylizować w autoklawie w temperaturze 121°C</w:t>
            </w:r>
          </w:p>
          <w:p w:rsidR="00E973DC" w:rsidRPr="00E973DC" w:rsidRDefault="00E973DC" w:rsidP="00E973DC">
            <w:pPr>
              <w:spacing w:after="0" w:line="256" w:lineRule="auto"/>
              <w:rPr>
                <w:rFonts w:ascii="Times New Roman" w:eastAsia="Times New Roman" w:hAnsi="Times New Roman" w:cs="Times New Roman"/>
                <w:sz w:val="20"/>
                <w:szCs w:val="20"/>
              </w:rPr>
            </w:pP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Dane techniczne:</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pojemność 550 ml</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wykonany z wysokiej jakości silikonu medycznego</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zastawka uniemożliwiająca cofanie się powietrza do wnętrza worka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zawór ciśnieniowy 40 cm słupa wody</w:t>
            </w:r>
          </w:p>
          <w:p w:rsidR="00E973DC" w:rsidRPr="00E973DC" w:rsidRDefault="00E973DC" w:rsidP="00E973DC">
            <w:pPr>
              <w:spacing w:after="0" w:line="256" w:lineRule="auto"/>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Elektrody pediatryczne Pedi-Padz II: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do defibrylatorów Zoll AED Plus i Zoll AED Pro</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przeznaczone dla niemowląt i dzieci do lat 8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okres trwałości 1 - 1,5 roku</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Ssak ręczny RES-Q-VAC </w:t>
            </w:r>
          </w:p>
          <w:p w:rsidR="00E973DC" w:rsidRPr="00E973DC" w:rsidRDefault="00E973DC" w:rsidP="00E973DC">
            <w:pPr>
              <w:spacing w:after="0" w:line="256" w:lineRule="auto"/>
              <w:rPr>
                <w:rFonts w:ascii="Times New Roman" w:eastAsia="Times New Roman" w:hAnsi="Times New Roman" w:cs="Times New Roman"/>
                <w:sz w:val="20"/>
                <w:szCs w:val="20"/>
              </w:rPr>
            </w:pP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Ssak RES-Q-VAC składa się z pompy i wymiennych (jednorazowych), pojemników z cewnikami.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Przeznaczony jest do szybkiego odsysania płynów z ust i nosa dzieci oraz osób dorosłych w trakcie udzielania pomocy doraźnej.</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Ssak posiada końcówkę ssącą o zaokrąglonych krawędziach, przezroczystą, wykonaną ze sprężystego tworzywa sztucznego,</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uniemożliwiającą przyssanie do błony śluzowej.</w:t>
            </w:r>
          </w:p>
          <w:p w:rsidR="00E973DC" w:rsidRPr="00E973DC" w:rsidRDefault="00E973DC" w:rsidP="00E973DC">
            <w:pPr>
              <w:spacing w:after="0" w:line="256" w:lineRule="auto"/>
              <w:rPr>
                <w:rFonts w:ascii="Times New Roman" w:eastAsia="Times New Roman" w:hAnsi="Times New Roman" w:cs="Times New Roman"/>
                <w:sz w:val="20"/>
                <w:szCs w:val="20"/>
              </w:rPr>
            </w:pP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 skład zestawu wchodzi:</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pompa ssąca</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cewniki 3,5” i 14”</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pojemnik dla dorosłych</w:t>
            </w:r>
          </w:p>
          <w:p w:rsidR="00E973DC" w:rsidRPr="00E973DC" w:rsidRDefault="00E973DC" w:rsidP="00E973DC">
            <w:pPr>
              <w:spacing w:after="0" w:line="256" w:lineRule="auto"/>
              <w:rPr>
                <w:rFonts w:ascii="Times New Roman" w:eastAsia="Times New Roman" w:hAnsi="Times New Roman" w:cs="Times New Roman"/>
                <w:sz w:val="20"/>
                <w:szCs w:val="20"/>
              </w:rPr>
            </w:pP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Ssak Res-Q-Vac dostępny jest również w wersji z nasadką do rurki intubacyjnej</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4</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before="100" w:beforeAutospacing="1" w:after="100" w:afterAutospacing="1" w:line="256" w:lineRule="auto"/>
              <w:rPr>
                <w:rFonts w:ascii="Times New Roman" w:eastAsia="Times New Roman" w:hAnsi="Times New Roman" w:cs="Times New Roman"/>
                <w:b/>
                <w:bCs/>
                <w:sz w:val="20"/>
                <w:szCs w:val="20"/>
              </w:rPr>
            </w:pPr>
            <w:r w:rsidRPr="00E973DC">
              <w:rPr>
                <w:rFonts w:ascii="Times New Roman" w:eastAsia="Times New Roman" w:hAnsi="Times New Roman" w:cs="Times New Roman"/>
                <w:b/>
                <w:bCs/>
                <w:sz w:val="20"/>
                <w:szCs w:val="20"/>
              </w:rPr>
              <w:t xml:space="preserve"> Termofor gumowy z pokrowcem polarowym 33 x 22 cm</w:t>
            </w:r>
          </w:p>
          <w:p w:rsidR="00E973DC" w:rsidRPr="00E973DC" w:rsidRDefault="00E973DC" w:rsidP="00E973DC">
            <w:pPr>
              <w:widowControl w:val="0"/>
              <w:numPr>
                <w:ilvl w:val="0"/>
                <w:numId w:val="15"/>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Termofor wykonany z naturalnej gumy</w:t>
            </w:r>
          </w:p>
          <w:p w:rsidR="00E973DC" w:rsidRPr="00E973DC" w:rsidRDefault="00E973DC" w:rsidP="00E973DC">
            <w:pPr>
              <w:widowControl w:val="0"/>
              <w:numPr>
                <w:ilvl w:val="0"/>
                <w:numId w:val="15"/>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Pokrowiec wykonany w 100% z poliestru / polaru</w:t>
            </w:r>
          </w:p>
          <w:p w:rsidR="00E973DC" w:rsidRPr="00E973DC" w:rsidRDefault="00E973DC" w:rsidP="00E973DC">
            <w:pPr>
              <w:widowControl w:val="0"/>
              <w:numPr>
                <w:ilvl w:val="0"/>
                <w:numId w:val="15"/>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Przyjemny w dotyku</w:t>
            </w:r>
          </w:p>
          <w:p w:rsidR="00E973DC" w:rsidRPr="00E973DC" w:rsidRDefault="00E973DC" w:rsidP="00E973DC">
            <w:pPr>
              <w:widowControl w:val="0"/>
              <w:numPr>
                <w:ilvl w:val="0"/>
                <w:numId w:val="15"/>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Idealny na zimowe wieczory</w:t>
            </w:r>
          </w:p>
          <w:p w:rsidR="00E973DC" w:rsidRPr="00E973DC" w:rsidRDefault="00E973DC" w:rsidP="00E973DC">
            <w:pPr>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b/>
                <w:bCs/>
                <w:sz w:val="20"/>
                <w:szCs w:val="20"/>
              </w:rPr>
              <w:t>Wymiary:</w:t>
            </w:r>
          </w:p>
          <w:p w:rsidR="00E973DC" w:rsidRPr="00E973DC" w:rsidRDefault="00E973DC" w:rsidP="00E973DC">
            <w:pPr>
              <w:widowControl w:val="0"/>
              <w:numPr>
                <w:ilvl w:val="0"/>
                <w:numId w:val="16"/>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Wysokość: 33 cm</w:t>
            </w:r>
          </w:p>
          <w:p w:rsidR="00E973DC" w:rsidRPr="00E973DC" w:rsidRDefault="00E973DC" w:rsidP="00E973DC">
            <w:pPr>
              <w:widowControl w:val="0"/>
              <w:numPr>
                <w:ilvl w:val="0"/>
                <w:numId w:val="16"/>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Szerokość: 20 cm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before="100" w:beforeAutospacing="1" w:after="100" w:afterAutospacing="1" w:line="256" w:lineRule="auto"/>
              <w:rPr>
                <w:rFonts w:ascii="Times New Roman" w:eastAsia="Times New Roman" w:hAnsi="Times New Roman" w:cs="Times New Roman"/>
                <w:b/>
                <w:bCs/>
                <w:sz w:val="20"/>
                <w:szCs w:val="20"/>
              </w:rPr>
            </w:pPr>
            <w:r w:rsidRPr="00E973DC">
              <w:rPr>
                <w:rFonts w:ascii="Times New Roman" w:eastAsia="Times New Roman" w:hAnsi="Times New Roman" w:cs="Times New Roman"/>
                <w:b/>
                <w:bCs/>
                <w:sz w:val="20"/>
                <w:szCs w:val="20"/>
              </w:rPr>
              <w:t>Kompres ciepło-zimno 10x26</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okrycie kompresu, które pozwala na stosowanie bezpośrednio na skórę, </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wypełniony żelem nieszroniącym się (no frost), </w:t>
            </w:r>
            <w:r w:rsidRPr="00E973DC">
              <w:rPr>
                <w:rFonts w:ascii="Times New Roman" w:eastAsia="Times New Roman" w:hAnsi="Symbol" w:cs="Times New Roman"/>
                <w:sz w:val="20"/>
                <w:szCs w:val="20"/>
              </w:rPr>
              <w:t></w:t>
            </w:r>
            <w:r w:rsidRPr="00E973DC">
              <w:rPr>
                <w:rFonts w:ascii="Times New Roman" w:eastAsia="Times New Roman" w:hAnsi="Times New Roman" w:cs="Times New Roman"/>
                <w:sz w:val="20"/>
                <w:szCs w:val="20"/>
              </w:rPr>
              <w:t xml:space="preserve">  produkt przeznaczony do wielokrotnego stosowania,</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6</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bCs/>
                <w:sz w:val="20"/>
                <w:szCs w:val="20"/>
                <w:shd w:val="clear" w:color="auto" w:fill="FFFFFF"/>
              </w:rPr>
            </w:pPr>
            <w:r w:rsidRPr="00E973DC">
              <w:rPr>
                <w:rFonts w:ascii="Times New Roman" w:eastAsia="Times New Roman" w:hAnsi="Times New Roman" w:cs="Times New Roman"/>
                <w:b/>
                <w:bCs/>
                <w:sz w:val="20"/>
                <w:szCs w:val="20"/>
                <w:shd w:val="clear" w:color="auto" w:fill="FFFFFF"/>
              </w:rPr>
              <w:t>Zaawansowana nakładka brzuszna do iniekcji podskórnych</w:t>
            </w:r>
          </w:p>
          <w:p w:rsidR="00E973DC" w:rsidRPr="00E973DC" w:rsidRDefault="00E973DC" w:rsidP="00E973DC">
            <w:pPr>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Miękka, realistyczna nakładka brzuszna. Trenażer wielowarstwowy symulujący warstwę naskórka, skóry właściwej, tkanki tłuszczowej i mięśnia. Umożliwia uchwyt fałdu skórnego do wykonania prawidłowej iniekcji.. Trenażer posiada realistyczną skórę, która przypomina prawdziwą tkankę brzuszną, a także zdolność uszczypnięcia skóry. Podkładka zapobiega przechodzeniu igieł. Regulowane paski umożliwiają przymocowanie nakładki do manekina lub pacjenta  w celu przeprowadzenia symulacji. Miękki materiał można wielokrotnie przekłuwać bez widocznych dziur. </w:t>
            </w:r>
          </w:p>
          <w:p w:rsidR="00E973DC" w:rsidRPr="00E973DC" w:rsidRDefault="00E973DC" w:rsidP="00E973DC">
            <w:pPr>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Rozmiar: 25,4 x 15,3 x 5,1 cm, Waga: 0,4 kg</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bCs/>
                <w:sz w:val="20"/>
                <w:szCs w:val="20"/>
                <w:shd w:val="clear" w:color="auto" w:fill="FFFFFF"/>
              </w:rPr>
            </w:pPr>
            <w:r w:rsidRPr="00E973DC">
              <w:rPr>
                <w:rFonts w:ascii="Times New Roman" w:eastAsia="Times New Roman" w:hAnsi="Times New Roman" w:cs="Times New Roman"/>
                <w:b/>
                <w:bCs/>
                <w:sz w:val="20"/>
                <w:szCs w:val="20"/>
                <w:shd w:val="clear" w:color="auto" w:fill="FFFFFF"/>
              </w:rPr>
              <w:t>Nakładka Iniekcyjna dla Diabetyków</w:t>
            </w:r>
          </w:p>
          <w:p w:rsidR="00E973DC" w:rsidRPr="00E973DC" w:rsidRDefault="00E973DC" w:rsidP="00E973DC">
            <w:pPr>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Nakładka posiada cechy zewnętrzne przypominające ludzką skórę .  Regulowany pasek na  nakładce umożliwia jej umocowanie  na udzie, brzuchu lub ramieniu osoby ćwiczącej. Umożliwia ona nakłucia wszystkimi rodzajami igieł insulinowych. Dla bezpieczeństwa na spodzie nakładki znajduje się twarda warstwa plastikowa uniemożliwiająca przekłucie jej na wylot.</w:t>
            </w:r>
          </w:p>
          <w:p w:rsidR="00E973DC" w:rsidRPr="00E973DC" w:rsidRDefault="00E973DC" w:rsidP="00E973DC">
            <w:pPr>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Wymiary: dł.ok.20cm x szer. ok.10cm x wys. ok. 2 cm.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sz w:val="20"/>
                <w:szCs w:val="20"/>
                <w:shd w:val="clear" w:color="auto" w:fill="FFFFFF"/>
              </w:rPr>
            </w:pPr>
            <w:r w:rsidRPr="00E973DC">
              <w:rPr>
                <w:rFonts w:ascii="Times New Roman" w:eastAsia="Times New Roman" w:hAnsi="Times New Roman" w:cs="Times New Roman"/>
                <w:b/>
                <w:sz w:val="20"/>
                <w:szCs w:val="20"/>
                <w:shd w:val="clear" w:color="auto" w:fill="FFFFFF"/>
              </w:rPr>
              <w:t>Trenażer do nauki wykonywania lewatywy</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Trenażer pośladków przeznaczony do nauki wykonywania lewatywy. Górny pośladek jest elastyczny, co wymusza na ćwiczącym uniesienie go w celu zlokalizowania i wykonania wprowadzenia do odbytu</w:t>
            </w:r>
          </w:p>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u w:val="single"/>
              </w:rPr>
              <w:t>cechy:</w:t>
            </w:r>
          </w:p>
          <w:p w:rsidR="00E973DC" w:rsidRPr="00E973DC" w:rsidRDefault="00E973DC" w:rsidP="00E973DC">
            <w:pPr>
              <w:widowControl w:val="0"/>
              <w:numPr>
                <w:ilvl w:val="0"/>
                <w:numId w:val="17"/>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górny pośladek jest elastyczny</w:t>
            </w:r>
          </w:p>
          <w:p w:rsidR="00E973DC" w:rsidRPr="00E973DC" w:rsidRDefault="00E973DC" w:rsidP="00E973DC">
            <w:pPr>
              <w:widowControl w:val="0"/>
              <w:numPr>
                <w:ilvl w:val="0"/>
                <w:numId w:val="17"/>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łatwy w utrzymaniu czystości</w:t>
            </w:r>
          </w:p>
          <w:p w:rsidR="00E973DC" w:rsidRPr="00E973DC" w:rsidRDefault="00E973DC" w:rsidP="00E973DC">
            <w:pPr>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u w:val="single"/>
              </w:rPr>
              <w:t xml:space="preserve">W zestawie: </w:t>
            </w:r>
          </w:p>
          <w:p w:rsidR="00E973DC" w:rsidRPr="00E973DC" w:rsidRDefault="00E973DC" w:rsidP="00E973DC">
            <w:pPr>
              <w:widowControl w:val="0"/>
              <w:numPr>
                <w:ilvl w:val="0"/>
                <w:numId w:val="17"/>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trenażer przedstawiający pośladki</w:t>
            </w:r>
          </w:p>
          <w:p w:rsidR="00E973DC" w:rsidRPr="00E973DC" w:rsidRDefault="00E973DC" w:rsidP="00E973DC">
            <w:pPr>
              <w:widowControl w:val="0"/>
              <w:numPr>
                <w:ilvl w:val="0"/>
                <w:numId w:val="17"/>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rezerwuar i przewód drenujący</w:t>
            </w:r>
          </w:p>
          <w:p w:rsidR="00E973DC" w:rsidRPr="00E973DC" w:rsidRDefault="00E973DC" w:rsidP="00E973DC">
            <w:pPr>
              <w:widowControl w:val="0"/>
              <w:numPr>
                <w:ilvl w:val="0"/>
                <w:numId w:val="17"/>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walizka transportowa</w:t>
            </w:r>
          </w:p>
          <w:p w:rsidR="00E973DC" w:rsidRPr="00E973DC" w:rsidRDefault="00E973DC" w:rsidP="00E973DC">
            <w:pPr>
              <w:widowControl w:val="0"/>
              <w:numPr>
                <w:ilvl w:val="0"/>
                <w:numId w:val="17"/>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zestaw do wykonywania lewatywy</w:t>
            </w:r>
          </w:p>
          <w:p w:rsidR="00E973DC" w:rsidRPr="00E973DC" w:rsidRDefault="00E973DC" w:rsidP="00E973DC">
            <w:pPr>
              <w:widowControl w:val="0"/>
              <w:numPr>
                <w:ilvl w:val="0"/>
                <w:numId w:val="17"/>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instrukcja</w:t>
            </w:r>
          </w:p>
          <w:p w:rsidR="00E973DC" w:rsidRPr="00E973DC" w:rsidRDefault="00E973DC" w:rsidP="00E973DC">
            <w:pPr>
              <w:widowControl w:val="0"/>
              <w:numPr>
                <w:ilvl w:val="0"/>
                <w:numId w:val="17"/>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 xml:space="preserve"> posiada przewód drenażowy</w:t>
            </w:r>
          </w:p>
          <w:p w:rsidR="00E973DC" w:rsidRPr="00E973DC" w:rsidRDefault="00E973DC" w:rsidP="00E973DC">
            <w:pPr>
              <w:spacing w:after="0" w:line="256" w:lineRule="auto"/>
              <w:rPr>
                <w:rFonts w:ascii="Times New Roman" w:eastAsia="Times New Roman" w:hAnsi="Times New Roman" w:cs="Times New Roman"/>
                <w:b/>
                <w:bCs/>
                <w:sz w:val="20"/>
                <w:szCs w:val="20"/>
                <w:shd w:val="clear" w:color="auto" w:fill="FFFFFF"/>
              </w:rPr>
            </w:pPr>
            <w:r w:rsidRPr="00E973DC">
              <w:rPr>
                <w:rFonts w:ascii="Times New Roman" w:eastAsia="Times New Roman" w:hAnsi="Times New Roman" w:cs="Times New Roman"/>
                <w:sz w:val="20"/>
                <w:szCs w:val="20"/>
              </w:rPr>
              <w:t>Wymiary: 45,72 x 45,72 x 30,48 cm</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sz w:val="20"/>
                <w:szCs w:val="20"/>
                <w:shd w:val="clear" w:color="auto" w:fill="FFFFFF"/>
              </w:rPr>
            </w:pPr>
            <w:r w:rsidRPr="00E973DC">
              <w:rPr>
                <w:rFonts w:ascii="Times New Roman" w:eastAsia="Times New Roman" w:hAnsi="Times New Roman" w:cs="Times New Roman"/>
                <w:b/>
                <w:sz w:val="20"/>
                <w:szCs w:val="20"/>
                <w:shd w:val="clear" w:color="auto" w:fill="FFFFFF"/>
              </w:rPr>
              <w:t>Trenażer do cewnikowania niemowląt</w:t>
            </w:r>
            <w:r w:rsidR="002C1BAF">
              <w:rPr>
                <w:rFonts w:ascii="Times New Roman" w:eastAsia="Times New Roman" w:hAnsi="Times New Roman" w:cs="Times New Roman"/>
                <w:b/>
                <w:sz w:val="20"/>
                <w:szCs w:val="20"/>
                <w:shd w:val="clear" w:color="auto" w:fill="FFFFFF"/>
              </w:rPr>
              <w:t xml:space="preserve"> </w:t>
            </w:r>
            <w:r w:rsidRPr="00E973DC">
              <w:rPr>
                <w:rFonts w:ascii="Times New Roman" w:eastAsia="Times New Roman" w:hAnsi="Times New Roman" w:cs="Times New Roman"/>
                <w:b/>
                <w:bCs/>
                <w:sz w:val="20"/>
                <w:szCs w:val="20"/>
              </w:rPr>
              <w:t>Zestaw składa się z następujących elementów:</w:t>
            </w:r>
          </w:p>
          <w:p w:rsidR="00E973DC" w:rsidRPr="00E973DC" w:rsidRDefault="00E973DC" w:rsidP="00E973DC">
            <w:pPr>
              <w:widowControl w:val="0"/>
              <w:numPr>
                <w:ilvl w:val="0"/>
                <w:numId w:val="18"/>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Model niemowlęcia</w:t>
            </w:r>
          </w:p>
          <w:p w:rsidR="00E973DC" w:rsidRPr="00E973DC" w:rsidRDefault="00E973DC" w:rsidP="00E973DC">
            <w:pPr>
              <w:widowControl w:val="0"/>
              <w:numPr>
                <w:ilvl w:val="0"/>
                <w:numId w:val="18"/>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Narządy płciowe męskie i żeńskie</w:t>
            </w:r>
          </w:p>
          <w:p w:rsidR="00E973DC" w:rsidRPr="00E973DC" w:rsidRDefault="00E973DC" w:rsidP="00E973DC">
            <w:pPr>
              <w:widowControl w:val="0"/>
              <w:numPr>
                <w:ilvl w:val="0"/>
                <w:numId w:val="18"/>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Środek smarujące, 60 g.</w:t>
            </w:r>
          </w:p>
          <w:p w:rsidR="00E973DC" w:rsidRPr="00E973DC" w:rsidRDefault="00E973DC" w:rsidP="00E973DC">
            <w:pPr>
              <w:widowControl w:val="0"/>
              <w:numPr>
                <w:ilvl w:val="0"/>
                <w:numId w:val="18"/>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Cewnik Foleya</w:t>
            </w:r>
          </w:p>
          <w:p w:rsidR="00E973DC" w:rsidRPr="00E973DC" w:rsidRDefault="00E973DC" w:rsidP="00E973DC">
            <w:pPr>
              <w:widowControl w:val="0"/>
              <w:numPr>
                <w:ilvl w:val="0"/>
                <w:numId w:val="18"/>
              </w:numPr>
              <w:suppressAutoHyphens/>
              <w:autoSpaceDN w:val="0"/>
              <w:spacing w:before="100" w:beforeAutospacing="1" w:after="100" w:afterAutospacing="1"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Instrukcja obsługi</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b/>
                <w:sz w:val="20"/>
                <w:szCs w:val="20"/>
                <w:shd w:val="clear" w:color="auto" w:fill="FFFFFF"/>
              </w:rPr>
            </w:pPr>
            <w:r w:rsidRPr="00E973DC">
              <w:rPr>
                <w:rFonts w:ascii="Times New Roman" w:eastAsia="Times New Roman" w:hAnsi="Times New Roman" w:cs="Times New Roman"/>
                <w:b/>
                <w:sz w:val="20"/>
                <w:szCs w:val="20"/>
                <w:shd w:val="clear" w:color="auto" w:fill="FFFFFF"/>
              </w:rPr>
              <w:t>Antropometr czeski A-226</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hideMark/>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Pr>
          <w:p w:rsidR="00E973DC" w:rsidRPr="00E973DC" w:rsidRDefault="00E973DC" w:rsidP="00E973DC">
            <w:pPr>
              <w:spacing w:after="0" w:line="240" w:lineRule="auto"/>
              <w:outlineLvl w:val="0"/>
              <w:rPr>
                <w:rFonts w:ascii="Times New Roman" w:eastAsia="Times New Roman" w:hAnsi="Times New Roman" w:cs="Times New Roman"/>
                <w:b/>
                <w:bCs/>
                <w:kern w:val="36"/>
                <w:sz w:val="20"/>
                <w:szCs w:val="20"/>
                <w:lang w:eastAsia="pl-PL"/>
              </w:rPr>
            </w:pPr>
            <w:r w:rsidRPr="00E973DC">
              <w:rPr>
                <w:rFonts w:ascii="Times New Roman" w:eastAsia="Times New Roman" w:hAnsi="Times New Roman" w:cs="Times New Roman"/>
                <w:b/>
                <w:bCs/>
                <w:kern w:val="36"/>
                <w:sz w:val="20"/>
                <w:szCs w:val="20"/>
                <w:lang w:eastAsia="pl-PL"/>
              </w:rPr>
              <w:t xml:space="preserve">Laska aluminiowa regulowana z uchwytem T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690"/>
              <w:gridCol w:w="545"/>
            </w:tblGrid>
            <w:tr w:rsidR="00E973DC" w:rsidRPr="00E973DC" w:rsidTr="00331C1D">
              <w:trPr>
                <w:gridAfter w:val="1"/>
                <w:wAfter w:w="500" w:type="dxa"/>
                <w:tblCellSpacing w:w="15" w:type="dxa"/>
              </w:trPr>
              <w:tc>
                <w:tcPr>
                  <w:tcW w:w="4645"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100"/>
                  </w:tblGrid>
                  <w:tr w:rsidR="00E973DC" w:rsidRPr="00E973DC" w:rsidTr="00331C1D">
                    <w:trPr>
                      <w:tblCellSpacing w:w="15" w:type="dxa"/>
                    </w:trPr>
                    <w:tc>
                      <w:tcPr>
                        <w:tcW w:w="5040"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Opis produktu:</w:t>
                        </w:r>
                      </w:p>
                    </w:tc>
                  </w:tr>
                  <w:tr w:rsidR="00E973DC" w:rsidRPr="00E973DC" w:rsidTr="00331C1D">
                    <w:trPr>
                      <w:tblCellSpacing w:w="15" w:type="dxa"/>
                    </w:trPr>
                    <w:tc>
                      <w:tcPr>
                        <w:tcW w:w="5040"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r>
                  <w:tr w:rsidR="00E973DC" w:rsidRPr="00E973DC" w:rsidTr="00331C1D">
                    <w:trPr>
                      <w:tblCellSpacing w:w="15" w:type="dxa"/>
                    </w:trPr>
                    <w:tc>
                      <w:tcPr>
                        <w:tcW w:w="5040" w:type="dxa"/>
                        <w:vAlign w:val="center"/>
                        <w:hideMark/>
                      </w:tcPr>
                      <w:tbl>
                        <w:tblPr>
                          <w:tblW w:w="502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4930"/>
                        </w:tblGrid>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489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maksymalna waga użytkownika: 150 kg</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489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regulacja wysokości od 72 do 94 cm</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489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zaokrąglony uchwyt</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489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wykonane z aluminium</w:t>
                              </w:r>
                            </w:p>
                          </w:tc>
                        </w:tr>
                      </w:tbl>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r>
                </w:tbl>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r>
            <w:tr w:rsidR="00E973DC" w:rsidRPr="00E973DC" w:rsidTr="00331C1D">
              <w:trPr>
                <w:tblCellSpacing w:w="15" w:type="dxa"/>
              </w:trPr>
              <w:tc>
                <w:tcPr>
                  <w:tcW w:w="5175" w:type="dxa"/>
                  <w:gridSpan w:val="2"/>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r>
          </w:tbl>
          <w:p w:rsidR="00E973DC" w:rsidRPr="00E973DC" w:rsidRDefault="00E973DC" w:rsidP="00E973DC">
            <w:pPr>
              <w:spacing w:after="0" w:line="256" w:lineRule="auto"/>
              <w:rPr>
                <w:rFonts w:ascii="Times New Roman" w:eastAsia="Times New Roman" w:hAnsi="Times New Roman" w:cs="Times New Roman"/>
                <w:b/>
                <w:sz w:val="20"/>
                <w:szCs w:val="20"/>
                <w:shd w:val="clear" w:color="auto" w:fill="FFFFFF"/>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1szt</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Pr>
          <w:p w:rsidR="00E973DC" w:rsidRPr="00E973DC" w:rsidRDefault="00E973DC" w:rsidP="00E973DC">
            <w:pPr>
              <w:spacing w:after="0" w:line="240" w:lineRule="auto"/>
              <w:rPr>
                <w:rFonts w:ascii="Times New Roman" w:eastAsia="Times New Roman" w:hAnsi="Times New Roman" w:cs="Times New Roman"/>
                <w:sz w:val="20"/>
                <w:szCs w:val="20"/>
                <w:lang w:val="de-DE" w:eastAsia="pl-PL"/>
              </w:rPr>
            </w:pPr>
            <w:r w:rsidRPr="00E973DC">
              <w:rPr>
                <w:rFonts w:ascii="Times New Roman" w:eastAsia="Times New Roman" w:hAnsi="Times New Roman" w:cs="Times New Roman"/>
                <w:sz w:val="20"/>
                <w:szCs w:val="20"/>
                <w:lang w:val="de-DE" w:eastAsia="pl-PL"/>
              </w:rPr>
              <w:t>Kule pachowe z regulacją – para (2 szt.)</w:t>
            </w:r>
          </w:p>
          <w:p w:rsidR="00E973DC" w:rsidRPr="00E973DC" w:rsidRDefault="00E973DC" w:rsidP="00E973DC">
            <w:pPr>
              <w:spacing w:after="0" w:line="240" w:lineRule="auto"/>
              <w:rPr>
                <w:rFonts w:ascii="Times New Roman" w:eastAsiaTheme="majorEastAsia" w:hAnsi="Times New Roman" w:cs="Times New Roman"/>
                <w:bCs/>
                <w:sz w:val="20"/>
                <w:szCs w:val="20"/>
                <w:lang w:eastAsia="pl-PL"/>
              </w:rPr>
            </w:pPr>
            <w:r w:rsidRPr="00E973DC">
              <w:rPr>
                <w:rFonts w:ascii="Times New Roman" w:eastAsiaTheme="majorEastAsia" w:hAnsi="Times New Roman" w:cs="Times New Roman"/>
                <w:b/>
                <w:bCs/>
                <w:sz w:val="20"/>
                <w:szCs w:val="20"/>
                <w:lang w:eastAsia="pl-PL"/>
              </w:rPr>
              <w:t>Opis produktu:</w:t>
            </w:r>
          </w:p>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wykonane z aluminium.</w:t>
            </w:r>
          </w:p>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 xml:space="preserve">podwójną regulację wysokości: uchwytu oraz kuli. </w:t>
            </w:r>
          </w:p>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maksymalna waga użytkownika: 150 kg</w:t>
            </w:r>
          </w:p>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Kule sprzedawane w parach.</w:t>
            </w:r>
          </w:p>
          <w:p w:rsidR="00E973DC" w:rsidRPr="00E973DC" w:rsidRDefault="00E973DC" w:rsidP="00E973DC">
            <w:pPr>
              <w:spacing w:after="0" w:line="256" w:lineRule="auto"/>
              <w:rPr>
                <w:rFonts w:ascii="Times New Roman" w:eastAsia="Times New Roman" w:hAnsi="Times New Roman" w:cs="Times New Roman"/>
                <w:b/>
                <w:sz w:val="20"/>
                <w:szCs w:val="20"/>
                <w:shd w:val="clear" w:color="auto" w:fill="FFFFFF"/>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1para</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Pr>
          <w:p w:rsidR="00E973DC" w:rsidRPr="00E973DC" w:rsidRDefault="00E973DC" w:rsidP="00E973DC">
            <w:pPr>
              <w:spacing w:after="0" w:line="240" w:lineRule="auto"/>
              <w:outlineLvl w:val="0"/>
              <w:rPr>
                <w:rFonts w:ascii="Times New Roman" w:eastAsia="Times New Roman" w:hAnsi="Times New Roman" w:cs="Times New Roman"/>
                <w:b/>
                <w:bCs/>
                <w:kern w:val="36"/>
                <w:sz w:val="20"/>
                <w:szCs w:val="20"/>
                <w:lang w:eastAsia="pl-PL"/>
              </w:rPr>
            </w:pPr>
            <w:r w:rsidRPr="00E973DC">
              <w:rPr>
                <w:rFonts w:ascii="Times New Roman" w:eastAsia="Times New Roman" w:hAnsi="Times New Roman" w:cs="Times New Roman"/>
                <w:b/>
                <w:bCs/>
                <w:kern w:val="36"/>
                <w:sz w:val="20"/>
                <w:szCs w:val="20"/>
                <w:lang w:eastAsia="pl-PL"/>
              </w:rPr>
              <w:t>Para aluminiowych kul łokciowych z ruchomą, półotwartą obejmą –</w:t>
            </w:r>
          </w:p>
          <w:p w:rsidR="00E973DC" w:rsidRPr="00E973DC" w:rsidRDefault="00E973DC" w:rsidP="00E973DC">
            <w:pPr>
              <w:spacing w:after="0" w:line="240" w:lineRule="auto"/>
              <w:outlineLvl w:val="0"/>
              <w:rPr>
                <w:rFonts w:ascii="Times New Roman" w:eastAsia="Times New Roman" w:hAnsi="Times New Roman" w:cs="Times New Roman"/>
                <w:bCs/>
                <w:kern w:val="36"/>
                <w:sz w:val="20"/>
                <w:szCs w:val="20"/>
                <w:lang w:eastAsia="pl-PL"/>
              </w:rPr>
            </w:pPr>
            <w:r w:rsidRPr="00E973DC">
              <w:rPr>
                <w:rFonts w:ascii="Times New Roman" w:eastAsia="Times New Roman" w:hAnsi="Times New Roman" w:cs="Times New Roman"/>
                <w:bCs/>
                <w:kern w:val="36"/>
                <w:sz w:val="20"/>
                <w:szCs w:val="20"/>
                <w:lang w:eastAsia="pl-PL"/>
              </w:rPr>
              <w:t>Opis produktu:</w:t>
            </w:r>
          </w:p>
          <w:tbl>
            <w:tblPr>
              <w:tblW w:w="525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5162"/>
            </w:tblGrid>
            <w:tr w:rsidR="00E973DC" w:rsidRPr="00E973DC" w:rsidTr="00331C1D">
              <w:trPr>
                <w:tblCellSpacing w:w="15" w:type="dxa"/>
              </w:trPr>
              <w:tc>
                <w:tcPr>
                  <w:tcW w:w="40"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12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wykonane z solidnego, wytrzymałego materiału</w:t>
                  </w:r>
                </w:p>
              </w:tc>
            </w:tr>
            <w:tr w:rsidR="00E973DC" w:rsidRPr="00E973DC" w:rsidTr="00331C1D">
              <w:trPr>
                <w:tblCellSpacing w:w="15" w:type="dxa"/>
              </w:trPr>
              <w:tc>
                <w:tcPr>
                  <w:tcW w:w="40"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12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lekka, aluminiowa konstrukcja</w:t>
                  </w:r>
                </w:p>
              </w:tc>
            </w:tr>
            <w:tr w:rsidR="00E973DC" w:rsidRPr="00E973DC" w:rsidTr="00331C1D">
              <w:trPr>
                <w:tblCellSpacing w:w="15" w:type="dxa"/>
              </w:trPr>
              <w:tc>
                <w:tcPr>
                  <w:tcW w:w="40"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12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regulacja wysokości zarówno nóżki, jak i części w obrębie przedramienia</w:t>
                  </w:r>
                </w:p>
              </w:tc>
            </w:tr>
            <w:tr w:rsidR="00E973DC" w:rsidRPr="00E973DC" w:rsidTr="00331C1D">
              <w:trPr>
                <w:tblCellSpacing w:w="15" w:type="dxa"/>
              </w:trPr>
              <w:tc>
                <w:tcPr>
                  <w:tcW w:w="40"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12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ruchoma, półotwarta obejma</w:t>
                  </w:r>
                </w:p>
              </w:tc>
            </w:tr>
            <w:tr w:rsidR="00E973DC" w:rsidRPr="00E973DC" w:rsidTr="00331C1D">
              <w:trPr>
                <w:tblCellSpacing w:w="15" w:type="dxa"/>
              </w:trPr>
              <w:tc>
                <w:tcPr>
                  <w:tcW w:w="40"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12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ergonomiczny uchwyt, wyprofilowany pod lewą bądź prawą rękę</w:t>
                  </w:r>
                </w:p>
              </w:tc>
            </w:tr>
            <w:tr w:rsidR="00E973DC" w:rsidRPr="00E973DC" w:rsidTr="00331C1D">
              <w:trPr>
                <w:tblCellSpacing w:w="15" w:type="dxa"/>
              </w:trPr>
              <w:tc>
                <w:tcPr>
                  <w:tcW w:w="40"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12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antypoślizgowa, gumowa nasadka</w:t>
                  </w:r>
                </w:p>
              </w:tc>
            </w:tr>
          </w:tbl>
          <w:p w:rsidR="00E973DC" w:rsidRPr="00E973DC" w:rsidRDefault="00E973DC" w:rsidP="00E973DC">
            <w:pPr>
              <w:spacing w:after="0" w:line="240" w:lineRule="auto"/>
              <w:rPr>
                <w:rFonts w:ascii="Times New Roman" w:eastAsia="Times New Roman" w:hAnsi="Times New Roman" w:cs="Times New Roman"/>
                <w:sz w:val="20"/>
                <w:szCs w:val="20"/>
                <w:lang w:eastAsia="pl-PL"/>
              </w:rPr>
            </w:pPr>
          </w:p>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heme="majorEastAsia" w:hAnsi="Times New Roman" w:cs="Times New Roman"/>
                <w:b/>
                <w:bCs/>
                <w:sz w:val="20"/>
                <w:szCs w:val="20"/>
                <w:lang w:eastAsia="pl-PL"/>
              </w:rPr>
              <w:t>Parametry kul:</w:t>
            </w:r>
          </w:p>
          <w:tbl>
            <w:tblPr>
              <w:tblW w:w="60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5995"/>
            </w:tblGrid>
            <w:tr w:rsidR="00E973DC" w:rsidRPr="00E973DC" w:rsidTr="00331C1D">
              <w:trPr>
                <w:tblCellSpacing w:w="15" w:type="dxa"/>
              </w:trPr>
              <w:tc>
                <w:tcPr>
                  <w:tcW w:w="4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53"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heme="majorEastAsia" w:hAnsi="Times New Roman" w:cs="Times New Roman"/>
                      <w:b/>
                      <w:bCs/>
                      <w:sz w:val="20"/>
                      <w:szCs w:val="20"/>
                      <w:lang w:eastAsia="pl-PL"/>
                    </w:rPr>
                    <w:t>Wyprofilowane</w:t>
                  </w:r>
                  <w:r w:rsidRPr="00E973DC">
                    <w:rPr>
                      <w:rFonts w:ascii="Times New Roman" w:eastAsia="Times New Roman" w:hAnsi="Times New Roman" w:cs="Times New Roman"/>
                      <w:sz w:val="20"/>
                      <w:szCs w:val="20"/>
                      <w:lang w:eastAsia="pl-PL"/>
                    </w:rPr>
                    <w:t xml:space="preserve"> na lewą i prawą rękę</w:t>
                  </w:r>
                </w:p>
              </w:tc>
            </w:tr>
            <w:tr w:rsidR="00E973DC" w:rsidRPr="00E973DC" w:rsidTr="00331C1D">
              <w:trPr>
                <w:tblCellSpacing w:w="15" w:type="dxa"/>
              </w:trPr>
              <w:tc>
                <w:tcPr>
                  <w:tcW w:w="4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53"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heme="majorEastAsia" w:hAnsi="Times New Roman" w:cs="Times New Roman"/>
                      <w:b/>
                      <w:bCs/>
                      <w:sz w:val="20"/>
                      <w:szCs w:val="20"/>
                      <w:lang w:eastAsia="pl-PL"/>
                    </w:rPr>
                    <w:t>Skokowa regulacja wysokości:</w:t>
                  </w:r>
                  <w:r w:rsidRPr="00E973DC">
                    <w:rPr>
                      <w:rFonts w:ascii="Times New Roman" w:eastAsia="Times New Roman" w:hAnsi="Times New Roman" w:cs="Times New Roman"/>
                      <w:sz w:val="20"/>
                      <w:szCs w:val="20"/>
                      <w:lang w:eastAsia="pl-PL"/>
                    </w:rPr>
                    <w:t> co 2,5 cm</w:t>
                  </w:r>
                </w:p>
              </w:tc>
            </w:tr>
            <w:tr w:rsidR="00E973DC" w:rsidRPr="00E973DC" w:rsidTr="00331C1D">
              <w:trPr>
                <w:tblCellSpacing w:w="15" w:type="dxa"/>
              </w:trPr>
              <w:tc>
                <w:tcPr>
                  <w:tcW w:w="4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53"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heme="majorEastAsia" w:hAnsi="Times New Roman" w:cs="Times New Roman"/>
                      <w:b/>
                      <w:bCs/>
                      <w:sz w:val="20"/>
                      <w:szCs w:val="20"/>
                      <w:lang w:eastAsia="pl-PL"/>
                    </w:rPr>
                    <w:t>Zakres regulacji podstawy: </w:t>
                  </w:r>
                  <w:r w:rsidRPr="00E973DC">
                    <w:rPr>
                      <w:rFonts w:ascii="Times New Roman" w:eastAsia="Times New Roman" w:hAnsi="Times New Roman" w:cs="Times New Roman"/>
                      <w:sz w:val="20"/>
                      <w:szCs w:val="20"/>
                      <w:lang w:eastAsia="pl-PL"/>
                    </w:rPr>
                    <w:t>72 cm –115 cm</w:t>
                  </w:r>
                </w:p>
              </w:tc>
            </w:tr>
            <w:tr w:rsidR="00E973DC" w:rsidRPr="00E973DC" w:rsidTr="00331C1D">
              <w:trPr>
                <w:tblCellSpacing w:w="15" w:type="dxa"/>
              </w:trPr>
              <w:tc>
                <w:tcPr>
                  <w:tcW w:w="4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53"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heme="majorEastAsia" w:hAnsi="Times New Roman" w:cs="Times New Roman"/>
                      <w:b/>
                      <w:bCs/>
                      <w:sz w:val="20"/>
                      <w:szCs w:val="20"/>
                      <w:lang w:eastAsia="pl-PL"/>
                    </w:rPr>
                    <w:t>Zakres regulacji przedramienia: </w:t>
                  </w:r>
                  <w:r w:rsidRPr="00E973DC">
                    <w:rPr>
                      <w:rFonts w:ascii="Times New Roman" w:eastAsia="Times New Roman" w:hAnsi="Times New Roman" w:cs="Times New Roman"/>
                      <w:sz w:val="20"/>
                      <w:szCs w:val="20"/>
                      <w:lang w:eastAsia="pl-PL"/>
                    </w:rPr>
                    <w:t>13 cm – 18 cm</w:t>
                  </w:r>
                </w:p>
              </w:tc>
            </w:tr>
            <w:tr w:rsidR="00E973DC" w:rsidRPr="00E973DC" w:rsidTr="00331C1D">
              <w:trPr>
                <w:tblCellSpacing w:w="15" w:type="dxa"/>
              </w:trPr>
              <w:tc>
                <w:tcPr>
                  <w:tcW w:w="4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53"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heme="majorEastAsia" w:hAnsi="Times New Roman" w:cs="Times New Roman"/>
                      <w:b/>
                      <w:bCs/>
                      <w:sz w:val="20"/>
                      <w:szCs w:val="20"/>
                      <w:lang w:eastAsia="pl-PL"/>
                    </w:rPr>
                    <w:t>Całkowita wysokość: </w:t>
                  </w:r>
                  <w:r w:rsidRPr="00E973DC">
                    <w:rPr>
                      <w:rFonts w:ascii="Times New Roman" w:eastAsia="Times New Roman" w:hAnsi="Times New Roman" w:cs="Times New Roman"/>
                      <w:sz w:val="20"/>
                      <w:szCs w:val="20"/>
                      <w:lang w:eastAsia="pl-PL"/>
                    </w:rPr>
                    <w:t>89 cm – 137 cm</w:t>
                  </w:r>
                </w:p>
              </w:tc>
            </w:tr>
            <w:tr w:rsidR="00E973DC" w:rsidRPr="00E973DC" w:rsidTr="00331C1D">
              <w:trPr>
                <w:tblCellSpacing w:w="15" w:type="dxa"/>
              </w:trPr>
              <w:tc>
                <w:tcPr>
                  <w:tcW w:w="4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53"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heme="majorEastAsia" w:hAnsi="Times New Roman" w:cs="Times New Roman"/>
                      <w:b/>
                      <w:bCs/>
                      <w:sz w:val="20"/>
                      <w:szCs w:val="20"/>
                      <w:lang w:eastAsia="pl-PL"/>
                    </w:rPr>
                    <w:t>Waga:</w:t>
                  </w:r>
                  <w:r w:rsidRPr="00E973DC">
                    <w:rPr>
                      <w:rFonts w:ascii="Times New Roman" w:eastAsia="Times New Roman" w:hAnsi="Times New Roman" w:cs="Times New Roman"/>
                      <w:sz w:val="20"/>
                      <w:szCs w:val="20"/>
                      <w:lang w:eastAsia="pl-PL"/>
                    </w:rPr>
                    <w:t> 0,75 kg</w:t>
                  </w:r>
                </w:p>
              </w:tc>
            </w:tr>
            <w:tr w:rsidR="00E973DC" w:rsidRPr="00E973DC" w:rsidTr="00331C1D">
              <w:trPr>
                <w:tblCellSpacing w:w="15" w:type="dxa"/>
              </w:trPr>
              <w:tc>
                <w:tcPr>
                  <w:tcW w:w="47"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53"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heme="majorEastAsia" w:hAnsi="Times New Roman" w:cs="Times New Roman"/>
                      <w:b/>
                      <w:bCs/>
                      <w:sz w:val="20"/>
                      <w:szCs w:val="20"/>
                      <w:lang w:eastAsia="pl-PL"/>
                    </w:rPr>
                    <w:t>Maksymalne obciążenie:</w:t>
                  </w:r>
                  <w:r w:rsidRPr="00E973DC">
                    <w:rPr>
                      <w:rFonts w:ascii="Times New Roman" w:eastAsia="Times New Roman" w:hAnsi="Times New Roman" w:cs="Times New Roman"/>
                      <w:sz w:val="20"/>
                      <w:szCs w:val="20"/>
                      <w:lang w:eastAsia="pl-PL"/>
                    </w:rPr>
                    <w:t> 150 kg</w:t>
                  </w:r>
                </w:p>
              </w:tc>
            </w:tr>
          </w:tbl>
          <w:p w:rsidR="00E973DC" w:rsidRPr="00E973DC" w:rsidRDefault="00E973DC" w:rsidP="00E973DC">
            <w:pPr>
              <w:spacing w:after="0" w:line="256" w:lineRule="auto"/>
              <w:rPr>
                <w:rFonts w:ascii="Times New Roman" w:eastAsia="Times New Roman" w:hAnsi="Times New Roman" w:cs="Times New Roman"/>
                <w:b/>
                <w:sz w:val="20"/>
                <w:szCs w:val="20"/>
                <w:shd w:val="clear" w:color="auto" w:fill="FFFFFF"/>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1para</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Pr>
          <w:p w:rsidR="00E973DC" w:rsidRPr="00E973DC" w:rsidRDefault="00E973DC" w:rsidP="00E973DC">
            <w:pPr>
              <w:spacing w:after="0" w:line="240" w:lineRule="auto"/>
              <w:rPr>
                <w:rFonts w:ascii="Times New Roman" w:eastAsiaTheme="majorEastAsia" w:hAnsi="Times New Roman" w:cs="Times New Roman"/>
                <w:b/>
                <w:bCs/>
                <w:sz w:val="20"/>
                <w:szCs w:val="20"/>
                <w:lang w:eastAsia="pl-PL"/>
              </w:rPr>
            </w:pPr>
            <w:r w:rsidRPr="00E973DC">
              <w:rPr>
                <w:rFonts w:ascii="Times New Roman" w:eastAsiaTheme="majorEastAsia" w:hAnsi="Times New Roman" w:cs="Times New Roman"/>
                <w:b/>
                <w:bCs/>
                <w:sz w:val="20"/>
                <w:szCs w:val="20"/>
                <w:lang w:eastAsia="pl-PL"/>
              </w:rPr>
              <w:t xml:space="preserve">Laska inwalidzka z trzypunktowym podparciem - TRÓJNÓG </w:t>
            </w:r>
          </w:p>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Cechy produktu:</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6009"/>
            </w:tblGrid>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wykonany z aluminium (podstawa wykonana ze stali),</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trzy punkty podparcia zakończone gumowymi zabezpieczeniami antypoślizgowymi,</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anatomicznie profilowany uchwyt,</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uniwersalny, możliwość użytkowania jako wersji prawej i lewej,</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regulacja skokowa wysokości co 2,5 cm.</w:t>
                  </w:r>
                </w:p>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Maksymalne obciążenie 150 kg</w:t>
                  </w:r>
                </w:p>
              </w:tc>
            </w:tr>
          </w:tbl>
          <w:p w:rsidR="00E973DC" w:rsidRPr="00E973DC" w:rsidRDefault="00E973DC" w:rsidP="00E973DC">
            <w:pPr>
              <w:spacing w:after="0" w:line="256" w:lineRule="auto"/>
              <w:rPr>
                <w:rFonts w:ascii="Times New Roman" w:eastAsia="Times New Roman" w:hAnsi="Times New Roman" w:cs="Times New Roman"/>
                <w:b/>
                <w:sz w:val="20"/>
                <w:szCs w:val="20"/>
                <w:shd w:val="clear" w:color="auto" w:fill="FFFFFF"/>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1szt</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Pr>
          <w:p w:rsidR="00E973DC" w:rsidRPr="00E973DC" w:rsidRDefault="00E973DC" w:rsidP="00E973DC">
            <w:pPr>
              <w:spacing w:after="0" w:line="240" w:lineRule="auto"/>
              <w:rPr>
                <w:rFonts w:ascii="Times New Roman" w:eastAsia="Times New Roman" w:hAnsi="Times New Roman" w:cs="Times New Roman"/>
                <w:sz w:val="20"/>
                <w:szCs w:val="20"/>
                <w:lang w:val="de-DE" w:eastAsia="pl-PL"/>
              </w:rPr>
            </w:pPr>
            <w:r w:rsidRPr="00E973DC">
              <w:rPr>
                <w:rFonts w:ascii="Times New Roman" w:eastAsiaTheme="majorEastAsia" w:hAnsi="Times New Roman" w:cs="Times New Roman"/>
                <w:b/>
                <w:bCs/>
                <w:sz w:val="20"/>
                <w:szCs w:val="20"/>
                <w:lang w:eastAsia="pl-PL"/>
              </w:rPr>
              <w:t xml:space="preserve">Trójfunkcyjny balkonik składany </w:t>
            </w:r>
          </w:p>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Cechy produktu:</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6009"/>
            </w:tblGrid>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składana rama aluminiowa,</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balkonik trójfunkcyjny,</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wzmocnione połączenia,</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kółka przednie o średnicy 12 cm wymienne na klasyczne nóżki,</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tylne i przednie stopki podporowe zakończone gumą,</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wysokość regulowana skokowo co 2,5cm,</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ergonomiczne uchwyty</w:t>
                  </w:r>
                </w:p>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maksymalne obciążenie 150 kg</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5964"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r>
          </w:tbl>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Balkonik posiada trzy możliwości poruszania się: z zablokowaną ramą, z "kroczącą" ramą oraz z domontowanymi dwoma kółeczkami..</w:t>
            </w:r>
          </w:p>
          <w:p w:rsidR="00E973DC" w:rsidRPr="00E973DC" w:rsidRDefault="00E973DC" w:rsidP="00E973DC">
            <w:pPr>
              <w:spacing w:after="0" w:line="256" w:lineRule="auto"/>
              <w:rPr>
                <w:rFonts w:ascii="Times New Roman" w:eastAsia="Times New Roman" w:hAnsi="Times New Roman" w:cs="Times New Roman"/>
                <w:b/>
                <w:sz w:val="20"/>
                <w:szCs w:val="20"/>
                <w:shd w:val="clear" w:color="auto" w:fill="FFFFFF"/>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Pr>
          <w:p w:rsidR="00E973DC" w:rsidRPr="00E973DC" w:rsidRDefault="00E973DC" w:rsidP="00E973DC">
            <w:pPr>
              <w:spacing w:after="0" w:line="240" w:lineRule="auto"/>
              <w:outlineLvl w:val="0"/>
              <w:rPr>
                <w:rFonts w:ascii="Times New Roman" w:eastAsia="Times New Roman" w:hAnsi="Times New Roman" w:cs="Times New Roman"/>
                <w:b/>
                <w:bCs/>
                <w:kern w:val="36"/>
                <w:sz w:val="20"/>
                <w:szCs w:val="20"/>
                <w:lang w:eastAsia="pl-PL"/>
              </w:rPr>
            </w:pPr>
            <w:r w:rsidRPr="00E973DC">
              <w:rPr>
                <w:rFonts w:ascii="Times New Roman" w:eastAsia="Times New Roman" w:hAnsi="Times New Roman" w:cs="Times New Roman"/>
                <w:b/>
                <w:bCs/>
                <w:kern w:val="36"/>
                <w:sz w:val="20"/>
                <w:szCs w:val="20"/>
                <w:lang w:eastAsia="pl-PL"/>
              </w:rPr>
              <w:t>LEKKI balkonik aluminiowy składany Krocząco-Stały 2-funkcyjny</w:t>
            </w:r>
          </w:p>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Cechy produktu:</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3834"/>
            </w:tblGrid>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378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rama aluminiowa</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378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składany za pomocą jednego przycisku</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378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krocząco-stały</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378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regulacja wysokości</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378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ergonomiczne uchwyty</w:t>
                  </w:r>
                </w:p>
              </w:tc>
            </w:tr>
          </w:tbl>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Cechy produktu:</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3834"/>
            </w:tblGrid>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378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rama aluminiowa</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378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składany za pomocą jednego przycisku</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378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krocząco-stały</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378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regulacja wysokości</w:t>
                  </w:r>
                </w:p>
              </w:tc>
            </w:tr>
            <w:tr w:rsidR="00E973DC" w:rsidRPr="00E973DC" w:rsidTr="00331C1D">
              <w:trPr>
                <w:tblCellSpacing w:w="15" w:type="dxa"/>
              </w:trPr>
              <w:tc>
                <w:tcPr>
                  <w:tcW w:w="36"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p>
              </w:tc>
              <w:tc>
                <w:tcPr>
                  <w:tcW w:w="3789" w:type="dxa"/>
                  <w:vAlign w:val="center"/>
                  <w:hideMark/>
                </w:tcPr>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ergonomiczne uchwyty</w:t>
                  </w:r>
                </w:p>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maksymalne obciążenie 150 kg</w:t>
                  </w:r>
                </w:p>
              </w:tc>
            </w:tr>
          </w:tbl>
          <w:p w:rsidR="00E973DC" w:rsidRPr="00E973DC" w:rsidRDefault="00E973DC" w:rsidP="00E973DC">
            <w:pPr>
              <w:spacing w:after="0"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Balkonik posiada dwie możliwości poruszania się: z zablokowaną ramą oraz z "kroczącą" ramą.</w:t>
            </w:r>
          </w:p>
          <w:p w:rsidR="00E973DC" w:rsidRPr="00E973DC" w:rsidRDefault="00E973DC" w:rsidP="00E973DC">
            <w:pPr>
              <w:spacing w:after="0" w:line="256" w:lineRule="auto"/>
              <w:rPr>
                <w:rFonts w:ascii="Times New Roman" w:eastAsia="Times New Roman" w:hAnsi="Times New Roman" w:cs="Times New Roman"/>
                <w:b/>
                <w:sz w:val="20"/>
                <w:szCs w:val="20"/>
                <w:shd w:val="clear" w:color="auto" w:fill="FFFFFF"/>
              </w:rPr>
            </w:pP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1</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b/>
                <w:sz w:val="20"/>
                <w:szCs w:val="20"/>
                <w:shd w:val="clear" w:color="auto" w:fill="FFFFFF"/>
              </w:rPr>
            </w:pPr>
            <w:r w:rsidRPr="00E973DC">
              <w:rPr>
                <w:rFonts w:ascii="Times New Roman" w:eastAsia="Times New Roman" w:hAnsi="Times New Roman" w:cs="Times New Roman"/>
                <w:b/>
                <w:sz w:val="20"/>
                <w:szCs w:val="20"/>
                <w:shd w:val="clear" w:color="auto" w:fill="FFFFFF"/>
              </w:rPr>
              <w:t>Dozownik łokciowy Dermados Ecolab 0.5 l</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pojemność 0.5 litra</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wykonany z wysokiej jakości tworzywa sztucznego ABS</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zapewnia bezpieczne i ekonomiczne dozowanie</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regulacja dozy: trzy zakresy</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wymiary: A szer. 10 x B głęb. 12 x C wys. 24 cm</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sposób dozowania: łokciowy</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dostosowany do płynów dezynfekujących</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zdejmowana niebieska szybka</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łatwy w utrzymani w czystości</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gwarancja: 12 miesięcy</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zestaw wkrętów do montażu</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możliwość szybkiego demontażu dozownika, dzięki klapce z zaczepami (przydatne np. w celu mycia lub dezynfekowania ściany)</w:t>
            </w:r>
          </w:p>
          <w:p w:rsidR="00E973DC" w:rsidRPr="00E973DC" w:rsidRDefault="00E973DC" w:rsidP="00E973DC">
            <w:pPr>
              <w:widowControl w:val="0"/>
              <w:numPr>
                <w:ilvl w:val="0"/>
                <w:numId w:val="19"/>
              </w:numPr>
              <w:suppressAutoHyphens/>
              <w:autoSpaceDN w:val="0"/>
              <w:spacing w:before="100" w:beforeAutospacing="1" w:after="100" w:afterAutospacing="1" w:line="240" w:lineRule="auto"/>
              <w:rPr>
                <w:rFonts w:ascii="Times New Roman" w:eastAsia="Times New Roman" w:hAnsi="Times New Roman" w:cs="Times New Roman"/>
                <w:sz w:val="20"/>
                <w:szCs w:val="20"/>
                <w:lang w:eastAsia="pl-PL"/>
              </w:rPr>
            </w:pPr>
            <w:r w:rsidRPr="00E973DC">
              <w:rPr>
                <w:rFonts w:ascii="Times New Roman" w:eastAsia="Times New Roman" w:hAnsi="Times New Roman" w:cs="Times New Roman"/>
                <w:sz w:val="20"/>
                <w:szCs w:val="20"/>
                <w:lang w:eastAsia="pl-PL"/>
              </w:rPr>
              <w:t>wkład mechanizmu dozującego plastikowy</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2</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widowControl w:val="0"/>
              <w:numPr>
                <w:ilvl w:val="0"/>
                <w:numId w:val="9"/>
              </w:numPr>
              <w:suppressAutoHyphens/>
              <w:autoSpaceDN w:val="0"/>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40" w:lineRule="auto"/>
              <w:rPr>
                <w:rFonts w:ascii="Times New Roman" w:eastAsia="Times New Roman" w:hAnsi="Times New Roman" w:cs="Times New Roman"/>
                <w:sz w:val="24"/>
                <w:szCs w:val="24"/>
                <w:lang w:eastAsia="pl-PL"/>
              </w:rPr>
            </w:pPr>
            <w:r w:rsidRPr="00E973DC">
              <w:rPr>
                <w:rFonts w:ascii="Times New Roman" w:eastAsia="Times New Roman" w:hAnsi="Times New Roman" w:cs="Times New Roman"/>
                <w:b/>
                <w:bCs/>
                <w:sz w:val="24"/>
                <w:szCs w:val="24"/>
                <w:lang w:eastAsia="pl-PL"/>
              </w:rPr>
              <w:t>Uchwyt z hakiem</w:t>
            </w:r>
            <w:r w:rsidRPr="00E973DC">
              <w:rPr>
                <w:rFonts w:ascii="Times New Roman" w:eastAsia="Times New Roman" w:hAnsi="Times New Roman" w:cs="Times New Roman"/>
                <w:sz w:val="24"/>
                <w:szCs w:val="24"/>
                <w:lang w:eastAsia="pl-PL"/>
              </w:rPr>
              <w:t xml:space="preserve"> na łóżko szpitalne przeznaczony do butelki 500ml</w:t>
            </w:r>
          </w:p>
          <w:p w:rsidR="00E973DC" w:rsidRPr="00E973DC" w:rsidRDefault="00E973DC" w:rsidP="00E973DC">
            <w:pPr>
              <w:spacing w:after="0" w:line="240" w:lineRule="auto"/>
              <w:rPr>
                <w:rFonts w:ascii="Times New Roman" w:eastAsia="Times New Roman" w:hAnsi="Times New Roman" w:cs="Times New Roman"/>
                <w:bCs/>
                <w:sz w:val="20"/>
                <w:szCs w:val="20"/>
                <w:shd w:val="clear" w:color="auto" w:fill="FFFFFF"/>
              </w:rPr>
            </w:pPr>
            <w:r w:rsidRPr="00E973DC">
              <w:rPr>
                <w:rFonts w:ascii="Times New Roman" w:eastAsia="Times New Roman" w:hAnsi="Times New Roman" w:cs="Times New Roman"/>
                <w:bCs/>
                <w:sz w:val="20"/>
                <w:szCs w:val="20"/>
                <w:shd w:val="clear" w:color="auto" w:fill="FFFFFF"/>
              </w:rPr>
              <w:t>składa się z dwóch części: uchwytu na butelkę oraz haka na łóżko szpitalne</w:t>
            </w:r>
          </w:p>
          <w:p w:rsidR="00E973DC" w:rsidRPr="00E973DC" w:rsidRDefault="00E973DC" w:rsidP="00E973DC">
            <w:pPr>
              <w:spacing w:after="0" w:line="240" w:lineRule="auto"/>
              <w:rPr>
                <w:rFonts w:ascii="Times New Roman" w:eastAsia="Times New Roman" w:hAnsi="Times New Roman" w:cs="Times New Roman"/>
                <w:b/>
                <w:sz w:val="20"/>
                <w:szCs w:val="20"/>
                <w:shd w:val="clear" w:color="auto" w:fill="FFFFFF"/>
              </w:rPr>
            </w:pPr>
            <w:r w:rsidRPr="00E973DC">
              <w:rPr>
                <w:rFonts w:ascii="Times New Roman" w:eastAsia="Times New Roman" w:hAnsi="Times New Roman" w:cs="Times New Roman"/>
                <w:bCs/>
                <w:sz w:val="20"/>
                <w:szCs w:val="20"/>
                <w:shd w:val="clear" w:color="auto" w:fill="FFFFFF"/>
              </w:rPr>
              <w:t>doskonale sprawdza się przy higienicznej dezynfekcji rąk tuż przy łóżku pacjenta</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r w:rsidRPr="00E973DC">
              <w:rPr>
                <w:rFonts w:ascii="Times New Roman" w:eastAsia="Times New Roman" w:hAnsi="Times New Roman" w:cs="Times New Roman"/>
                <w:sz w:val="20"/>
                <w:szCs w:val="20"/>
              </w:rPr>
              <w:t>5</w:t>
            </w: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r>
      <w:tr w:rsidR="00E973DC" w:rsidRPr="00E973DC" w:rsidTr="002C1BAF">
        <w:trPr>
          <w:trHeight w:val="502"/>
        </w:trPr>
        <w:tc>
          <w:tcPr>
            <w:tcW w:w="600"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b/>
                <w:bCs/>
                <w:sz w:val="20"/>
                <w:szCs w:val="20"/>
              </w:rPr>
            </w:pPr>
          </w:p>
        </w:tc>
        <w:tc>
          <w:tcPr>
            <w:tcW w:w="4618" w:type="dxa"/>
            <w:tcBorders>
              <w:top w:val="single" w:sz="4" w:space="0" w:color="auto"/>
              <w:left w:val="single" w:sz="4" w:space="0" w:color="auto"/>
              <w:bottom w:val="single" w:sz="4" w:space="0" w:color="auto"/>
              <w:right w:val="single" w:sz="4" w:space="0" w:color="auto"/>
            </w:tcBorders>
            <w:hideMark/>
          </w:tcPr>
          <w:p w:rsidR="00E973DC" w:rsidRPr="002C1BAF" w:rsidRDefault="00E973DC" w:rsidP="002C1BAF">
            <w:pPr>
              <w:spacing w:after="0" w:line="256" w:lineRule="auto"/>
              <w:jc w:val="right"/>
              <w:rPr>
                <w:rFonts w:ascii="Times New Roman" w:eastAsia="Times New Roman" w:hAnsi="Times New Roman" w:cs="Times New Roman"/>
                <w:b/>
                <w:sz w:val="24"/>
                <w:szCs w:val="24"/>
                <w:highlight w:val="yellow"/>
              </w:rPr>
            </w:pPr>
            <w:r w:rsidRPr="002C1BAF">
              <w:rPr>
                <w:rFonts w:ascii="Times New Roman" w:eastAsia="Times New Roman" w:hAnsi="Times New Roman" w:cs="Times New Roman"/>
                <w:b/>
                <w:sz w:val="24"/>
                <w:szCs w:val="24"/>
              </w:rPr>
              <w:t>SUMA</w:t>
            </w:r>
          </w:p>
        </w:tc>
        <w:tc>
          <w:tcPr>
            <w:tcW w:w="97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rPr>
                <w:rFonts w:ascii="Times New Roman" w:eastAsia="Times New Roman" w:hAnsi="Times New Roman" w:cs="Times New Roman"/>
                <w:sz w:val="20"/>
                <w:szCs w:val="20"/>
              </w:rPr>
            </w:pPr>
          </w:p>
        </w:tc>
        <w:tc>
          <w:tcPr>
            <w:tcW w:w="1078"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56" w:lineRule="auto"/>
              <w:jc w:val="center"/>
              <w:rPr>
                <w:rFonts w:ascii="Times New Roman" w:eastAsia="Times New Roman" w:hAnsi="Times New Roman" w:cs="Times New Roman"/>
                <w:b/>
                <w:bCs/>
                <w:sz w:val="20"/>
                <w:szCs w:val="20"/>
              </w:rPr>
            </w:pPr>
          </w:p>
        </w:tc>
        <w:tc>
          <w:tcPr>
            <w:tcW w:w="1121" w:type="dxa"/>
            <w:tcBorders>
              <w:top w:val="single" w:sz="4" w:space="0" w:color="auto"/>
              <w:left w:val="single" w:sz="4" w:space="0" w:color="auto"/>
              <w:bottom w:val="single" w:sz="4" w:space="0" w:color="auto"/>
              <w:right w:val="single" w:sz="4" w:space="0" w:color="auto"/>
            </w:tcBorders>
          </w:tcPr>
          <w:p w:rsidR="00E973DC" w:rsidRPr="00E973DC" w:rsidRDefault="00E973DC" w:rsidP="00E973DC">
            <w:pPr>
              <w:spacing w:after="0" w:line="240" w:lineRule="auto"/>
              <w:rPr>
                <w:rFonts w:ascii="Times New Roman" w:eastAsia="Times New Roman" w:hAnsi="Times New Roman" w:cs="Times New Roman"/>
                <w:sz w:val="20"/>
                <w:szCs w:val="20"/>
              </w:rPr>
            </w:pPr>
          </w:p>
        </w:tc>
      </w:tr>
    </w:tbl>
    <w:p w:rsidR="00E973DC" w:rsidRDefault="00E973DC"/>
    <w:sectPr w:rsidR="00E973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DAB" w:rsidRDefault="00E24DAB" w:rsidP="002C1BAF">
      <w:pPr>
        <w:spacing w:after="0" w:line="240" w:lineRule="auto"/>
      </w:pPr>
      <w:r>
        <w:separator/>
      </w:r>
    </w:p>
  </w:endnote>
  <w:endnote w:type="continuationSeparator" w:id="0">
    <w:p w:rsidR="00E24DAB" w:rsidRDefault="00E24DAB" w:rsidP="002C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37111"/>
      <w:docPartObj>
        <w:docPartGallery w:val="Page Numbers (Bottom of Page)"/>
        <w:docPartUnique/>
      </w:docPartObj>
    </w:sdtPr>
    <w:sdtEndPr/>
    <w:sdtContent>
      <w:p w:rsidR="002C1BAF" w:rsidRDefault="002C1BAF">
        <w:pPr>
          <w:pStyle w:val="Stopka"/>
          <w:jc w:val="center"/>
        </w:pPr>
        <w:r>
          <w:fldChar w:fldCharType="begin"/>
        </w:r>
        <w:r>
          <w:instrText>PAGE   \* MERGEFORMAT</w:instrText>
        </w:r>
        <w:r>
          <w:fldChar w:fldCharType="separate"/>
        </w:r>
        <w:r w:rsidR="00D16C47">
          <w:rPr>
            <w:noProof/>
          </w:rPr>
          <w:t>2</w:t>
        </w:r>
        <w:r>
          <w:fldChar w:fldCharType="end"/>
        </w:r>
      </w:p>
    </w:sdtContent>
  </w:sdt>
  <w:p w:rsidR="002C1BAF" w:rsidRDefault="002C1B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DAB" w:rsidRDefault="00E24DAB" w:rsidP="002C1BAF">
      <w:pPr>
        <w:spacing w:after="0" w:line="240" w:lineRule="auto"/>
      </w:pPr>
      <w:r>
        <w:separator/>
      </w:r>
    </w:p>
  </w:footnote>
  <w:footnote w:type="continuationSeparator" w:id="0">
    <w:p w:rsidR="00E24DAB" w:rsidRDefault="00E24DAB" w:rsidP="002C1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3AB"/>
    <w:multiLevelType w:val="multilevel"/>
    <w:tmpl w:val="5ACA5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47CF8"/>
    <w:multiLevelType w:val="hybridMultilevel"/>
    <w:tmpl w:val="33EC32C8"/>
    <w:lvl w:ilvl="0" w:tplc="0415000F">
      <w:start w:val="1"/>
      <w:numFmt w:val="decimal"/>
      <w:lvlText w:val="%1."/>
      <w:lvlJc w:val="left"/>
      <w:pPr>
        <w:tabs>
          <w:tab w:val="num" w:pos="539"/>
        </w:tabs>
        <w:ind w:left="539" w:hanging="397"/>
      </w:p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0F95547"/>
    <w:multiLevelType w:val="multilevel"/>
    <w:tmpl w:val="8AF67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12D96"/>
    <w:multiLevelType w:val="hybridMultilevel"/>
    <w:tmpl w:val="1F464BEC"/>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 w15:restartNumberingAfterBreak="0">
    <w:nsid w:val="15773C93"/>
    <w:multiLevelType w:val="multilevel"/>
    <w:tmpl w:val="11E6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A471A"/>
    <w:multiLevelType w:val="hybridMultilevel"/>
    <w:tmpl w:val="FCEA281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28F740B7"/>
    <w:multiLevelType w:val="multilevel"/>
    <w:tmpl w:val="FA32D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62654"/>
    <w:multiLevelType w:val="multilevel"/>
    <w:tmpl w:val="33A23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74488"/>
    <w:multiLevelType w:val="hybridMultilevel"/>
    <w:tmpl w:val="D136C2C8"/>
    <w:lvl w:ilvl="0" w:tplc="CC882532">
      <w:start w:val="1"/>
      <w:numFmt w:val="decimal"/>
      <w:lvlText w:val="%1."/>
      <w:lvlJc w:val="left"/>
      <w:pPr>
        <w:tabs>
          <w:tab w:val="num" w:pos="454"/>
        </w:tabs>
        <w:ind w:left="454" w:hanging="397"/>
      </w:p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8E02A0A"/>
    <w:multiLevelType w:val="hybridMultilevel"/>
    <w:tmpl w:val="2C7E28DE"/>
    <w:lvl w:ilvl="0" w:tplc="0415000F">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1FA529A"/>
    <w:multiLevelType w:val="multilevel"/>
    <w:tmpl w:val="41388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A71DB"/>
    <w:multiLevelType w:val="hybridMultilevel"/>
    <w:tmpl w:val="D136C2C8"/>
    <w:lvl w:ilvl="0" w:tplc="CC882532">
      <w:start w:val="1"/>
      <w:numFmt w:val="decimal"/>
      <w:lvlText w:val="%1."/>
      <w:lvlJc w:val="left"/>
      <w:pPr>
        <w:tabs>
          <w:tab w:val="num" w:pos="454"/>
        </w:tabs>
        <w:ind w:left="454" w:hanging="397"/>
      </w:p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86E6A86"/>
    <w:multiLevelType w:val="multilevel"/>
    <w:tmpl w:val="B712A66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00BD9"/>
    <w:multiLevelType w:val="multilevel"/>
    <w:tmpl w:val="692C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47070F"/>
    <w:multiLevelType w:val="multilevel"/>
    <w:tmpl w:val="0F3852D8"/>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C358F"/>
    <w:multiLevelType w:val="hybridMultilevel"/>
    <w:tmpl w:val="D6F631CE"/>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6" w15:restartNumberingAfterBreak="0">
    <w:nsid w:val="55E31EC0"/>
    <w:multiLevelType w:val="hybridMultilevel"/>
    <w:tmpl w:val="B67098B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7" w15:restartNumberingAfterBreak="0">
    <w:nsid w:val="66337538"/>
    <w:multiLevelType w:val="hybridMultilevel"/>
    <w:tmpl w:val="65BC520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69117268"/>
    <w:multiLevelType w:val="hybridMultilevel"/>
    <w:tmpl w:val="AB0425C4"/>
    <w:lvl w:ilvl="0" w:tplc="04150001">
      <w:start w:val="1"/>
      <w:numFmt w:val="bullet"/>
      <w:lvlText w:val=""/>
      <w:lvlJc w:val="left"/>
      <w:pPr>
        <w:ind w:left="502" w:hanging="360"/>
      </w:pPr>
      <w:rPr>
        <w:rFonts w:ascii="Symbol" w:hAnsi="Symbol" w:cs="Symbol" w:hint="default"/>
      </w:rPr>
    </w:lvl>
    <w:lvl w:ilvl="1" w:tplc="04150003">
      <w:start w:val="1"/>
      <w:numFmt w:val="bullet"/>
      <w:lvlText w:val="o"/>
      <w:lvlJc w:val="left"/>
      <w:pPr>
        <w:ind w:left="1680" w:hanging="360"/>
      </w:pPr>
      <w:rPr>
        <w:rFonts w:ascii="Courier New" w:hAnsi="Courier New" w:cs="Courier New" w:hint="default"/>
      </w:rPr>
    </w:lvl>
    <w:lvl w:ilvl="2" w:tplc="04150005">
      <w:start w:val="1"/>
      <w:numFmt w:val="bullet"/>
      <w:lvlText w:val=""/>
      <w:lvlJc w:val="left"/>
      <w:pPr>
        <w:ind w:left="2400" w:hanging="360"/>
      </w:pPr>
      <w:rPr>
        <w:rFonts w:ascii="Wingdings" w:hAnsi="Wingdings" w:hint="default"/>
      </w:rPr>
    </w:lvl>
    <w:lvl w:ilvl="3" w:tplc="04150001">
      <w:start w:val="1"/>
      <w:numFmt w:val="bullet"/>
      <w:lvlText w:val=""/>
      <w:lvlJc w:val="left"/>
      <w:pPr>
        <w:ind w:left="3120" w:hanging="360"/>
      </w:pPr>
      <w:rPr>
        <w:rFonts w:ascii="Symbol" w:hAnsi="Symbol" w:hint="default"/>
      </w:rPr>
    </w:lvl>
    <w:lvl w:ilvl="4" w:tplc="04150003">
      <w:start w:val="1"/>
      <w:numFmt w:val="bullet"/>
      <w:lvlText w:val="o"/>
      <w:lvlJc w:val="left"/>
      <w:pPr>
        <w:ind w:left="3840" w:hanging="360"/>
      </w:pPr>
      <w:rPr>
        <w:rFonts w:ascii="Courier New" w:hAnsi="Courier New" w:cs="Courier New" w:hint="default"/>
      </w:rPr>
    </w:lvl>
    <w:lvl w:ilvl="5" w:tplc="04150005">
      <w:start w:val="1"/>
      <w:numFmt w:val="bullet"/>
      <w:lvlText w:val=""/>
      <w:lvlJc w:val="left"/>
      <w:pPr>
        <w:ind w:left="4560" w:hanging="360"/>
      </w:pPr>
      <w:rPr>
        <w:rFonts w:ascii="Wingdings" w:hAnsi="Wingdings" w:hint="default"/>
      </w:rPr>
    </w:lvl>
    <w:lvl w:ilvl="6" w:tplc="04150001">
      <w:start w:val="1"/>
      <w:numFmt w:val="bullet"/>
      <w:lvlText w:val=""/>
      <w:lvlJc w:val="left"/>
      <w:pPr>
        <w:ind w:left="5280" w:hanging="360"/>
      </w:pPr>
      <w:rPr>
        <w:rFonts w:ascii="Symbol" w:hAnsi="Symbol" w:hint="default"/>
      </w:rPr>
    </w:lvl>
    <w:lvl w:ilvl="7" w:tplc="04150003">
      <w:start w:val="1"/>
      <w:numFmt w:val="bullet"/>
      <w:lvlText w:val="o"/>
      <w:lvlJc w:val="left"/>
      <w:pPr>
        <w:ind w:left="6000" w:hanging="360"/>
      </w:pPr>
      <w:rPr>
        <w:rFonts w:ascii="Courier New" w:hAnsi="Courier New" w:cs="Courier New" w:hint="default"/>
      </w:rPr>
    </w:lvl>
    <w:lvl w:ilvl="8" w:tplc="04150005">
      <w:start w:val="1"/>
      <w:numFmt w:val="bullet"/>
      <w:lvlText w:val=""/>
      <w:lvlJc w:val="left"/>
      <w:pPr>
        <w:ind w:left="6720" w:hanging="360"/>
      </w:pPr>
      <w:rPr>
        <w:rFonts w:ascii="Wingdings" w:hAnsi="Wingdings" w:hint="default"/>
      </w:r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7"/>
  </w:num>
  <w:num w:numId="5">
    <w:abstractNumId w:val="16"/>
  </w:num>
  <w:num w:numId="6">
    <w:abstractNumId w:val="5"/>
  </w:num>
  <w:num w:numId="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13"/>
  </w:num>
  <w:num w:numId="13">
    <w:abstractNumId w:val="6"/>
  </w:num>
  <w:num w:numId="14">
    <w:abstractNumId w:val="10"/>
  </w:num>
  <w:num w:numId="15">
    <w:abstractNumId w:val="4"/>
  </w:num>
  <w:num w:numId="16">
    <w:abstractNumId w:val="7"/>
  </w:num>
  <w:num w:numId="17">
    <w:abstractNumId w:val="14"/>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DC"/>
    <w:rsid w:val="002C1BAF"/>
    <w:rsid w:val="00D16C47"/>
    <w:rsid w:val="00E24DAB"/>
    <w:rsid w:val="00E97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8A5CE-E01B-4E3E-8B33-3D2CC64B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E973DC"/>
    <w:pPr>
      <w:keepNext/>
      <w:spacing w:after="0" w:line="240" w:lineRule="auto"/>
      <w:jc w:val="center"/>
      <w:outlineLvl w:val="0"/>
    </w:pPr>
    <w:rPr>
      <w:rFonts w:ascii="Times New Roman" w:eastAsia="Calibri" w:hAnsi="Times New Roman" w:cs="Times New Roman"/>
      <w:b/>
      <w:bCs/>
      <w:sz w:val="24"/>
      <w:szCs w:val="24"/>
      <w:lang w:eastAsia="ko-KR"/>
    </w:rPr>
  </w:style>
  <w:style w:type="paragraph" w:styleId="Nagwek2">
    <w:name w:val="heading 2"/>
    <w:basedOn w:val="Normalny"/>
    <w:next w:val="Normalny"/>
    <w:link w:val="Nagwek2Znak"/>
    <w:semiHidden/>
    <w:unhideWhenUsed/>
    <w:qFormat/>
    <w:rsid w:val="00E973DC"/>
    <w:pPr>
      <w:keepNext/>
      <w:spacing w:after="0" w:line="240" w:lineRule="auto"/>
      <w:jc w:val="center"/>
      <w:outlineLvl w:val="1"/>
    </w:pPr>
    <w:rPr>
      <w:rFonts w:ascii="Times New Roman" w:eastAsia="Calibri" w:hAnsi="Times New Roman" w:cs="Times New Roman"/>
      <w:b/>
      <w:bCs/>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973DC"/>
    <w:rPr>
      <w:rFonts w:ascii="Times New Roman" w:eastAsia="Calibri" w:hAnsi="Times New Roman" w:cs="Times New Roman"/>
      <w:b/>
      <w:bCs/>
      <w:sz w:val="24"/>
      <w:szCs w:val="24"/>
      <w:lang w:eastAsia="ko-KR"/>
    </w:rPr>
  </w:style>
  <w:style w:type="character" w:customStyle="1" w:styleId="Nagwek2Znak">
    <w:name w:val="Nagłówek 2 Znak"/>
    <w:basedOn w:val="Domylnaczcionkaakapitu"/>
    <w:link w:val="Nagwek2"/>
    <w:semiHidden/>
    <w:rsid w:val="00E973DC"/>
    <w:rPr>
      <w:rFonts w:ascii="Times New Roman" w:eastAsia="Calibri" w:hAnsi="Times New Roman" w:cs="Times New Roman"/>
      <w:b/>
      <w:bCs/>
      <w:sz w:val="20"/>
      <w:szCs w:val="20"/>
      <w:lang w:eastAsia="zh-CN"/>
    </w:rPr>
  </w:style>
  <w:style w:type="numbering" w:customStyle="1" w:styleId="Bezlisty1">
    <w:name w:val="Bez listy1"/>
    <w:next w:val="Bezlisty"/>
    <w:uiPriority w:val="99"/>
    <w:semiHidden/>
    <w:unhideWhenUsed/>
    <w:rsid w:val="00E973DC"/>
  </w:style>
  <w:style w:type="character" w:styleId="Hipercze">
    <w:name w:val="Hyperlink"/>
    <w:uiPriority w:val="99"/>
    <w:unhideWhenUsed/>
    <w:rsid w:val="00E973DC"/>
    <w:rPr>
      <w:color w:val="0563C1"/>
      <w:u w:val="single"/>
    </w:rPr>
  </w:style>
  <w:style w:type="paragraph" w:styleId="NormalnyWeb">
    <w:name w:val="Normal (Web)"/>
    <w:basedOn w:val="Normalny"/>
    <w:uiPriority w:val="99"/>
    <w:unhideWhenUsed/>
    <w:rsid w:val="00E973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973DC"/>
    <w:pPr>
      <w:spacing w:after="200" w:line="276" w:lineRule="auto"/>
      <w:ind w:left="720"/>
      <w:contextualSpacing/>
    </w:pPr>
    <w:rPr>
      <w:rFonts w:ascii="Calibri" w:eastAsia="Calibri" w:hAnsi="Calibri" w:cs="Calibri"/>
    </w:rPr>
  </w:style>
  <w:style w:type="paragraph" w:customStyle="1" w:styleId="title3">
    <w:name w:val="title3"/>
    <w:basedOn w:val="Normalny"/>
    <w:uiPriority w:val="99"/>
    <w:rsid w:val="00E973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roduktnazwa">
    <w:name w:val="produkt_nazwa"/>
    <w:uiPriority w:val="99"/>
    <w:rsid w:val="00E973DC"/>
  </w:style>
  <w:style w:type="character" w:customStyle="1" w:styleId="tyt2">
    <w:name w:val="tyt2"/>
    <w:basedOn w:val="Domylnaczcionkaakapitu"/>
    <w:uiPriority w:val="99"/>
    <w:rsid w:val="00E973DC"/>
  </w:style>
  <w:style w:type="character" w:styleId="Pogrubienie">
    <w:name w:val="Strong"/>
    <w:basedOn w:val="Domylnaczcionkaakapitu"/>
    <w:uiPriority w:val="22"/>
    <w:qFormat/>
    <w:rsid w:val="00E973DC"/>
    <w:rPr>
      <w:b/>
      <w:bCs/>
    </w:rPr>
  </w:style>
  <w:style w:type="numbering" w:customStyle="1" w:styleId="Bezlisty11">
    <w:name w:val="Bez listy11"/>
    <w:next w:val="Bezlisty"/>
    <w:uiPriority w:val="99"/>
    <w:semiHidden/>
    <w:unhideWhenUsed/>
    <w:rsid w:val="00E973DC"/>
  </w:style>
  <w:style w:type="character" w:styleId="UyteHipercze">
    <w:name w:val="FollowedHyperlink"/>
    <w:basedOn w:val="Domylnaczcionkaakapitu"/>
    <w:uiPriority w:val="99"/>
    <w:semiHidden/>
    <w:unhideWhenUsed/>
    <w:rsid w:val="00E973DC"/>
    <w:rPr>
      <w:color w:val="954F72" w:themeColor="followedHyperlink"/>
      <w:u w:val="single"/>
    </w:rPr>
  </w:style>
  <w:style w:type="paragraph" w:customStyle="1" w:styleId="msonormal0">
    <w:name w:val="msonormal"/>
    <w:basedOn w:val="Normalny"/>
    <w:uiPriority w:val="99"/>
    <w:rsid w:val="00E973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1">
    <w:name w:val="Tytuł1"/>
    <w:basedOn w:val="Normalny"/>
    <w:rsid w:val="00E973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973DC"/>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E973DC"/>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E973DC"/>
    <w:rPr>
      <w:color w:val="605E5C"/>
      <w:shd w:val="clear" w:color="auto" w:fill="E1DFDD"/>
    </w:rPr>
  </w:style>
  <w:style w:type="paragraph" w:styleId="Nagwek">
    <w:name w:val="header"/>
    <w:basedOn w:val="Normalny"/>
    <w:link w:val="NagwekZnak"/>
    <w:uiPriority w:val="99"/>
    <w:unhideWhenUsed/>
    <w:rsid w:val="002C1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BAF"/>
  </w:style>
  <w:style w:type="paragraph" w:styleId="Stopka">
    <w:name w:val="footer"/>
    <w:basedOn w:val="Normalny"/>
    <w:link w:val="StopkaZnak"/>
    <w:uiPriority w:val="99"/>
    <w:unhideWhenUsed/>
    <w:rsid w:val="002C1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3147</Words>
  <Characters>18888</Characters>
  <Application>Microsoft Office Word</Application>
  <DocSecurity>4</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Sierżęga</dc:creator>
  <cp:keywords/>
  <dc:description/>
  <cp:lastModifiedBy>Ewelina Krzyżanowska</cp:lastModifiedBy>
  <cp:revision>2</cp:revision>
  <dcterms:created xsi:type="dcterms:W3CDTF">2020-11-04T14:33:00Z</dcterms:created>
  <dcterms:modified xsi:type="dcterms:W3CDTF">2020-11-04T14:33:00Z</dcterms:modified>
</cp:coreProperties>
</file>