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A" w:rsidRDefault="00EF462A" w:rsidP="00EF462A">
      <w:pPr>
        <w:autoSpaceDE w:val="0"/>
        <w:spacing w:after="0" w:line="240" w:lineRule="auto"/>
        <w:jc w:val="center"/>
        <w:rPr>
          <w:rFonts w:ascii="Times New Roman" w:hAnsi="Times New Roman"/>
          <w:bCs/>
          <w:sz w:val="8"/>
          <w:szCs w:val="8"/>
        </w:rPr>
      </w:pPr>
      <w:r>
        <w:rPr>
          <w:rFonts w:ascii="Times New Roman" w:hAnsi="Times New Roman"/>
          <w:b/>
          <w:bCs/>
          <w:sz w:val="28"/>
          <w:szCs w:val="28"/>
        </w:rPr>
        <w:t>OFERTA</w:t>
      </w:r>
    </w:p>
    <w:p w:rsidR="00EF462A" w:rsidRDefault="00EF462A" w:rsidP="00EF462A">
      <w:pPr>
        <w:tabs>
          <w:tab w:val="left" w:pos="2625"/>
        </w:tabs>
        <w:spacing w:after="0" w:line="240" w:lineRule="auto"/>
        <w:rPr>
          <w:rFonts w:ascii="Times New Roman" w:hAnsi="Times New Roman"/>
          <w:sz w:val="24"/>
          <w:szCs w:val="24"/>
        </w:rPr>
      </w:pPr>
    </w:p>
    <w:p w:rsidR="00EF462A" w:rsidRDefault="00EF462A" w:rsidP="00EF462A">
      <w:pPr>
        <w:spacing w:after="0" w:line="240" w:lineRule="auto"/>
        <w:ind w:left="556"/>
        <w:jc w:val="center"/>
        <w:rPr>
          <w:rFonts w:ascii="Times New Roman" w:hAnsi="Times New Roman"/>
          <w:sz w:val="14"/>
          <w:szCs w:val="14"/>
        </w:rPr>
      </w:pPr>
      <w:r>
        <w:rPr>
          <w:rFonts w:ascii="Times New Roman" w:hAnsi="Times New Roman"/>
          <w:sz w:val="24"/>
          <w:szCs w:val="24"/>
        </w:rPr>
        <w:t>1. …………………..…………..</w:t>
      </w:r>
      <w:r>
        <w:rPr>
          <w:rFonts w:ascii="Times New Roman" w:hAnsi="Times New Roman"/>
          <w:sz w:val="24"/>
          <w:szCs w:val="24"/>
        </w:rPr>
        <w:tab/>
        <w:t>2. …………………..…………..</w:t>
      </w:r>
    </w:p>
    <w:p w:rsidR="00EF462A" w:rsidRDefault="00EF462A" w:rsidP="00EF462A">
      <w:pPr>
        <w:spacing w:after="0" w:line="240" w:lineRule="auto"/>
        <w:ind w:left="556"/>
        <w:jc w:val="center"/>
        <w:rPr>
          <w:rFonts w:ascii="Times New Roman" w:hAnsi="Times New Roman"/>
          <w:sz w:val="14"/>
          <w:szCs w:val="14"/>
        </w:rPr>
      </w:pPr>
      <w:r>
        <w:rPr>
          <w:rFonts w:ascii="Times New Roman" w:hAnsi="Times New Roman"/>
          <w:sz w:val="14"/>
          <w:szCs w:val="14"/>
        </w:rPr>
        <w:t>(pieczątka Wykonawcy/ów)</w:t>
      </w:r>
    </w:p>
    <w:p w:rsidR="00EF462A" w:rsidRDefault="00EF462A" w:rsidP="00EF462A">
      <w:pPr>
        <w:spacing w:after="0" w:line="240" w:lineRule="auto"/>
        <w:ind w:left="556"/>
        <w:jc w:val="center"/>
        <w:rPr>
          <w:rFonts w:ascii="Times New Roman" w:hAnsi="Times New Roman"/>
          <w:sz w:val="14"/>
          <w:szCs w:val="14"/>
        </w:rPr>
      </w:pPr>
    </w:p>
    <w:p w:rsidR="00EF462A" w:rsidRDefault="00EF462A" w:rsidP="00EF462A">
      <w:pPr>
        <w:spacing w:after="0" w:line="240" w:lineRule="auto"/>
        <w:ind w:left="556"/>
        <w:rPr>
          <w:rFonts w:ascii="Times New Roman" w:hAnsi="Times New Roman"/>
          <w:sz w:val="16"/>
          <w:szCs w:val="16"/>
        </w:rPr>
      </w:pPr>
      <w:r>
        <w:rPr>
          <w:rFonts w:ascii="Times New Roman" w:hAnsi="Times New Roman"/>
          <w:b/>
          <w:sz w:val="24"/>
          <w:szCs w:val="24"/>
        </w:rPr>
        <w:t>DANE WYKONAWCY</w:t>
      </w:r>
    </w:p>
    <w:p w:rsidR="00EF462A" w:rsidRDefault="00EF462A" w:rsidP="00EF462A">
      <w:pPr>
        <w:spacing w:after="0" w:line="240" w:lineRule="auto"/>
        <w:ind w:left="556"/>
      </w:pPr>
      <w:r>
        <w:rPr>
          <w:rFonts w:ascii="Times New Roman" w:hAnsi="Times New Roman"/>
          <w:sz w:val="16"/>
          <w:szCs w:val="16"/>
        </w:rPr>
        <w:t>(wykonawców- w przypadku oferty wspólnej, ze wskazaniem pełnomocnika):</w:t>
      </w:r>
    </w:p>
    <w:tbl>
      <w:tblPr>
        <w:tblW w:w="0" w:type="auto"/>
        <w:tblInd w:w="546" w:type="dxa"/>
        <w:tblLayout w:type="fixed"/>
        <w:tblLook w:val="0000" w:firstRow="0" w:lastRow="0" w:firstColumn="0" w:lastColumn="0" w:noHBand="0" w:noVBand="0"/>
      </w:tblPr>
      <w:tblGrid>
        <w:gridCol w:w="403"/>
        <w:gridCol w:w="9141"/>
      </w:tblGrid>
      <w:tr w:rsidR="00EF462A" w:rsidRPr="00F71807" w:rsidTr="00635C6C">
        <w:tc>
          <w:tcPr>
            <w:tcW w:w="403" w:type="dxa"/>
            <w:tcBorders>
              <w:top w:val="single" w:sz="4" w:space="0" w:color="000000"/>
              <w:left w:val="single" w:sz="4" w:space="0" w:color="000000"/>
              <w:bottom w:val="single" w:sz="4" w:space="0" w:color="000000"/>
            </w:tcBorders>
            <w:shd w:val="clear" w:color="auto" w:fill="auto"/>
          </w:tcPr>
          <w:p w:rsidR="00EF462A" w:rsidRDefault="00EF462A" w:rsidP="00635C6C">
            <w:pPr>
              <w:snapToGrid w:val="0"/>
              <w:spacing w:after="0" w:line="240" w:lineRule="auto"/>
            </w:pPr>
          </w:p>
          <w:p w:rsidR="00EF462A" w:rsidRDefault="00EF462A" w:rsidP="00635C6C">
            <w:pPr>
              <w:spacing w:after="0" w:line="240" w:lineRule="auto"/>
              <w:rPr>
                <w:rFonts w:ascii="Times New Roman" w:hAnsi="Times New Roman"/>
                <w:sz w:val="16"/>
                <w:szCs w:val="16"/>
              </w:rPr>
            </w:pPr>
            <w:r>
              <w:rPr>
                <w:rFonts w:ascii="Times New Roman" w:hAnsi="Times New Roman"/>
                <w:b/>
                <w:sz w:val="20"/>
                <w:szCs w:val="20"/>
              </w:rPr>
              <w:t>1.</w:t>
            </w:r>
          </w:p>
          <w:p w:rsidR="00EF462A" w:rsidRDefault="00EF462A" w:rsidP="00635C6C">
            <w:pPr>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snapToGrid w:val="0"/>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Pełna nazwa: ……………………………………………………………………………………………………………………………….</w:t>
            </w: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Adres: ulica …………………………………………………………….. kod …………………..miejscowość ………………………….</w:t>
            </w:r>
          </w:p>
          <w:p w:rsidR="00EF462A" w:rsidRPr="00E2163C" w:rsidRDefault="00EF462A" w:rsidP="00635C6C">
            <w:pPr>
              <w:spacing w:after="0" w:line="240" w:lineRule="auto"/>
              <w:rPr>
                <w:rFonts w:ascii="Times New Roman" w:hAnsi="Times New Roman"/>
                <w:sz w:val="16"/>
                <w:szCs w:val="16"/>
                <w:lang w:val="en-US"/>
              </w:rPr>
            </w:pPr>
            <w:r w:rsidRPr="00E2163C">
              <w:rPr>
                <w:rFonts w:ascii="Times New Roman" w:hAnsi="Times New Roman"/>
                <w:sz w:val="16"/>
                <w:szCs w:val="16"/>
                <w:lang w:val="en-US"/>
              </w:rPr>
              <w:t>Tel.:…………………………………..……… fax: ………………………………………… e-mail…………………………………….</w:t>
            </w:r>
          </w:p>
          <w:p w:rsidR="00EF462A" w:rsidRPr="00E2163C" w:rsidRDefault="00EF462A" w:rsidP="00635C6C">
            <w:pPr>
              <w:spacing w:after="0" w:line="240" w:lineRule="auto"/>
              <w:rPr>
                <w:lang w:val="en-US"/>
              </w:rPr>
            </w:pP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NIP ………………………………………………… </w:t>
            </w: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REGON ……………………………………………………………</w:t>
            </w:r>
          </w:p>
        </w:tc>
      </w:tr>
      <w:tr w:rsidR="00EF462A" w:rsidRPr="00F71807" w:rsidTr="00635C6C">
        <w:trPr>
          <w:trHeight w:val="784"/>
        </w:trPr>
        <w:tc>
          <w:tcPr>
            <w:tcW w:w="403" w:type="dxa"/>
            <w:tcBorders>
              <w:top w:val="single" w:sz="4" w:space="0" w:color="000000"/>
              <w:left w:val="single" w:sz="4" w:space="0" w:color="000000"/>
              <w:bottom w:val="single" w:sz="4" w:space="0" w:color="000000"/>
            </w:tcBorders>
            <w:shd w:val="clear" w:color="auto" w:fill="auto"/>
          </w:tcPr>
          <w:p w:rsidR="00EF462A" w:rsidRPr="00E2163C" w:rsidRDefault="00EF462A" w:rsidP="00635C6C">
            <w:pPr>
              <w:snapToGrid w:val="0"/>
              <w:spacing w:after="0" w:line="240" w:lineRule="auto"/>
              <w:rPr>
                <w:rFonts w:ascii="Times New Roman" w:hAnsi="Times New Roman"/>
                <w:b/>
                <w:sz w:val="16"/>
                <w:szCs w:val="16"/>
                <w:lang w:val="en-US"/>
              </w:rPr>
            </w:pPr>
          </w:p>
          <w:p w:rsidR="00EF462A" w:rsidRDefault="00EF462A" w:rsidP="00635C6C">
            <w:pPr>
              <w:spacing w:after="0" w:line="240" w:lineRule="auto"/>
              <w:rPr>
                <w:rFonts w:ascii="Times New Roman" w:hAnsi="Times New Roman"/>
                <w:b/>
                <w:sz w:val="16"/>
                <w:szCs w:val="16"/>
              </w:rPr>
            </w:pPr>
            <w:r>
              <w:rPr>
                <w:rFonts w:ascii="Times New Roman" w:hAnsi="Times New Roman"/>
                <w:b/>
                <w:sz w:val="16"/>
                <w:szCs w:val="16"/>
              </w:rPr>
              <w:t>2.</w:t>
            </w:r>
          </w:p>
          <w:p w:rsidR="00EF462A" w:rsidRDefault="00EF462A" w:rsidP="00635C6C">
            <w:pPr>
              <w:spacing w:after="0" w:line="240" w:lineRule="auto"/>
              <w:rPr>
                <w:rFonts w:ascii="Times New Roman" w:hAnsi="Times New Roman"/>
                <w:b/>
                <w:sz w:val="16"/>
                <w:szCs w:val="16"/>
              </w:rPr>
            </w:pPr>
          </w:p>
          <w:p w:rsidR="00EF462A" w:rsidRDefault="00EF462A" w:rsidP="00635C6C">
            <w:pPr>
              <w:spacing w:after="0" w:line="240" w:lineRule="auto"/>
              <w:rPr>
                <w:rFonts w:ascii="Times New Roman" w:hAnsi="Times New Roman"/>
                <w:b/>
                <w:sz w:val="16"/>
                <w:szCs w:val="16"/>
              </w:rPr>
            </w:pPr>
          </w:p>
          <w:p w:rsidR="00EF462A" w:rsidRDefault="00EF462A" w:rsidP="00635C6C">
            <w:pPr>
              <w:spacing w:after="0" w:line="240" w:lineRule="auto"/>
              <w:rPr>
                <w:rFonts w:ascii="Times New Roman" w:hAnsi="Times New Roman"/>
                <w:b/>
                <w:sz w:val="16"/>
                <w:szCs w:val="16"/>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snapToGrid w:val="0"/>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Pełna nazwa: ……………………………………………………………………………………………………………………………….</w:t>
            </w: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Adres: ulica …………………………………………………………….. kod …………………..miejscowość ………………………….</w:t>
            </w:r>
          </w:p>
          <w:p w:rsidR="00EF462A" w:rsidRPr="00E2163C" w:rsidRDefault="00EF462A" w:rsidP="00635C6C">
            <w:pPr>
              <w:spacing w:after="0" w:line="240" w:lineRule="auto"/>
              <w:rPr>
                <w:rFonts w:ascii="Times New Roman" w:hAnsi="Times New Roman"/>
                <w:sz w:val="16"/>
                <w:szCs w:val="16"/>
                <w:lang w:val="en-US"/>
              </w:rPr>
            </w:pPr>
            <w:r w:rsidRPr="00E2163C">
              <w:rPr>
                <w:rFonts w:ascii="Times New Roman" w:hAnsi="Times New Roman"/>
                <w:sz w:val="16"/>
                <w:szCs w:val="16"/>
                <w:lang w:val="en-US"/>
              </w:rPr>
              <w:t>Tel.:…………………………………..……… fax: ………………………………………… e-mail…………………………………….</w:t>
            </w:r>
          </w:p>
          <w:p w:rsidR="00EF462A" w:rsidRPr="00E2163C" w:rsidRDefault="00EF462A" w:rsidP="00635C6C">
            <w:pPr>
              <w:spacing w:after="0" w:line="240" w:lineRule="auto"/>
              <w:rPr>
                <w:rFonts w:ascii="Times New Roman" w:hAnsi="Times New Roman"/>
                <w:sz w:val="16"/>
                <w:szCs w:val="16"/>
                <w:lang w:val="en-US"/>
              </w:rPr>
            </w:pP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NIP ………………………………………………… </w:t>
            </w: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REGON ……………………………………………………………</w:t>
            </w:r>
          </w:p>
          <w:p w:rsidR="00EF462A" w:rsidRPr="00E2163C" w:rsidRDefault="00EF462A" w:rsidP="00635C6C">
            <w:pPr>
              <w:spacing w:after="0" w:line="240" w:lineRule="auto"/>
              <w:rPr>
                <w:rFonts w:ascii="Times New Roman" w:hAnsi="Times New Roman"/>
                <w:sz w:val="16"/>
                <w:szCs w:val="16"/>
                <w:lang w:val="en-US"/>
              </w:rPr>
            </w:pPr>
          </w:p>
        </w:tc>
      </w:tr>
    </w:tbl>
    <w:p w:rsidR="00EF462A" w:rsidRPr="00E2163C" w:rsidRDefault="00EF462A" w:rsidP="00EF462A">
      <w:pPr>
        <w:spacing w:after="0" w:line="240" w:lineRule="auto"/>
        <w:ind w:left="556"/>
        <w:rPr>
          <w:rFonts w:ascii="Times New Roman" w:hAnsi="Times New Roman"/>
          <w:sz w:val="16"/>
          <w:szCs w:val="16"/>
          <w:lang w:val="en-US"/>
        </w:rPr>
      </w:pPr>
    </w:p>
    <w:p w:rsidR="00EF462A" w:rsidRDefault="00EF462A" w:rsidP="00EF462A">
      <w:pPr>
        <w:autoSpaceDE w:val="0"/>
        <w:spacing w:after="0" w:line="240" w:lineRule="auto"/>
        <w:jc w:val="center"/>
        <w:rPr>
          <w:rFonts w:ascii="Times New Roman" w:hAnsi="Times New Roman"/>
          <w:sz w:val="20"/>
          <w:szCs w:val="20"/>
        </w:rPr>
      </w:pPr>
      <w:r>
        <w:rPr>
          <w:rFonts w:ascii="Times New Roman" w:hAnsi="Times New Roman"/>
          <w:sz w:val="20"/>
          <w:szCs w:val="20"/>
        </w:rPr>
        <w:t>Nawiązując do ogłoszenia o zamówieniu publicznym w trybie przetargu nieograniczonego ogłoszonego w BZP, na</w:t>
      </w:r>
    </w:p>
    <w:p w:rsidR="00EF462A" w:rsidRDefault="00EF462A" w:rsidP="00EF462A">
      <w:pPr>
        <w:spacing w:after="0" w:line="240" w:lineRule="auto"/>
        <w:ind w:left="556"/>
        <w:jc w:val="center"/>
        <w:rPr>
          <w:rFonts w:ascii="Times New Roman" w:hAnsi="Times New Roman"/>
          <w:sz w:val="20"/>
          <w:szCs w:val="20"/>
        </w:rPr>
      </w:pPr>
      <w:r>
        <w:rPr>
          <w:rFonts w:ascii="Times New Roman" w:hAnsi="Times New Roman"/>
          <w:sz w:val="20"/>
          <w:szCs w:val="20"/>
        </w:rPr>
        <w:t>stronie internetowej, zgłaszamy przystąpienie do przetargu na wyłonienie Wykonawcy zadania:</w:t>
      </w:r>
    </w:p>
    <w:p w:rsidR="00EF462A" w:rsidRDefault="00EF462A" w:rsidP="00EF462A">
      <w:pPr>
        <w:spacing w:after="0" w:line="240" w:lineRule="auto"/>
        <w:ind w:left="556"/>
        <w:jc w:val="center"/>
        <w:rPr>
          <w:rFonts w:ascii="Times New Roman" w:hAnsi="Times New Roman"/>
          <w:sz w:val="20"/>
          <w:szCs w:val="20"/>
        </w:rPr>
      </w:pPr>
    </w:p>
    <w:p w:rsidR="009728D2" w:rsidRPr="00BC5080" w:rsidRDefault="009728D2" w:rsidP="009728D2">
      <w:pPr>
        <w:contextualSpacing/>
        <w:jc w:val="center"/>
        <w:rPr>
          <w:rFonts w:ascii="Times New Roman" w:hAnsi="Times New Roman"/>
          <w:b/>
        </w:rPr>
      </w:pPr>
      <w:r>
        <w:rPr>
          <w:rFonts w:ascii="Times New Roman" w:hAnsi="Times New Roman"/>
          <w:b/>
          <w:sz w:val="24"/>
          <w:lang w:eastAsia="pl-PL"/>
        </w:rPr>
        <w:t xml:space="preserve">Zakup wielomodułowego zestawu laboratorium fonetyczno-językowego na potrzeby </w:t>
      </w:r>
      <w:r>
        <w:rPr>
          <w:rFonts w:ascii="Times New Roman" w:hAnsi="Times New Roman"/>
          <w:b/>
          <w:sz w:val="24"/>
          <w:lang w:eastAsia="pl-PL"/>
        </w:rPr>
        <w:br/>
        <w:t>PWSTE w Jarosławiu</w:t>
      </w:r>
    </w:p>
    <w:p w:rsidR="00EF462A" w:rsidRPr="00D018EB" w:rsidRDefault="00EF462A" w:rsidP="009728D2">
      <w:pPr>
        <w:spacing w:after="0" w:line="240" w:lineRule="auto"/>
        <w:rPr>
          <w:rFonts w:ascii="Times New Roman" w:hAnsi="Times New Roman"/>
          <w:b/>
          <w:sz w:val="24"/>
          <w:szCs w:val="24"/>
        </w:rPr>
      </w:pPr>
    </w:p>
    <w:p w:rsidR="00EF462A" w:rsidRDefault="00EF462A" w:rsidP="00EF462A">
      <w:pPr>
        <w:numPr>
          <w:ilvl w:val="0"/>
          <w:numId w:val="5"/>
        </w:numPr>
        <w:spacing w:after="120" w:line="240" w:lineRule="auto"/>
        <w:ind w:left="284" w:hanging="284"/>
        <w:rPr>
          <w:rFonts w:ascii="Times New Roman" w:hAnsi="Times New Roman"/>
          <w:sz w:val="24"/>
          <w:szCs w:val="24"/>
        </w:rPr>
      </w:pPr>
      <w:r>
        <w:rPr>
          <w:rFonts w:ascii="Times New Roman" w:hAnsi="Times New Roman"/>
          <w:sz w:val="24"/>
          <w:szCs w:val="24"/>
        </w:rPr>
        <w:t xml:space="preserve">Oferujemy wykonanie przedmiotu zamówienia w cenie: </w:t>
      </w:r>
    </w:p>
    <w:p w:rsidR="00EF462A" w:rsidRPr="00E9274E" w:rsidRDefault="00EF462A" w:rsidP="00EF462A">
      <w:pPr>
        <w:spacing w:after="0" w:line="240" w:lineRule="auto"/>
        <w:ind w:firstLine="360"/>
        <w:rPr>
          <w:rFonts w:ascii="Times New Roman" w:hAnsi="Times New Roman"/>
          <w:szCs w:val="24"/>
        </w:rPr>
      </w:pPr>
      <w:r w:rsidRPr="00E9274E">
        <w:rPr>
          <w:rFonts w:ascii="Times New Roman" w:hAnsi="Times New Roman"/>
          <w:szCs w:val="24"/>
        </w:rPr>
        <w:t>NETTO: . . . . . . . . . . . . . . . . . . . . . . . .  PLN</w:t>
      </w:r>
    </w:p>
    <w:p w:rsidR="00EF462A" w:rsidRDefault="00EF462A" w:rsidP="00EF462A">
      <w:pPr>
        <w:spacing w:before="120" w:after="0" w:line="240" w:lineRule="auto"/>
        <w:ind w:firstLine="357"/>
        <w:rPr>
          <w:rFonts w:ascii="Times New Roman" w:hAnsi="Times New Roman"/>
          <w:szCs w:val="24"/>
        </w:rPr>
      </w:pPr>
      <w:r w:rsidRPr="00E9274E">
        <w:rPr>
          <w:rFonts w:ascii="Times New Roman" w:hAnsi="Times New Roman"/>
          <w:szCs w:val="24"/>
        </w:rPr>
        <w:t>BRUTTO: . . . . . . . . . . . . . . . . . . . . . . . PLN</w:t>
      </w:r>
    </w:p>
    <w:p w:rsidR="009949DE" w:rsidRDefault="009949DE" w:rsidP="00EF462A">
      <w:pPr>
        <w:spacing w:before="120" w:after="0" w:line="240" w:lineRule="auto"/>
        <w:ind w:firstLine="357"/>
        <w:rPr>
          <w:rFonts w:ascii="Times New Roman" w:hAnsi="Times New Roman"/>
          <w:szCs w:val="24"/>
        </w:rPr>
      </w:pPr>
    </w:p>
    <w:tbl>
      <w:tblPr>
        <w:tblStyle w:val="Tabela-Siatka"/>
        <w:tblW w:w="9629" w:type="dxa"/>
        <w:tblLook w:val="04A0" w:firstRow="1" w:lastRow="0" w:firstColumn="1" w:lastColumn="0" w:noHBand="0" w:noVBand="1"/>
      </w:tblPr>
      <w:tblGrid>
        <w:gridCol w:w="571"/>
        <w:gridCol w:w="1707"/>
        <w:gridCol w:w="2453"/>
        <w:gridCol w:w="4195"/>
        <w:gridCol w:w="703"/>
      </w:tblGrid>
      <w:tr w:rsidR="00F71807" w:rsidRPr="00CF7949" w:rsidTr="00F71807">
        <w:trPr>
          <w:trHeight w:val="255"/>
        </w:trPr>
        <w:tc>
          <w:tcPr>
            <w:tcW w:w="571" w:type="dxa"/>
            <w:noWrap/>
            <w:hideMark/>
          </w:tcPr>
          <w:p w:rsidR="00F71807" w:rsidRPr="00CF7949" w:rsidRDefault="00F71807" w:rsidP="00984CEF">
            <w:pPr>
              <w:jc w:val="center"/>
              <w:rPr>
                <w:rFonts w:ascii="Times New Roman" w:hAnsi="Times New Roman"/>
                <w:b/>
                <w:bCs/>
                <w:i/>
                <w:iCs/>
              </w:rPr>
            </w:pPr>
            <w:r w:rsidRPr="00CF7949">
              <w:rPr>
                <w:rFonts w:ascii="Times New Roman" w:hAnsi="Times New Roman"/>
                <w:b/>
                <w:bCs/>
                <w:i/>
                <w:iCs/>
              </w:rPr>
              <w:t>L.p.</w:t>
            </w:r>
          </w:p>
        </w:tc>
        <w:tc>
          <w:tcPr>
            <w:tcW w:w="1707" w:type="dxa"/>
            <w:noWrap/>
            <w:hideMark/>
          </w:tcPr>
          <w:p w:rsidR="00F71807" w:rsidRPr="00CF7949" w:rsidRDefault="00F71807" w:rsidP="00984CEF">
            <w:pPr>
              <w:jc w:val="center"/>
              <w:rPr>
                <w:rFonts w:ascii="Times New Roman" w:hAnsi="Times New Roman"/>
                <w:b/>
                <w:bCs/>
                <w:i/>
                <w:iCs/>
              </w:rPr>
            </w:pPr>
            <w:r w:rsidRPr="00CF7949">
              <w:rPr>
                <w:rFonts w:ascii="Times New Roman" w:hAnsi="Times New Roman"/>
                <w:b/>
                <w:bCs/>
                <w:i/>
                <w:iCs/>
              </w:rPr>
              <w:t>Nazwa sprzętu</w:t>
            </w:r>
          </w:p>
        </w:tc>
        <w:tc>
          <w:tcPr>
            <w:tcW w:w="2453" w:type="dxa"/>
          </w:tcPr>
          <w:p w:rsidR="00F71807" w:rsidRPr="00CF7949" w:rsidRDefault="00F71807" w:rsidP="00984CEF">
            <w:pPr>
              <w:jc w:val="center"/>
              <w:rPr>
                <w:rFonts w:ascii="Times New Roman" w:hAnsi="Times New Roman"/>
                <w:b/>
                <w:bCs/>
                <w:i/>
                <w:iCs/>
              </w:rPr>
            </w:pPr>
            <w:r>
              <w:rPr>
                <w:rFonts w:ascii="Times New Roman" w:hAnsi="Times New Roman"/>
                <w:b/>
                <w:bCs/>
                <w:i/>
                <w:iCs/>
              </w:rPr>
              <w:t>Nazwa oferowanego sprzętu/model/producent</w:t>
            </w:r>
          </w:p>
        </w:tc>
        <w:tc>
          <w:tcPr>
            <w:tcW w:w="4195" w:type="dxa"/>
            <w:noWrap/>
            <w:hideMark/>
          </w:tcPr>
          <w:p w:rsidR="00F71807" w:rsidRPr="00CF7949" w:rsidRDefault="00F71807" w:rsidP="00984CEF">
            <w:pPr>
              <w:jc w:val="center"/>
              <w:rPr>
                <w:rFonts w:ascii="Times New Roman" w:hAnsi="Times New Roman"/>
                <w:b/>
                <w:bCs/>
                <w:i/>
                <w:iCs/>
              </w:rPr>
            </w:pPr>
            <w:r w:rsidRPr="00CF7949">
              <w:rPr>
                <w:rFonts w:ascii="Times New Roman" w:hAnsi="Times New Roman"/>
                <w:b/>
                <w:bCs/>
                <w:i/>
                <w:iCs/>
              </w:rPr>
              <w:t>Opis</w:t>
            </w:r>
          </w:p>
        </w:tc>
        <w:tc>
          <w:tcPr>
            <w:tcW w:w="703" w:type="dxa"/>
            <w:noWrap/>
            <w:hideMark/>
          </w:tcPr>
          <w:p w:rsidR="00F71807" w:rsidRPr="00CF7949" w:rsidRDefault="00F71807" w:rsidP="00984CEF">
            <w:pPr>
              <w:jc w:val="center"/>
              <w:rPr>
                <w:rFonts w:ascii="Times New Roman" w:hAnsi="Times New Roman"/>
                <w:b/>
                <w:bCs/>
                <w:i/>
                <w:iCs/>
              </w:rPr>
            </w:pPr>
            <w:r w:rsidRPr="00CF7949">
              <w:rPr>
                <w:rFonts w:ascii="Times New Roman" w:hAnsi="Times New Roman"/>
                <w:b/>
                <w:bCs/>
                <w:i/>
                <w:iCs/>
              </w:rPr>
              <w:t>Ilość</w:t>
            </w:r>
          </w:p>
        </w:tc>
      </w:tr>
      <w:tr w:rsidR="00F71807" w:rsidRPr="00CF7949" w:rsidTr="002051CE">
        <w:trPr>
          <w:trHeight w:val="4365"/>
        </w:trPr>
        <w:tc>
          <w:tcPr>
            <w:tcW w:w="571" w:type="dxa"/>
            <w:noWrap/>
            <w:hideMark/>
          </w:tcPr>
          <w:p w:rsidR="00F71807" w:rsidRPr="00CF7949" w:rsidRDefault="00F71807" w:rsidP="00984CEF">
            <w:pPr>
              <w:rPr>
                <w:rFonts w:ascii="Times New Roman" w:hAnsi="Times New Roman"/>
              </w:rPr>
            </w:pPr>
            <w:bookmarkStart w:id="0" w:name="_GoBack" w:colFirst="1" w:colLast="1"/>
            <w:r w:rsidRPr="00CF7949">
              <w:rPr>
                <w:rFonts w:ascii="Times New Roman" w:hAnsi="Times New Roman"/>
              </w:rPr>
              <w:t> </w:t>
            </w:r>
          </w:p>
        </w:tc>
        <w:tc>
          <w:tcPr>
            <w:tcW w:w="1707" w:type="dxa"/>
            <w:vAlign w:val="center"/>
            <w:hideMark/>
          </w:tcPr>
          <w:p w:rsidR="00F71807" w:rsidRPr="00CF7949" w:rsidRDefault="002051CE" w:rsidP="002051CE">
            <w:pPr>
              <w:jc w:val="center"/>
              <w:rPr>
                <w:rFonts w:ascii="Times New Roman" w:hAnsi="Times New Roman"/>
                <w:b/>
                <w:bCs/>
              </w:rPr>
            </w:pPr>
            <w:r>
              <w:rPr>
                <w:rFonts w:ascii="Times New Roman" w:hAnsi="Times New Roman"/>
                <w:b/>
                <w:bCs/>
              </w:rPr>
              <w:t>Zestaw główny</w:t>
            </w:r>
          </w:p>
        </w:tc>
        <w:tc>
          <w:tcPr>
            <w:tcW w:w="2453" w:type="dxa"/>
          </w:tcPr>
          <w:p w:rsidR="00F71807" w:rsidRPr="00CF7949" w:rsidRDefault="00F71807" w:rsidP="00984CEF">
            <w:pPr>
              <w:rPr>
                <w:rFonts w:ascii="Times New Roman" w:hAnsi="Times New Roman"/>
              </w:rPr>
            </w:pPr>
          </w:p>
        </w:tc>
        <w:tc>
          <w:tcPr>
            <w:tcW w:w="4195" w:type="dxa"/>
            <w:hideMark/>
          </w:tcPr>
          <w:p w:rsidR="00F71807" w:rsidRPr="00CF7949" w:rsidRDefault="00F71807" w:rsidP="00984CEF">
            <w:pPr>
              <w:rPr>
                <w:rFonts w:ascii="Times New Roman" w:hAnsi="Times New Roman"/>
              </w:rPr>
            </w:pPr>
            <w:r w:rsidRPr="00CF7949">
              <w:rPr>
                <w:rFonts w:ascii="Times New Roman" w:hAnsi="Times New Roman"/>
              </w:rPr>
              <w:t>Zestaw powinien zawierać:</w:t>
            </w:r>
            <w:r w:rsidRPr="00CF7949">
              <w:rPr>
                <w:rFonts w:ascii="Times New Roman" w:hAnsi="Times New Roman"/>
              </w:rPr>
              <w:br/>
              <w:t xml:space="preserve">1. Jednostkę sterującą w obudowie </w:t>
            </w:r>
            <w:proofErr w:type="spellStart"/>
            <w:r w:rsidRPr="00CF7949">
              <w:rPr>
                <w:rFonts w:ascii="Times New Roman" w:hAnsi="Times New Roman"/>
              </w:rPr>
              <w:t>Rack</w:t>
            </w:r>
            <w:proofErr w:type="spellEnd"/>
            <w:r w:rsidRPr="00CF7949">
              <w:rPr>
                <w:rFonts w:ascii="Times New Roman" w:hAnsi="Times New Roman"/>
              </w:rPr>
              <w:t xml:space="preserve"> 19", zawierającą zintegrowaną matrycę audio - umożliwiającą zestawianie połączeń pomiędzy 33 użytkownikami wg opisu funkcji podanych w tabeli „Funkcje realizowane w pracowni” oraz zawierającą cyfrowe regulacje poziomów:</w:t>
            </w:r>
            <w:r w:rsidRPr="00CF7949">
              <w:rPr>
                <w:rFonts w:ascii="Times New Roman" w:hAnsi="Times New Roman"/>
              </w:rPr>
              <w:br/>
              <w:t xml:space="preserve">   - niezależnie siły głosu każdego ucznia,</w:t>
            </w:r>
            <w:r w:rsidRPr="00CF7949">
              <w:rPr>
                <w:rFonts w:ascii="Times New Roman" w:hAnsi="Times New Roman"/>
              </w:rPr>
              <w:br/>
              <w:t xml:space="preserve">   - siły głosu nauczyciela,</w:t>
            </w:r>
            <w:r w:rsidRPr="00CF7949">
              <w:rPr>
                <w:rFonts w:ascii="Times New Roman" w:hAnsi="Times New Roman"/>
              </w:rPr>
              <w:br/>
              <w:t xml:space="preserve">   - niezależnie siły dźwięku 8 wejść audio,</w:t>
            </w:r>
            <w:r w:rsidRPr="00CF7949">
              <w:rPr>
                <w:rFonts w:ascii="Times New Roman" w:hAnsi="Times New Roman"/>
              </w:rPr>
              <w:br/>
              <w:t xml:space="preserve">   - siły dźwięku z głośników,</w:t>
            </w:r>
            <w:r w:rsidRPr="00CF7949">
              <w:rPr>
                <w:rFonts w:ascii="Times New Roman" w:hAnsi="Times New Roman"/>
              </w:rPr>
              <w:br/>
              <w:t xml:space="preserve">   - barwy dźwięku z głośników,</w:t>
            </w:r>
            <w:r w:rsidRPr="00CF7949">
              <w:rPr>
                <w:rFonts w:ascii="Times New Roman" w:hAnsi="Times New Roman"/>
              </w:rPr>
              <w:br/>
              <w:t xml:space="preserve">   - siły dźwięku nagrywania.</w:t>
            </w:r>
            <w:r w:rsidRPr="00CF7949">
              <w:rPr>
                <w:rFonts w:ascii="Times New Roman" w:hAnsi="Times New Roman"/>
              </w:rPr>
              <w:br/>
              <w:t>2. oprogramowanie zarządzające systemem, do instalacji w systemie Windows, umożliwiające obsługę wszystkich funkcji podanych w tabeli „Funkcje realizowane w pracowni”,</w:t>
            </w:r>
            <w:r w:rsidRPr="00CF7949">
              <w:rPr>
                <w:rFonts w:ascii="Times New Roman" w:hAnsi="Times New Roman"/>
              </w:rPr>
              <w:br/>
              <w:t xml:space="preserve">3. oprogramowanie dwuścieżkowego rejestratora dźwięku, do instalacji w systemie Windows, umożliwiające obsługę </w:t>
            </w:r>
            <w:r w:rsidRPr="00CF7949">
              <w:rPr>
                <w:rFonts w:ascii="Times New Roman" w:hAnsi="Times New Roman"/>
              </w:rPr>
              <w:lastRenderedPageBreak/>
              <w:t>wszystkich funkcji podanych w tabeli „Funkcje realizowane w pracowni”.</w:t>
            </w:r>
            <w:r w:rsidRPr="00CF7949">
              <w:rPr>
                <w:rFonts w:ascii="Times New Roman" w:hAnsi="Times New Roman"/>
              </w:rPr>
              <w:br/>
              <w:t>Jednostka sterująca powinna być obsługiwana za pomocą powyższego oprogramowania za pomocą zewnętrznego komputera PC.</w:t>
            </w:r>
          </w:p>
        </w:tc>
        <w:tc>
          <w:tcPr>
            <w:tcW w:w="703" w:type="dxa"/>
            <w:hideMark/>
          </w:tcPr>
          <w:p w:rsidR="00F71807" w:rsidRPr="00CF7949" w:rsidRDefault="00F71807" w:rsidP="00984CEF">
            <w:pPr>
              <w:rPr>
                <w:rFonts w:ascii="Times New Roman" w:hAnsi="Times New Roman"/>
              </w:rPr>
            </w:pPr>
            <w:r w:rsidRPr="00CF7949">
              <w:rPr>
                <w:rFonts w:ascii="Times New Roman" w:hAnsi="Times New Roman"/>
              </w:rPr>
              <w:lastRenderedPageBreak/>
              <w:t> </w:t>
            </w:r>
          </w:p>
        </w:tc>
      </w:tr>
      <w:bookmarkEnd w:id="0"/>
      <w:tr w:rsidR="00F71807" w:rsidRPr="00CF7949" w:rsidTr="00F71807">
        <w:trPr>
          <w:trHeight w:val="3570"/>
        </w:trPr>
        <w:tc>
          <w:tcPr>
            <w:tcW w:w="571" w:type="dxa"/>
            <w:noWrap/>
            <w:vAlign w:val="center"/>
            <w:hideMark/>
          </w:tcPr>
          <w:p w:rsidR="00F71807" w:rsidRPr="00CF7949" w:rsidRDefault="00F71807" w:rsidP="00984CEF">
            <w:pPr>
              <w:rPr>
                <w:rFonts w:ascii="Times New Roman" w:hAnsi="Times New Roman"/>
              </w:rPr>
            </w:pP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Jednostka sterująca pracowni językowej</w:t>
            </w:r>
            <w:r w:rsidRPr="00CF7949">
              <w:rPr>
                <w:rFonts w:ascii="Times New Roman" w:hAnsi="Times New Roman"/>
                <w:b/>
                <w:bCs/>
              </w:rPr>
              <w:br/>
            </w:r>
            <w:r w:rsidRPr="00CF7949">
              <w:rPr>
                <w:rFonts w:ascii="Times New Roman" w:hAnsi="Times New Roman"/>
              </w:rPr>
              <w:t>wymagania minimalne</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Złącza jednostki sterującej:</w:t>
            </w:r>
            <w:r w:rsidRPr="00CF7949">
              <w:rPr>
                <w:rFonts w:ascii="Times New Roman" w:hAnsi="Times New Roman"/>
              </w:rPr>
              <w:br/>
              <w:t>- 32 gniazda do podłączenia stanowisk uczniowskich,</w:t>
            </w:r>
            <w:r w:rsidRPr="00CF7949">
              <w:rPr>
                <w:rFonts w:ascii="Times New Roman" w:hAnsi="Times New Roman"/>
              </w:rPr>
              <w:br/>
              <w:t>- 1 gniazdo przewodowej słuchawki nauczyciela,</w:t>
            </w:r>
            <w:r w:rsidRPr="00CF7949">
              <w:rPr>
                <w:rFonts w:ascii="Times New Roman" w:hAnsi="Times New Roman"/>
              </w:rPr>
              <w:br/>
              <w:t>- 1 gniazdo bezprzewodowej słuchawki nauczyciela,</w:t>
            </w:r>
            <w:r w:rsidRPr="00CF7949">
              <w:rPr>
                <w:rFonts w:ascii="Times New Roman" w:hAnsi="Times New Roman"/>
              </w:rPr>
              <w:br/>
              <w:t>- 8 niezależnych wejść audio do podłączenia źródeł dźwięku,</w:t>
            </w:r>
            <w:r w:rsidRPr="00CF7949">
              <w:rPr>
                <w:rFonts w:ascii="Times New Roman" w:hAnsi="Times New Roman"/>
              </w:rPr>
              <w:br/>
              <w:t>- 2 wyjścia audio do nagrywania,</w:t>
            </w:r>
            <w:r w:rsidRPr="00CF7949">
              <w:rPr>
                <w:rFonts w:ascii="Times New Roman" w:hAnsi="Times New Roman"/>
              </w:rPr>
              <w:br/>
              <w:t xml:space="preserve">- 2 wyjścia głośnikowe do głośników 4-16 </w:t>
            </w:r>
            <w:proofErr w:type="spellStart"/>
            <w:r w:rsidRPr="00CF7949">
              <w:rPr>
                <w:rFonts w:ascii="Times New Roman" w:hAnsi="Times New Roman"/>
              </w:rPr>
              <w:t>ohm</w:t>
            </w:r>
            <w:proofErr w:type="spellEnd"/>
            <w:r w:rsidRPr="00CF7949">
              <w:rPr>
                <w:rFonts w:ascii="Times New Roman" w:hAnsi="Times New Roman"/>
              </w:rPr>
              <w:t>.</w:t>
            </w:r>
            <w:r w:rsidRPr="00CF7949">
              <w:rPr>
                <w:rFonts w:ascii="Times New Roman" w:hAnsi="Times New Roman"/>
              </w:rPr>
              <w:br/>
              <w:t>Połączenie stanowisk uczniowskich w topologii gwiazdy (w przypadku uszkodzenia jednego z przyłączy pozostałe działają bez zakłóceń).</w:t>
            </w:r>
            <w:r w:rsidRPr="00CF7949">
              <w:rPr>
                <w:rFonts w:ascii="Times New Roman" w:hAnsi="Times New Roman"/>
              </w:rPr>
              <w:br/>
            </w:r>
            <w:r w:rsidRPr="00CF7949">
              <w:rPr>
                <w:rFonts w:ascii="Times New Roman" w:hAnsi="Times New Roman"/>
              </w:rPr>
              <w:br/>
              <w:t>Zasilanie stanowisk uczniowskich - napięciem bezpiecznym.</w:t>
            </w:r>
            <w:r w:rsidRPr="00CF7949">
              <w:rPr>
                <w:rFonts w:ascii="Times New Roman" w:hAnsi="Times New Roman"/>
              </w:rPr>
              <w:br/>
              <w:t xml:space="preserve">Zasilanie jednostki centralnej – 230VAC. </w:t>
            </w:r>
          </w:p>
        </w:tc>
        <w:tc>
          <w:tcPr>
            <w:tcW w:w="703" w:type="dxa"/>
            <w:vAlign w:val="center"/>
            <w:hideMark/>
          </w:tcPr>
          <w:p w:rsidR="00F71807" w:rsidRPr="00CF7949" w:rsidRDefault="00F71807" w:rsidP="00984CEF">
            <w:pPr>
              <w:jc w:val="center"/>
              <w:rPr>
                <w:rFonts w:ascii="Times New Roman" w:hAnsi="Times New Roman"/>
              </w:rPr>
            </w:pPr>
            <w:r w:rsidRPr="00CF7949">
              <w:rPr>
                <w:rFonts w:ascii="Times New Roman" w:hAnsi="Times New Roman"/>
              </w:rPr>
              <w:t>1</w:t>
            </w:r>
          </w:p>
        </w:tc>
      </w:tr>
      <w:tr w:rsidR="00F71807" w:rsidRPr="00CF7949" w:rsidTr="00F71807">
        <w:trPr>
          <w:trHeight w:val="3645"/>
        </w:trPr>
        <w:tc>
          <w:tcPr>
            <w:tcW w:w="571" w:type="dxa"/>
            <w:vAlign w:val="center"/>
            <w:hideMark/>
          </w:tcPr>
          <w:p w:rsidR="00F71807" w:rsidRPr="00CF7949" w:rsidRDefault="00F71807" w:rsidP="00984CEF">
            <w:pPr>
              <w:rPr>
                <w:rFonts w:ascii="Times New Roman" w:hAnsi="Times New Roman"/>
              </w:rPr>
            </w:pP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Słuchawki przewodowe</w:t>
            </w:r>
            <w:r w:rsidRPr="00CF7949">
              <w:rPr>
                <w:rFonts w:ascii="Times New Roman" w:hAnsi="Times New Roman"/>
                <w:b/>
                <w:bCs/>
              </w:rPr>
              <w:br/>
              <w:t>z mikrofonem</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 xml:space="preserve">Trwałe, odporne na uszkodzenia mechaniczne, w miękkiej, elastycznej obudowie, z mikrofonem na giętkim pałąku, wyposażone w duże, </w:t>
            </w:r>
            <w:proofErr w:type="spellStart"/>
            <w:r w:rsidRPr="00CF7949">
              <w:rPr>
                <w:rFonts w:ascii="Times New Roman" w:hAnsi="Times New Roman"/>
              </w:rPr>
              <w:t>wokółuszne</w:t>
            </w:r>
            <w:proofErr w:type="spellEnd"/>
            <w:r w:rsidRPr="00CF7949">
              <w:rPr>
                <w:rFonts w:ascii="Times New Roman" w:hAnsi="Times New Roman"/>
              </w:rPr>
              <w:t>, wentylowane nauszniki. Wtyczka 5 pin. Certyfikat CE.</w:t>
            </w:r>
            <w:r w:rsidRPr="00CF7949">
              <w:rPr>
                <w:rFonts w:ascii="Times New Roman" w:hAnsi="Times New Roman"/>
              </w:rPr>
              <w:br/>
              <w:t xml:space="preserve"> Parametry mikrofonu: </w:t>
            </w:r>
            <w:r w:rsidRPr="00CF7949">
              <w:rPr>
                <w:rFonts w:ascii="Times New Roman" w:hAnsi="Times New Roman"/>
              </w:rPr>
              <w:br/>
              <w:t xml:space="preserve">   - mikrofon pojemnościowy dookólny - charakteryzuje się bardzo dużą czułością ze wszystkich kierunków,</w:t>
            </w:r>
            <w:r w:rsidRPr="00CF7949">
              <w:rPr>
                <w:rFonts w:ascii="Times New Roman" w:hAnsi="Times New Roman"/>
              </w:rPr>
              <w:br/>
              <w:t xml:space="preserve">   - pasmo przenoszenia 30-16000Hz,</w:t>
            </w:r>
            <w:r w:rsidRPr="00CF7949">
              <w:rPr>
                <w:rFonts w:ascii="Times New Roman" w:hAnsi="Times New Roman"/>
              </w:rPr>
              <w:br/>
              <w:t xml:space="preserve">   - impedancja  1,8 </w:t>
            </w:r>
            <w:proofErr w:type="spellStart"/>
            <w:r w:rsidRPr="00CF7949">
              <w:rPr>
                <w:rFonts w:ascii="Times New Roman" w:hAnsi="Times New Roman"/>
              </w:rPr>
              <w:t>kΩ</w:t>
            </w:r>
            <w:proofErr w:type="spellEnd"/>
            <w:r w:rsidRPr="00CF7949">
              <w:rPr>
                <w:rFonts w:ascii="Times New Roman" w:hAnsi="Times New Roman"/>
              </w:rPr>
              <w:t>,</w:t>
            </w:r>
            <w:r w:rsidRPr="00CF7949">
              <w:rPr>
                <w:rFonts w:ascii="Times New Roman" w:hAnsi="Times New Roman"/>
              </w:rPr>
              <w:br/>
              <w:t xml:space="preserve">   - czułość -48 ±3 </w:t>
            </w:r>
            <w:proofErr w:type="spellStart"/>
            <w:r w:rsidRPr="00CF7949">
              <w:rPr>
                <w:rFonts w:ascii="Times New Roman" w:hAnsi="Times New Roman"/>
              </w:rPr>
              <w:t>dB</w:t>
            </w:r>
            <w:proofErr w:type="spellEnd"/>
            <w:r w:rsidRPr="00CF7949">
              <w:rPr>
                <w:rFonts w:ascii="Times New Roman" w:hAnsi="Times New Roman"/>
              </w:rPr>
              <w:t>.</w:t>
            </w:r>
            <w:r w:rsidRPr="00CF7949">
              <w:rPr>
                <w:rFonts w:ascii="Times New Roman" w:hAnsi="Times New Roman"/>
              </w:rPr>
              <w:br/>
              <w:t xml:space="preserve"> Parametry słuchawek:</w:t>
            </w:r>
            <w:r w:rsidRPr="00CF7949">
              <w:rPr>
                <w:rFonts w:ascii="Times New Roman" w:hAnsi="Times New Roman"/>
              </w:rPr>
              <w:br/>
            </w:r>
            <w:r w:rsidRPr="00CF7949">
              <w:rPr>
                <w:rFonts w:ascii="Times New Roman" w:hAnsi="Times New Roman"/>
              </w:rPr>
              <w:lastRenderedPageBreak/>
              <w:t xml:space="preserve">    - minimalna max. moc wyjściowa 100 </w:t>
            </w:r>
            <w:proofErr w:type="spellStart"/>
            <w:r w:rsidRPr="00CF7949">
              <w:rPr>
                <w:rFonts w:ascii="Times New Roman" w:hAnsi="Times New Roman"/>
              </w:rPr>
              <w:t>mW</w:t>
            </w:r>
            <w:proofErr w:type="spellEnd"/>
            <w:r w:rsidRPr="00CF7949">
              <w:rPr>
                <w:rFonts w:ascii="Times New Roman" w:hAnsi="Times New Roman"/>
              </w:rPr>
              <w:t>,</w:t>
            </w:r>
            <w:r w:rsidRPr="00CF7949">
              <w:rPr>
                <w:rFonts w:ascii="Times New Roman" w:hAnsi="Times New Roman"/>
              </w:rPr>
              <w:br/>
              <w:t xml:space="preserve">    - pasmo przenoszenia 40-14400 </w:t>
            </w:r>
            <w:proofErr w:type="spellStart"/>
            <w:r w:rsidRPr="00CF7949">
              <w:rPr>
                <w:rFonts w:ascii="Times New Roman" w:hAnsi="Times New Roman"/>
              </w:rPr>
              <w:t>Hz</w:t>
            </w:r>
            <w:proofErr w:type="spellEnd"/>
            <w:r w:rsidRPr="00CF7949">
              <w:rPr>
                <w:rFonts w:ascii="Times New Roman" w:hAnsi="Times New Roman"/>
              </w:rPr>
              <w:t>,</w:t>
            </w:r>
            <w:r w:rsidRPr="00CF7949">
              <w:rPr>
                <w:rFonts w:ascii="Times New Roman" w:hAnsi="Times New Roman"/>
              </w:rPr>
              <w:br/>
              <w:t xml:space="preserve">    - impedancja 2 x 300 Ω,</w:t>
            </w:r>
            <w:r w:rsidRPr="00CF7949">
              <w:rPr>
                <w:rFonts w:ascii="Times New Roman" w:hAnsi="Times New Roman"/>
              </w:rPr>
              <w:br/>
              <w:t xml:space="preserve">    - czułość  &gt;98 </w:t>
            </w:r>
            <w:proofErr w:type="spellStart"/>
            <w:r w:rsidRPr="00CF7949">
              <w:rPr>
                <w:rFonts w:ascii="Times New Roman" w:hAnsi="Times New Roman"/>
              </w:rPr>
              <w:t>dB</w:t>
            </w:r>
            <w:proofErr w:type="spellEnd"/>
            <w:r w:rsidRPr="00CF7949">
              <w:rPr>
                <w:rFonts w:ascii="Times New Roman" w:hAnsi="Times New Roman"/>
              </w:rPr>
              <w:t>.</w:t>
            </w:r>
          </w:p>
        </w:tc>
        <w:tc>
          <w:tcPr>
            <w:tcW w:w="703" w:type="dxa"/>
            <w:vAlign w:val="center"/>
            <w:hideMark/>
          </w:tcPr>
          <w:p w:rsidR="00F71807" w:rsidRPr="00CF7949" w:rsidRDefault="00F71807" w:rsidP="00984CEF">
            <w:pPr>
              <w:jc w:val="center"/>
              <w:rPr>
                <w:rFonts w:ascii="Times New Roman" w:hAnsi="Times New Roman"/>
              </w:rPr>
            </w:pPr>
            <w:r w:rsidRPr="00CF7949">
              <w:rPr>
                <w:rFonts w:ascii="Times New Roman" w:hAnsi="Times New Roman"/>
              </w:rPr>
              <w:lastRenderedPageBreak/>
              <w:t>17</w:t>
            </w:r>
          </w:p>
        </w:tc>
      </w:tr>
      <w:tr w:rsidR="00F71807" w:rsidRPr="00CF7949" w:rsidTr="00F71807">
        <w:trPr>
          <w:trHeight w:val="1650"/>
        </w:trPr>
        <w:tc>
          <w:tcPr>
            <w:tcW w:w="571" w:type="dxa"/>
            <w:vAlign w:val="center"/>
            <w:hideMark/>
          </w:tcPr>
          <w:p w:rsidR="00F71807" w:rsidRPr="00CF7949" w:rsidRDefault="00F71807" w:rsidP="00984CEF">
            <w:pPr>
              <w:rPr>
                <w:rFonts w:ascii="Times New Roman" w:hAnsi="Times New Roman"/>
              </w:rPr>
            </w:pP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Głośnik montowany w blendzie biurka lektorskiego</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2-drożny głośnik współosiowy o parametrach:</w:t>
            </w:r>
            <w:r w:rsidRPr="00CF7949">
              <w:rPr>
                <w:rFonts w:ascii="Times New Roman" w:hAnsi="Times New Roman"/>
              </w:rPr>
              <w:br/>
              <w:t xml:space="preserve"> - minimalna moc max. 80W,</w:t>
            </w:r>
            <w:r w:rsidRPr="00CF7949">
              <w:rPr>
                <w:rFonts w:ascii="Times New Roman" w:hAnsi="Times New Roman"/>
              </w:rPr>
              <w:br/>
              <w:t xml:space="preserve"> - pasmo przenoszenia 100–20000Hz,</w:t>
            </w:r>
            <w:r w:rsidRPr="00CF7949">
              <w:rPr>
                <w:rFonts w:ascii="Times New Roman" w:hAnsi="Times New Roman"/>
              </w:rPr>
              <w:br/>
              <w:t xml:space="preserve"> - średnica minimum 16cm,</w:t>
            </w:r>
            <w:r w:rsidRPr="00CF7949">
              <w:rPr>
                <w:rFonts w:ascii="Times New Roman" w:hAnsi="Times New Roman"/>
              </w:rPr>
              <w:br/>
              <w:t xml:space="preserve"> - sprawność min. 88dB/1W/1M.</w:t>
            </w:r>
          </w:p>
        </w:tc>
        <w:tc>
          <w:tcPr>
            <w:tcW w:w="703" w:type="dxa"/>
            <w:vAlign w:val="center"/>
            <w:hideMark/>
          </w:tcPr>
          <w:p w:rsidR="00F71807" w:rsidRPr="00CF7949" w:rsidRDefault="00F71807" w:rsidP="00984CEF">
            <w:pPr>
              <w:jc w:val="center"/>
              <w:rPr>
                <w:rFonts w:ascii="Times New Roman" w:hAnsi="Times New Roman"/>
              </w:rPr>
            </w:pPr>
            <w:r w:rsidRPr="00CF7949">
              <w:rPr>
                <w:rFonts w:ascii="Times New Roman" w:hAnsi="Times New Roman"/>
              </w:rPr>
              <w:t>2</w:t>
            </w:r>
          </w:p>
        </w:tc>
      </w:tr>
      <w:tr w:rsidR="00F71807" w:rsidRPr="00CF7949" w:rsidTr="00F71807">
        <w:trPr>
          <w:trHeight w:val="255"/>
        </w:trPr>
        <w:tc>
          <w:tcPr>
            <w:tcW w:w="571" w:type="dxa"/>
            <w:noWrap/>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 </w:t>
            </w:r>
          </w:p>
        </w:tc>
        <w:tc>
          <w:tcPr>
            <w:tcW w:w="2453" w:type="dxa"/>
          </w:tcPr>
          <w:p w:rsidR="00F71807" w:rsidRPr="00CF7949" w:rsidRDefault="00F71807" w:rsidP="00984CEF">
            <w:pPr>
              <w:rPr>
                <w:rFonts w:ascii="Times New Roman" w:hAnsi="Times New Roman"/>
                <w:b/>
                <w:bCs/>
              </w:rPr>
            </w:pPr>
          </w:p>
        </w:tc>
        <w:tc>
          <w:tcPr>
            <w:tcW w:w="4195"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 xml:space="preserve">STANOWISKA UCZNIOWSKIE </w:t>
            </w:r>
          </w:p>
        </w:tc>
        <w:tc>
          <w:tcPr>
            <w:tcW w:w="703" w:type="dxa"/>
            <w:vAlign w:val="center"/>
            <w:hideMark/>
          </w:tcPr>
          <w:p w:rsidR="00F71807" w:rsidRPr="00CF7949" w:rsidRDefault="00F71807" w:rsidP="00984CEF">
            <w:pPr>
              <w:jc w:val="center"/>
              <w:rPr>
                <w:rFonts w:ascii="Times New Roman" w:hAnsi="Times New Roman"/>
                <w:b/>
                <w:bCs/>
              </w:rPr>
            </w:pPr>
          </w:p>
        </w:tc>
      </w:tr>
      <w:tr w:rsidR="00F71807" w:rsidRPr="00CF7949" w:rsidTr="00F71807">
        <w:trPr>
          <w:trHeight w:val="2850"/>
        </w:trPr>
        <w:tc>
          <w:tcPr>
            <w:tcW w:w="571" w:type="dxa"/>
            <w:hideMark/>
          </w:tcPr>
          <w:p w:rsidR="00F71807" w:rsidRPr="00CF7949" w:rsidRDefault="00F71807" w:rsidP="00984CEF">
            <w:pPr>
              <w:rPr>
                <w:rFonts w:ascii="Times New Roman" w:hAnsi="Times New Roman"/>
              </w:rPr>
            </w:pP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 xml:space="preserve">Pulpit ucznia </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Pulpit montowany w blacie biurka uczniowskiego zawierający:</w:t>
            </w:r>
            <w:r w:rsidRPr="00CF7949">
              <w:rPr>
                <w:rFonts w:ascii="Times New Roman" w:hAnsi="Times New Roman"/>
              </w:rPr>
              <w:br/>
              <w:t xml:space="preserve">- potencjometr do płynnej analogowej regulacji pozwalający każdemu uczniowi dostosować optymalny dla niego poziom dźwięku, nie dopuszcza się skokowej regulacji </w:t>
            </w:r>
            <w:r w:rsidRPr="00CF7949">
              <w:rPr>
                <w:rFonts w:ascii="Times New Roman" w:hAnsi="Times New Roman"/>
              </w:rPr>
              <w:t>głośności</w:t>
            </w:r>
            <w:r w:rsidRPr="00CF7949">
              <w:rPr>
                <w:rFonts w:ascii="Times New Roman" w:hAnsi="Times New Roman"/>
              </w:rPr>
              <w:t xml:space="preserve"> poprzez przyciski (zamiast potencjometru), </w:t>
            </w:r>
            <w:r w:rsidRPr="00CF7949">
              <w:rPr>
                <w:rFonts w:ascii="Times New Roman" w:hAnsi="Times New Roman"/>
              </w:rPr>
              <w:br/>
              <w:t>- gniazdo DIN do podłączenia słuchawek z mikrofonem,</w:t>
            </w:r>
            <w:r w:rsidRPr="00CF7949">
              <w:rPr>
                <w:rFonts w:ascii="Times New Roman" w:hAnsi="Times New Roman"/>
              </w:rPr>
              <w:br/>
              <w:t>- wejście audio (</w:t>
            </w:r>
            <w:proofErr w:type="spellStart"/>
            <w:r w:rsidRPr="00CF7949">
              <w:rPr>
                <w:rFonts w:ascii="Times New Roman" w:hAnsi="Times New Roman"/>
              </w:rPr>
              <w:t>jack</w:t>
            </w:r>
            <w:proofErr w:type="spellEnd"/>
            <w:r w:rsidRPr="00CF7949">
              <w:rPr>
                <w:rFonts w:ascii="Times New Roman" w:hAnsi="Times New Roman"/>
              </w:rPr>
              <w:t>) do odsłuchu dźwięku z podłączonego źródła - np. rejestratora cyfrowego, dyktafonu, komputera,</w:t>
            </w:r>
            <w:r w:rsidRPr="00CF7949">
              <w:rPr>
                <w:rFonts w:ascii="Times New Roman" w:hAnsi="Times New Roman"/>
              </w:rPr>
              <w:br/>
              <w:t>- wyjście audio (</w:t>
            </w:r>
            <w:proofErr w:type="spellStart"/>
            <w:r w:rsidRPr="00CF7949">
              <w:rPr>
                <w:rFonts w:ascii="Times New Roman" w:hAnsi="Times New Roman"/>
              </w:rPr>
              <w:t>jack</w:t>
            </w:r>
            <w:proofErr w:type="spellEnd"/>
            <w:r w:rsidRPr="00CF7949">
              <w:rPr>
                <w:rFonts w:ascii="Times New Roman" w:hAnsi="Times New Roman"/>
              </w:rPr>
              <w:t>) do nagrywania prowadzonej konwersacji na podłączonym rejestratorze - np. komputerze,</w:t>
            </w:r>
            <w:r w:rsidRPr="00CF7949">
              <w:rPr>
                <w:rFonts w:ascii="Times New Roman" w:hAnsi="Times New Roman"/>
              </w:rPr>
              <w:br/>
              <w:t>- przycisk zgłoszenia - prośba o pomoc do nauczyciela,</w:t>
            </w:r>
            <w:r w:rsidRPr="00CF7949">
              <w:rPr>
                <w:rFonts w:ascii="Times New Roman" w:hAnsi="Times New Roman"/>
              </w:rPr>
              <w:br/>
              <w:t xml:space="preserve">- </w:t>
            </w:r>
            <w:r w:rsidRPr="00CF7949">
              <w:rPr>
                <w:rFonts w:ascii="Times New Roman" w:hAnsi="Times New Roman"/>
              </w:rPr>
              <w:t>wskaźnik</w:t>
            </w:r>
            <w:r w:rsidRPr="00CF7949">
              <w:rPr>
                <w:rFonts w:ascii="Times New Roman" w:hAnsi="Times New Roman"/>
              </w:rPr>
              <w:t xml:space="preserve"> LED zgłoszenia, sygnalizuje naciśnięcie przycisku,</w:t>
            </w:r>
            <w:r w:rsidRPr="00CF7949">
              <w:rPr>
                <w:rFonts w:ascii="Times New Roman" w:hAnsi="Times New Roman"/>
              </w:rPr>
              <w:br/>
              <w:t>- wskaźnik LED podsłuchu, sygnalizuje o włączonym podsłuchu ucznia, sygnalizacja jest możliwa do  wyłączenia przez nauczyciela.</w:t>
            </w:r>
          </w:p>
        </w:tc>
        <w:tc>
          <w:tcPr>
            <w:tcW w:w="703" w:type="dxa"/>
            <w:vAlign w:val="center"/>
            <w:hideMark/>
          </w:tcPr>
          <w:p w:rsidR="00F71807" w:rsidRPr="00CF7949" w:rsidRDefault="00F71807" w:rsidP="00984CEF">
            <w:pPr>
              <w:jc w:val="center"/>
              <w:rPr>
                <w:rFonts w:ascii="Times New Roman" w:hAnsi="Times New Roman"/>
              </w:rPr>
            </w:pPr>
            <w:r w:rsidRPr="00CF7949">
              <w:rPr>
                <w:rFonts w:ascii="Times New Roman" w:hAnsi="Times New Roman"/>
              </w:rPr>
              <w:t>16</w:t>
            </w:r>
          </w:p>
        </w:tc>
      </w:tr>
      <w:tr w:rsidR="00F71807" w:rsidRPr="00CF7949" w:rsidTr="00F71807">
        <w:trPr>
          <w:trHeight w:val="255"/>
        </w:trPr>
        <w:tc>
          <w:tcPr>
            <w:tcW w:w="571" w:type="dxa"/>
            <w:noWrap/>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 </w:t>
            </w:r>
          </w:p>
        </w:tc>
        <w:tc>
          <w:tcPr>
            <w:tcW w:w="2453" w:type="dxa"/>
          </w:tcPr>
          <w:p w:rsidR="00F71807" w:rsidRPr="00CF7949" w:rsidRDefault="00F71807" w:rsidP="00984CEF">
            <w:pPr>
              <w:rPr>
                <w:rFonts w:ascii="Times New Roman" w:hAnsi="Times New Roman"/>
                <w:b/>
                <w:bCs/>
              </w:rPr>
            </w:pPr>
          </w:p>
        </w:tc>
        <w:tc>
          <w:tcPr>
            <w:tcW w:w="4195"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OPCJONALNIE</w:t>
            </w:r>
          </w:p>
        </w:tc>
        <w:tc>
          <w:tcPr>
            <w:tcW w:w="703" w:type="dxa"/>
            <w:vAlign w:val="center"/>
            <w:hideMark/>
          </w:tcPr>
          <w:p w:rsidR="00F71807" w:rsidRPr="00CF7949" w:rsidRDefault="00F71807" w:rsidP="00984CEF">
            <w:pPr>
              <w:jc w:val="center"/>
              <w:rPr>
                <w:rFonts w:ascii="Times New Roman" w:hAnsi="Times New Roman"/>
                <w:b/>
                <w:bCs/>
              </w:rPr>
            </w:pPr>
          </w:p>
        </w:tc>
      </w:tr>
      <w:tr w:rsidR="00F71807" w:rsidRPr="00CF7949" w:rsidTr="00F71807">
        <w:trPr>
          <w:trHeight w:val="5835"/>
        </w:trPr>
        <w:tc>
          <w:tcPr>
            <w:tcW w:w="571" w:type="dxa"/>
            <w:noWrap/>
            <w:hideMark/>
          </w:tcPr>
          <w:p w:rsidR="00F71807" w:rsidRPr="00CF7949" w:rsidRDefault="00F71807" w:rsidP="00984CEF">
            <w:pPr>
              <w:rPr>
                <w:rFonts w:ascii="Times New Roman" w:hAnsi="Times New Roman"/>
              </w:rPr>
            </w:pP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 xml:space="preserve">Słuchawki bezprzewodowe  </w:t>
            </w:r>
            <w:r w:rsidRPr="00CF7949">
              <w:rPr>
                <w:rFonts w:ascii="Times New Roman" w:hAnsi="Times New Roman"/>
                <w:b/>
                <w:bCs/>
              </w:rPr>
              <w:br/>
              <w:t xml:space="preserve">z mikrofonem </w:t>
            </w:r>
            <w:r w:rsidRPr="00CF7949">
              <w:rPr>
                <w:rFonts w:ascii="Times New Roman" w:hAnsi="Times New Roman"/>
                <w:b/>
                <w:bCs/>
              </w:rPr>
              <w:br/>
              <w:t>(tylko dla nauczyciela)</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Bezprzewodowe słuchawki z mikrofonem o parametrach:</w:t>
            </w:r>
            <w:r w:rsidRPr="00CF7949">
              <w:rPr>
                <w:rFonts w:ascii="Times New Roman" w:hAnsi="Times New Roman"/>
              </w:rPr>
              <w:br/>
              <w:t>- umożliwiające podłączenie zamiennie ze standardowymi słuchawkami przewodowymi oraz przełączenie z poziomu oprogramowania,</w:t>
            </w:r>
            <w:r w:rsidRPr="00CF7949">
              <w:rPr>
                <w:rFonts w:ascii="Times New Roman" w:hAnsi="Times New Roman"/>
              </w:rPr>
              <w:br/>
              <w:t>- zestawienie połączenia bezprzewodowego możliwe za pomocą jednego przycisku na słuchawkach,</w:t>
            </w:r>
            <w:r w:rsidRPr="00CF7949">
              <w:rPr>
                <w:rFonts w:ascii="Times New Roman" w:hAnsi="Times New Roman"/>
              </w:rPr>
              <w:br/>
              <w:t>- regulacja głośności i wyciszanie mikrofonu za pomocą przycisków na zestawie słuchawkowym,</w:t>
            </w:r>
            <w:r w:rsidRPr="00CF7949">
              <w:rPr>
                <w:rFonts w:ascii="Times New Roman" w:hAnsi="Times New Roman"/>
              </w:rPr>
              <w:br/>
              <w:t>- wskaźnik optyczny na zestawie słuchawkowym w postaci diody LED informującej o stanie połączenia,</w:t>
            </w:r>
            <w:r w:rsidRPr="00CF7949">
              <w:rPr>
                <w:rFonts w:ascii="Times New Roman" w:hAnsi="Times New Roman"/>
              </w:rPr>
              <w:br/>
              <w:t>- sygnały dźwiękowe informujące o słabej baterii, poziomie głośności, wyciszeniu mikrofonu,</w:t>
            </w:r>
            <w:r w:rsidRPr="00CF7949">
              <w:rPr>
                <w:rFonts w:ascii="Times New Roman" w:hAnsi="Times New Roman"/>
              </w:rPr>
              <w:br/>
              <w:t xml:space="preserve">- aktywna redukcja szumów otoczenia, eliminacja efektu echa, </w:t>
            </w:r>
            <w:r w:rsidRPr="00CF7949">
              <w:rPr>
                <w:rFonts w:ascii="Times New Roman" w:hAnsi="Times New Roman"/>
              </w:rPr>
              <w:br/>
              <w:t>- ładowanie słuchawki po odłożeniu na podstawkę dokującą,</w:t>
            </w:r>
            <w:r w:rsidRPr="00CF7949">
              <w:rPr>
                <w:rFonts w:ascii="Times New Roman" w:hAnsi="Times New Roman"/>
              </w:rPr>
              <w:br/>
              <w:t xml:space="preserve">- automatyczny tryb uśpienia pozwala oszczędzać energię. </w:t>
            </w:r>
            <w:r w:rsidRPr="00CF7949">
              <w:rPr>
                <w:rFonts w:ascii="Times New Roman" w:hAnsi="Times New Roman"/>
              </w:rPr>
              <w:br/>
              <w:t>- regulowany pałąk dostosowujący wielkość słuchawek do głowy,</w:t>
            </w:r>
            <w:r w:rsidRPr="00CF7949">
              <w:rPr>
                <w:rFonts w:ascii="Times New Roman" w:hAnsi="Times New Roman"/>
              </w:rPr>
              <w:br/>
              <w:t>- praca z transmisją DECT,</w:t>
            </w:r>
            <w:r w:rsidRPr="00CF7949">
              <w:rPr>
                <w:rFonts w:ascii="Times New Roman" w:hAnsi="Times New Roman"/>
              </w:rPr>
              <w:br/>
              <w:t xml:space="preserve">- zasięg transmisji bezprzewodowej do 120 metrów między bazą i zestawem słuchawkowym, </w:t>
            </w:r>
            <w:r w:rsidRPr="00CF7949">
              <w:rPr>
                <w:rFonts w:ascii="Times New Roman" w:hAnsi="Times New Roman"/>
              </w:rPr>
              <w:br/>
              <w:t xml:space="preserve">- bateria polimerowa </w:t>
            </w:r>
            <w:proofErr w:type="spellStart"/>
            <w:r w:rsidRPr="00CF7949">
              <w:rPr>
                <w:rFonts w:ascii="Times New Roman" w:hAnsi="Times New Roman"/>
              </w:rPr>
              <w:t>litowo</w:t>
            </w:r>
            <w:proofErr w:type="spellEnd"/>
            <w:r w:rsidRPr="00CF7949">
              <w:rPr>
                <w:rFonts w:ascii="Times New Roman" w:hAnsi="Times New Roman"/>
              </w:rPr>
              <w:t xml:space="preserve">-jonowa o pojemności 295 </w:t>
            </w:r>
            <w:proofErr w:type="spellStart"/>
            <w:r w:rsidRPr="00CF7949">
              <w:rPr>
                <w:rFonts w:ascii="Times New Roman" w:hAnsi="Times New Roman"/>
              </w:rPr>
              <w:t>mA</w:t>
            </w:r>
            <w:proofErr w:type="spellEnd"/>
            <w:r w:rsidRPr="00CF7949">
              <w:rPr>
                <w:rFonts w:ascii="Times New Roman" w:hAnsi="Times New Roman"/>
              </w:rPr>
              <w:t>/h,</w:t>
            </w:r>
            <w:r w:rsidRPr="00CF7949">
              <w:rPr>
                <w:rFonts w:ascii="Times New Roman" w:hAnsi="Times New Roman"/>
              </w:rPr>
              <w:br/>
              <w:t>- trwałość baterii minimum 1000 cykli ładowania,</w:t>
            </w:r>
            <w:r w:rsidRPr="00CF7949">
              <w:rPr>
                <w:rFonts w:ascii="Times New Roman" w:hAnsi="Times New Roman"/>
              </w:rPr>
              <w:br/>
              <w:t>- czas rozmowy na baterii do 8 godzin,</w:t>
            </w:r>
            <w:r w:rsidRPr="00CF7949">
              <w:rPr>
                <w:rFonts w:ascii="Times New Roman" w:hAnsi="Times New Roman"/>
              </w:rPr>
              <w:br/>
              <w:t>- czas czuwania na baterii co najmniej 36 godzin,</w:t>
            </w:r>
            <w:r w:rsidRPr="00CF7949">
              <w:rPr>
                <w:rFonts w:ascii="Times New Roman" w:hAnsi="Times New Roman"/>
              </w:rPr>
              <w:br/>
              <w:t xml:space="preserve">- czas ładowania baterii: </w:t>
            </w:r>
            <w:r w:rsidRPr="00CF7949">
              <w:rPr>
                <w:rFonts w:ascii="Times New Roman" w:hAnsi="Times New Roman"/>
              </w:rPr>
              <w:br/>
              <w:t xml:space="preserve">   - ładowanie do 20% poniżej 20 minut,</w:t>
            </w:r>
            <w:r w:rsidRPr="00CF7949">
              <w:rPr>
                <w:rFonts w:ascii="Times New Roman" w:hAnsi="Times New Roman"/>
              </w:rPr>
              <w:br/>
              <w:t xml:space="preserve">   - ładowanie do 50% poniżej 45 minut,</w:t>
            </w:r>
            <w:r w:rsidRPr="00CF7949">
              <w:rPr>
                <w:rFonts w:ascii="Times New Roman" w:hAnsi="Times New Roman"/>
              </w:rPr>
              <w:br/>
              <w:t xml:space="preserve">   - pełne naładowanie poniżej 3 godzin.</w:t>
            </w:r>
          </w:p>
        </w:tc>
        <w:tc>
          <w:tcPr>
            <w:tcW w:w="703" w:type="dxa"/>
            <w:noWrap/>
            <w:vAlign w:val="center"/>
            <w:hideMark/>
          </w:tcPr>
          <w:p w:rsidR="00F71807" w:rsidRPr="00CF7949" w:rsidRDefault="00F71807" w:rsidP="00984CEF">
            <w:pPr>
              <w:jc w:val="center"/>
              <w:rPr>
                <w:rFonts w:ascii="Times New Roman" w:hAnsi="Times New Roman"/>
              </w:rPr>
            </w:pPr>
            <w:r w:rsidRPr="00CF7949">
              <w:rPr>
                <w:rFonts w:ascii="Times New Roman" w:hAnsi="Times New Roman"/>
              </w:rPr>
              <w:t>1</w:t>
            </w:r>
          </w:p>
        </w:tc>
      </w:tr>
      <w:tr w:rsidR="00F71807" w:rsidRPr="00CF7949" w:rsidTr="00F71807">
        <w:trPr>
          <w:trHeight w:val="255"/>
        </w:trPr>
        <w:tc>
          <w:tcPr>
            <w:tcW w:w="571" w:type="dxa"/>
            <w:noWrap/>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 </w:t>
            </w:r>
          </w:p>
        </w:tc>
        <w:tc>
          <w:tcPr>
            <w:tcW w:w="2453" w:type="dxa"/>
          </w:tcPr>
          <w:p w:rsidR="00F71807" w:rsidRPr="00CF7949" w:rsidRDefault="00F71807" w:rsidP="00984CEF">
            <w:pPr>
              <w:rPr>
                <w:rFonts w:ascii="Times New Roman" w:hAnsi="Times New Roman"/>
                <w:b/>
                <w:bCs/>
              </w:rPr>
            </w:pPr>
          </w:p>
        </w:tc>
        <w:tc>
          <w:tcPr>
            <w:tcW w:w="4195"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FUNKCJE REALIZOWANE W PRACOWNI</w:t>
            </w:r>
          </w:p>
        </w:tc>
        <w:tc>
          <w:tcPr>
            <w:tcW w:w="703" w:type="dxa"/>
            <w:vAlign w:val="center"/>
            <w:hideMark/>
          </w:tcPr>
          <w:p w:rsidR="00F71807" w:rsidRPr="00CF7949" w:rsidRDefault="00F71807" w:rsidP="00984CEF">
            <w:pPr>
              <w:jc w:val="center"/>
              <w:rPr>
                <w:rFonts w:ascii="Times New Roman" w:hAnsi="Times New Roman"/>
                <w:b/>
                <w:bCs/>
              </w:rPr>
            </w:pPr>
          </w:p>
        </w:tc>
      </w:tr>
      <w:tr w:rsidR="00F71807" w:rsidRPr="00CF7949" w:rsidTr="00F71807">
        <w:trPr>
          <w:trHeight w:val="991"/>
        </w:trPr>
        <w:tc>
          <w:tcPr>
            <w:tcW w:w="571" w:type="dxa"/>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vAlign w:val="center"/>
            <w:hideMark/>
          </w:tcPr>
          <w:p w:rsidR="00F71807" w:rsidRPr="00CF7949" w:rsidRDefault="00F71807" w:rsidP="00984CEF">
            <w:pPr>
              <w:rPr>
                <w:rFonts w:ascii="Times New Roman" w:hAnsi="Times New Roman"/>
              </w:rPr>
            </w:pPr>
            <w:r w:rsidRPr="00CF7949">
              <w:rPr>
                <w:rFonts w:ascii="Times New Roman" w:hAnsi="Times New Roman"/>
              </w:rPr>
              <w:t> </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Oprogramowanie powinno umożliwiać sterowanie wszystkimi funkcjami pracowni za pomocą tabletu z dowolnym systemem operacyjnym.</w:t>
            </w:r>
            <w:r w:rsidRPr="00CF7949">
              <w:rPr>
                <w:rFonts w:ascii="Times New Roman" w:hAnsi="Times New Roman"/>
              </w:rPr>
              <w:br/>
            </w:r>
            <w:r w:rsidRPr="00CF7949">
              <w:rPr>
                <w:rFonts w:ascii="Times New Roman" w:hAnsi="Times New Roman"/>
              </w:rPr>
              <w:br/>
            </w:r>
            <w:r w:rsidRPr="00CF7949">
              <w:rPr>
                <w:rFonts w:ascii="Times New Roman" w:hAnsi="Times New Roman"/>
              </w:rPr>
              <w:lastRenderedPageBreak/>
              <w:t xml:space="preserve">Realizowane funkcje: </w:t>
            </w:r>
            <w:r w:rsidRPr="00CF7949">
              <w:rPr>
                <w:rFonts w:ascii="Times New Roman" w:hAnsi="Times New Roman"/>
              </w:rPr>
              <w:br/>
              <w:t>- Tworzenie list uczniów.</w:t>
            </w:r>
            <w:r w:rsidRPr="00CF7949">
              <w:rPr>
                <w:rFonts w:ascii="Times New Roman" w:hAnsi="Times New Roman"/>
              </w:rPr>
              <w:br/>
              <w:t>- Możliwość importu listy uczniów z większości dostępnych na rynku dzienników elektronicznych (pliki SOU, XML, CSV).</w:t>
            </w:r>
            <w:r w:rsidRPr="00CF7949">
              <w:rPr>
                <w:rFonts w:ascii="Times New Roman" w:hAnsi="Times New Roman"/>
              </w:rPr>
              <w:br/>
              <w:t>- Możliwość sortowania uczniów po liczbie porządkowej/nazwisku/numerze stanowiska.</w:t>
            </w:r>
            <w:r w:rsidRPr="00CF7949">
              <w:rPr>
                <w:rFonts w:ascii="Times New Roman" w:hAnsi="Times New Roman"/>
              </w:rPr>
              <w:br/>
              <w:t>- Przyporządkowanie uczniów z listy do numerów stanowisk.</w:t>
            </w:r>
            <w:r w:rsidRPr="00CF7949">
              <w:rPr>
                <w:rFonts w:ascii="Times New Roman" w:hAnsi="Times New Roman"/>
              </w:rPr>
              <w:br/>
              <w:t>- Automatyczne przyporządkowanie ikony płci ucznia według imienia.</w:t>
            </w:r>
            <w:r w:rsidRPr="00CF7949">
              <w:rPr>
                <w:rFonts w:ascii="Times New Roman" w:hAnsi="Times New Roman"/>
              </w:rPr>
              <w:br/>
              <w:t xml:space="preserve">- </w:t>
            </w:r>
            <w:proofErr w:type="spellStart"/>
            <w:r w:rsidRPr="00CF7949">
              <w:rPr>
                <w:rFonts w:ascii="Times New Roman" w:hAnsi="Times New Roman"/>
              </w:rPr>
              <w:t>Timer</w:t>
            </w:r>
            <w:proofErr w:type="spellEnd"/>
            <w:r w:rsidRPr="00CF7949">
              <w:rPr>
                <w:rFonts w:ascii="Times New Roman" w:hAnsi="Times New Roman"/>
              </w:rPr>
              <w:t xml:space="preserve"> odmierzający czas pracy.</w:t>
            </w:r>
            <w:r w:rsidRPr="00CF7949">
              <w:rPr>
                <w:rFonts w:ascii="Times New Roman" w:hAnsi="Times New Roman"/>
              </w:rPr>
              <w:br/>
              <w:t>- Możliwość zdefiniowania ilości przycisków symbolizujących stanowiska uczniów w zależności od liczebności klas.</w:t>
            </w:r>
            <w:r w:rsidRPr="00CF7949">
              <w:rPr>
                <w:rFonts w:ascii="Times New Roman" w:hAnsi="Times New Roman"/>
              </w:rPr>
              <w:br/>
              <w:t>- Możliwość zdefiniowania minimalnej i maksymalnej ilości grup uczniowskich.</w:t>
            </w:r>
            <w:r w:rsidRPr="00CF7949">
              <w:rPr>
                <w:rFonts w:ascii="Times New Roman" w:hAnsi="Times New Roman"/>
              </w:rPr>
              <w:br/>
              <w:t>- Możliwość zdefiniowania liczby używanych wejść audio.</w:t>
            </w:r>
            <w:r w:rsidRPr="00CF7949">
              <w:rPr>
                <w:rFonts w:ascii="Times New Roman" w:hAnsi="Times New Roman"/>
              </w:rPr>
              <w:br/>
              <w:t>- Przypisanie nazw własnych kolejnym wejściom audio.</w:t>
            </w:r>
            <w:r w:rsidRPr="00CF7949">
              <w:rPr>
                <w:rFonts w:ascii="Times New Roman" w:hAnsi="Times New Roman"/>
              </w:rPr>
              <w:br/>
              <w:t>- Cyfrowa, niezależna regulacja siły głosu dla każdego ucznia osobno lub dla wszystkich łącznie (uwzględnia potrzeby uczniów słabo słyszących i niedosłyszących).</w:t>
            </w:r>
            <w:r w:rsidRPr="00CF7949">
              <w:rPr>
                <w:rFonts w:ascii="Times New Roman" w:hAnsi="Times New Roman"/>
              </w:rPr>
              <w:br/>
              <w:t>- Cyfrowa, niezależna regulacja głośności 8 wejść dźwięku.</w:t>
            </w:r>
            <w:r w:rsidRPr="00CF7949">
              <w:rPr>
                <w:rFonts w:ascii="Times New Roman" w:hAnsi="Times New Roman"/>
              </w:rPr>
              <w:br/>
              <w:t>- Cyfrowa regulacja głośności wyjść do nagrywania.</w:t>
            </w:r>
          </w:p>
        </w:tc>
        <w:tc>
          <w:tcPr>
            <w:tcW w:w="703" w:type="dxa"/>
            <w:vAlign w:val="center"/>
            <w:hideMark/>
          </w:tcPr>
          <w:p w:rsidR="00F71807" w:rsidRPr="00CF7949" w:rsidRDefault="00F71807" w:rsidP="00984CEF">
            <w:pPr>
              <w:jc w:val="center"/>
              <w:rPr>
                <w:rFonts w:ascii="Times New Roman" w:hAnsi="Times New Roman"/>
              </w:rPr>
            </w:pPr>
          </w:p>
        </w:tc>
      </w:tr>
      <w:tr w:rsidR="00F71807" w:rsidRPr="00CF7949" w:rsidTr="00F71807">
        <w:trPr>
          <w:trHeight w:val="5670"/>
        </w:trPr>
        <w:tc>
          <w:tcPr>
            <w:tcW w:w="571" w:type="dxa"/>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vAlign w:val="center"/>
            <w:hideMark/>
          </w:tcPr>
          <w:p w:rsidR="00F71807" w:rsidRPr="00CF7949" w:rsidRDefault="00F71807" w:rsidP="00984CEF">
            <w:pPr>
              <w:rPr>
                <w:rFonts w:ascii="Times New Roman" w:hAnsi="Times New Roman"/>
              </w:rPr>
            </w:pPr>
            <w:r w:rsidRPr="00CF7949">
              <w:rPr>
                <w:rFonts w:ascii="Times New Roman" w:hAnsi="Times New Roman"/>
              </w:rPr>
              <w:t> </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Tworzenie i edytowanie grup polega na przeciąganiu ikonek uczniów w odpowiednie miejsca w oknie oprogramowania sterującego (</w:t>
            </w:r>
            <w:proofErr w:type="spellStart"/>
            <w:r w:rsidRPr="00CF7949">
              <w:rPr>
                <w:rFonts w:ascii="Times New Roman" w:hAnsi="Times New Roman"/>
              </w:rPr>
              <w:t>Drag&amp;Drop</w:t>
            </w:r>
            <w:proofErr w:type="spellEnd"/>
            <w:r w:rsidRPr="00CF7949">
              <w:rPr>
                <w:rFonts w:ascii="Times New Roman" w:hAnsi="Times New Roman"/>
              </w:rPr>
              <w:t>).</w:t>
            </w:r>
            <w:r w:rsidRPr="00CF7949">
              <w:rPr>
                <w:rFonts w:ascii="Times New Roman" w:hAnsi="Times New Roman"/>
              </w:rPr>
              <w:br/>
              <w:t>- Dowolny podział uczniów na grupy o dowolnej liczebności (16 grup).</w:t>
            </w:r>
            <w:r w:rsidRPr="00CF7949">
              <w:rPr>
                <w:rFonts w:ascii="Times New Roman" w:hAnsi="Times New Roman"/>
              </w:rPr>
              <w:br/>
              <w:t>- Dowolne zestawianie uczniów w pary (16 par).</w:t>
            </w:r>
            <w:r w:rsidRPr="00CF7949">
              <w:rPr>
                <w:rFonts w:ascii="Times New Roman" w:hAnsi="Times New Roman"/>
              </w:rPr>
              <w:br/>
              <w:t>- Podział na pary/grupy może odbywać się automatycznie lub ręcznie,</w:t>
            </w:r>
            <w:r w:rsidRPr="00CF7949">
              <w:rPr>
                <w:rFonts w:ascii="Times New Roman" w:hAnsi="Times New Roman"/>
              </w:rPr>
              <w:br/>
              <w:t>- Automatyczne podziały uczniów na pary, trójki, czwórki – do wyboru kolejno stanowiskami lub losowo,</w:t>
            </w:r>
            <w:r w:rsidRPr="00CF7949">
              <w:rPr>
                <w:rFonts w:ascii="Times New Roman" w:hAnsi="Times New Roman"/>
              </w:rPr>
              <w:br/>
              <w:t xml:space="preserve">- Nauczyciel może dowolne konfiguracje uczniów zapamiętać do późniejszego użycia za pomocą ośmiu  programowalnych przycisków umożliwiających szybką konfigurację klasy, którym będzie odpowiadał odpowiedni, pożądany podział </w:t>
            </w:r>
            <w:r w:rsidRPr="00CF7949">
              <w:rPr>
                <w:rFonts w:ascii="Times New Roman" w:hAnsi="Times New Roman"/>
              </w:rPr>
              <w:lastRenderedPageBreak/>
              <w:t>na grupy i przypisane źródła dźwięku z nadaniem nazw przyciskom programowalnym.</w:t>
            </w:r>
            <w:r w:rsidRPr="00CF7949">
              <w:rPr>
                <w:rFonts w:ascii="Times New Roman" w:hAnsi="Times New Roman"/>
              </w:rPr>
              <w:br/>
              <w:t>- Możliwość podłączenia 8 urządzeń audio z opcją dystrybuowania dźwięku z każdego wejścia do oddzielnej grupy (8 grup jednocześnie odsłuchuje RÓŻNE programy).</w:t>
            </w:r>
            <w:r w:rsidRPr="00CF7949">
              <w:rPr>
                <w:rFonts w:ascii="Times New Roman" w:hAnsi="Times New Roman"/>
              </w:rPr>
              <w:br/>
            </w:r>
            <w:r w:rsidRPr="00CF7949">
              <w:rPr>
                <w:rFonts w:ascii="Times New Roman" w:hAnsi="Times New Roman"/>
              </w:rPr>
              <w:br/>
              <w:t>- Niezależna praca w zestawionych grupach.</w:t>
            </w:r>
            <w:r w:rsidRPr="00CF7949">
              <w:rPr>
                <w:rFonts w:ascii="Times New Roman" w:hAnsi="Times New Roman"/>
              </w:rPr>
              <w:br/>
              <w:t>- Dowolne przemieszczanie uczniów pomiędzy grupami, za pomocą szybkiego przesunięcia ikonki.</w:t>
            </w:r>
            <w:r w:rsidRPr="00CF7949">
              <w:rPr>
                <w:rFonts w:ascii="Times New Roman" w:hAnsi="Times New Roman"/>
              </w:rPr>
              <w:br/>
              <w:t>- Podsłuch przez nauczyciela dowolnego ucznia, pary lub grupy.</w:t>
            </w:r>
            <w:r w:rsidRPr="00CF7949">
              <w:rPr>
                <w:rFonts w:ascii="Times New Roman" w:hAnsi="Times New Roman"/>
              </w:rPr>
              <w:br/>
              <w:t>- Wysyłanie programu/audycji z dowolnego źródła do wybranych grup.</w:t>
            </w:r>
            <w:r w:rsidRPr="00CF7949">
              <w:rPr>
                <w:rFonts w:ascii="Times New Roman" w:hAnsi="Times New Roman"/>
              </w:rPr>
              <w:br/>
              <w:t>- Prowadzenie wykładu przez wbudowany wzmacniacz i głośniki.</w:t>
            </w:r>
            <w:r w:rsidRPr="00CF7949">
              <w:rPr>
                <w:rFonts w:ascii="Times New Roman" w:hAnsi="Times New Roman"/>
              </w:rPr>
              <w:br/>
              <w:t>- Włączenie i wyłączenie podsłuchu własnego głosu.</w:t>
            </w:r>
            <w:r w:rsidRPr="00CF7949">
              <w:rPr>
                <w:rFonts w:ascii="Times New Roman" w:hAnsi="Times New Roman"/>
              </w:rPr>
              <w:br/>
              <w:t>- Włączenie i wyłączenie podsłuchu własnego głosu dla uczniów.</w:t>
            </w:r>
            <w:r w:rsidRPr="00CF7949">
              <w:rPr>
                <w:rFonts w:ascii="Times New Roman" w:hAnsi="Times New Roman"/>
              </w:rPr>
              <w:br/>
              <w:t>- Zapis pracy (rozmów) na magnetofonie cyfrowym lub komputerze.</w:t>
            </w:r>
          </w:p>
        </w:tc>
        <w:tc>
          <w:tcPr>
            <w:tcW w:w="703" w:type="dxa"/>
            <w:vAlign w:val="center"/>
            <w:hideMark/>
          </w:tcPr>
          <w:p w:rsidR="00F71807" w:rsidRPr="00CF7949" w:rsidRDefault="00F71807" w:rsidP="00984CEF">
            <w:pPr>
              <w:jc w:val="center"/>
              <w:rPr>
                <w:rFonts w:ascii="Times New Roman" w:hAnsi="Times New Roman"/>
              </w:rPr>
            </w:pPr>
          </w:p>
        </w:tc>
      </w:tr>
      <w:tr w:rsidR="00F71807" w:rsidRPr="00CF7949" w:rsidTr="00F71807">
        <w:trPr>
          <w:trHeight w:val="2445"/>
        </w:trPr>
        <w:tc>
          <w:tcPr>
            <w:tcW w:w="571" w:type="dxa"/>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vAlign w:val="center"/>
            <w:hideMark/>
          </w:tcPr>
          <w:p w:rsidR="00F71807" w:rsidRPr="00CF7949" w:rsidRDefault="00F71807" w:rsidP="00984CEF">
            <w:pPr>
              <w:rPr>
                <w:rFonts w:ascii="Times New Roman" w:hAnsi="Times New Roman"/>
              </w:rPr>
            </w:pPr>
            <w:r w:rsidRPr="00CF7949">
              <w:rPr>
                <w:rFonts w:ascii="Times New Roman" w:hAnsi="Times New Roman"/>
              </w:rPr>
              <w:t> </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Przykładowe możliwości pracy z uczniami:</w:t>
            </w:r>
            <w:r w:rsidRPr="00CF7949">
              <w:rPr>
                <w:rFonts w:ascii="Times New Roman" w:hAnsi="Times New Roman"/>
              </w:rPr>
              <w:br/>
              <w:t>- Podział uczniów na losowe pary niezależnie konwersujące ze sobą.</w:t>
            </w:r>
            <w:r w:rsidRPr="00CF7949">
              <w:rPr>
                <w:rFonts w:ascii="Times New Roman" w:hAnsi="Times New Roman"/>
              </w:rPr>
              <w:br/>
              <w:t>- Podział uczniów na losowe czwórki, każda czwórka pracuje z innym programem audio.</w:t>
            </w:r>
            <w:r w:rsidRPr="00CF7949">
              <w:rPr>
                <w:rFonts w:ascii="Times New Roman" w:hAnsi="Times New Roman"/>
              </w:rPr>
              <w:br/>
              <w:t>- Podział uczniów na dowolne grupy które jednocześnie realizują własne programy (np. grupa A dyskutuje z nauczycielem, grupa B słucha audycji i dyskutuje, w grupie C uczeń tłumaczy audycję a pozostali w grupie słuchają).</w:t>
            </w:r>
            <w:r w:rsidRPr="00CF7949">
              <w:rPr>
                <w:rFonts w:ascii="Times New Roman" w:hAnsi="Times New Roman"/>
              </w:rPr>
              <w:br/>
              <w:t>- Konwersacja nauczyciela z uczniem, parą lub grupą, konwersacji mogą przysłuchiwać się osoby nie biorące w niej udziału.</w:t>
            </w:r>
            <w:r w:rsidRPr="00CF7949">
              <w:rPr>
                <w:rFonts w:ascii="Times New Roman" w:hAnsi="Times New Roman"/>
              </w:rPr>
              <w:br/>
              <w:t>- Podsłuch przez nauczyciela dowolnego ucznia lub grupy.</w:t>
            </w:r>
            <w:r w:rsidRPr="00CF7949">
              <w:rPr>
                <w:rFonts w:ascii="Times New Roman" w:hAnsi="Times New Roman"/>
              </w:rPr>
              <w:br/>
              <w:t>- Konwersacja nauczyciela z dowolnym uczniem lub grupą.</w:t>
            </w:r>
          </w:p>
        </w:tc>
        <w:tc>
          <w:tcPr>
            <w:tcW w:w="703" w:type="dxa"/>
            <w:vAlign w:val="center"/>
            <w:hideMark/>
          </w:tcPr>
          <w:p w:rsidR="00F71807" w:rsidRPr="00CF7949" w:rsidRDefault="00F71807" w:rsidP="00984CEF">
            <w:pPr>
              <w:jc w:val="center"/>
              <w:rPr>
                <w:rFonts w:ascii="Times New Roman" w:hAnsi="Times New Roman"/>
              </w:rPr>
            </w:pPr>
          </w:p>
        </w:tc>
      </w:tr>
      <w:tr w:rsidR="00F71807" w:rsidRPr="00CF7949" w:rsidTr="00F71807">
        <w:trPr>
          <w:trHeight w:val="2010"/>
        </w:trPr>
        <w:tc>
          <w:tcPr>
            <w:tcW w:w="571" w:type="dxa"/>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Rejestrator cyfrowy dwuścieżkowy</w:t>
            </w:r>
            <w:r w:rsidRPr="00CF7949">
              <w:rPr>
                <w:rFonts w:ascii="Times New Roman" w:hAnsi="Times New Roman"/>
                <w:b/>
                <w:bCs/>
              </w:rPr>
              <w:br/>
              <w:t>(software)</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Oprogramowanie magnetofonu cyfrowego, dwuścieżkowego.</w:t>
            </w:r>
            <w:r w:rsidRPr="00CF7949">
              <w:rPr>
                <w:rFonts w:ascii="Times New Roman" w:hAnsi="Times New Roman"/>
              </w:rPr>
              <w:br/>
              <w:t xml:space="preserve"> - Jednoczesne odtwarzanie dwóch plików dźwiękowych.</w:t>
            </w:r>
            <w:r w:rsidRPr="00CF7949">
              <w:rPr>
                <w:rFonts w:ascii="Times New Roman" w:hAnsi="Times New Roman"/>
              </w:rPr>
              <w:br/>
              <w:t xml:space="preserve"> - Jednoczesny zapis jednego pliku dźwiękowego i odtwarzanie innego pliku.</w:t>
            </w:r>
            <w:r w:rsidRPr="00CF7949">
              <w:rPr>
                <w:rFonts w:ascii="Times New Roman" w:hAnsi="Times New Roman"/>
              </w:rPr>
              <w:br/>
            </w:r>
            <w:r w:rsidRPr="00CF7949">
              <w:rPr>
                <w:rFonts w:ascii="Times New Roman" w:hAnsi="Times New Roman"/>
              </w:rPr>
              <w:lastRenderedPageBreak/>
              <w:t xml:space="preserve"> - 10 zakładek wyodrębniających część zapisu.</w:t>
            </w:r>
            <w:r w:rsidRPr="00CF7949">
              <w:rPr>
                <w:rFonts w:ascii="Times New Roman" w:hAnsi="Times New Roman"/>
              </w:rPr>
              <w:br/>
              <w:t xml:space="preserve"> - Wybór prędkości odtwarzania.</w:t>
            </w:r>
            <w:r w:rsidRPr="00CF7949">
              <w:rPr>
                <w:rFonts w:ascii="Times New Roman" w:hAnsi="Times New Roman"/>
              </w:rPr>
              <w:br/>
              <w:t xml:space="preserve"> - Graficzne przedstawienie przebiegu dźwięku (oscyloskop) i porównanie z oryginałem.</w:t>
            </w:r>
            <w:r w:rsidRPr="00CF7949">
              <w:rPr>
                <w:rFonts w:ascii="Times New Roman" w:hAnsi="Times New Roman"/>
              </w:rPr>
              <w:br/>
              <w:t xml:space="preserve"> - Zapis dźwięku słyszanego w słuchawkach i własnego głosu na dwóch oddzielnych ścieżkach.</w:t>
            </w:r>
          </w:p>
        </w:tc>
        <w:tc>
          <w:tcPr>
            <w:tcW w:w="703" w:type="dxa"/>
            <w:vAlign w:val="center"/>
            <w:hideMark/>
          </w:tcPr>
          <w:p w:rsidR="00F71807" w:rsidRPr="00CF7949" w:rsidRDefault="00F71807" w:rsidP="00984CEF">
            <w:pPr>
              <w:jc w:val="center"/>
              <w:rPr>
                <w:rFonts w:ascii="Times New Roman" w:hAnsi="Times New Roman"/>
              </w:rPr>
            </w:pPr>
          </w:p>
        </w:tc>
      </w:tr>
      <w:tr w:rsidR="00F71807" w:rsidRPr="00CF7949" w:rsidTr="00F71807">
        <w:trPr>
          <w:trHeight w:val="255"/>
        </w:trPr>
        <w:tc>
          <w:tcPr>
            <w:tcW w:w="571" w:type="dxa"/>
            <w:noWrap/>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hideMark/>
          </w:tcPr>
          <w:p w:rsidR="00F71807" w:rsidRPr="00CF7949" w:rsidRDefault="00F71807" w:rsidP="00984CEF">
            <w:pPr>
              <w:rPr>
                <w:rFonts w:ascii="Times New Roman" w:hAnsi="Times New Roman"/>
                <w:b/>
                <w:bCs/>
              </w:rPr>
            </w:pPr>
            <w:r w:rsidRPr="00CF7949">
              <w:rPr>
                <w:rFonts w:ascii="Times New Roman" w:hAnsi="Times New Roman"/>
                <w:b/>
                <w:bCs/>
              </w:rPr>
              <w:t> </w:t>
            </w:r>
          </w:p>
        </w:tc>
        <w:tc>
          <w:tcPr>
            <w:tcW w:w="2453" w:type="dxa"/>
          </w:tcPr>
          <w:p w:rsidR="00F71807" w:rsidRPr="00CF7949" w:rsidRDefault="00F71807" w:rsidP="00984CEF">
            <w:pPr>
              <w:rPr>
                <w:rFonts w:ascii="Times New Roman" w:hAnsi="Times New Roman"/>
                <w:b/>
                <w:bCs/>
              </w:rPr>
            </w:pPr>
          </w:p>
        </w:tc>
        <w:tc>
          <w:tcPr>
            <w:tcW w:w="4195" w:type="dxa"/>
            <w:vAlign w:val="center"/>
            <w:hideMark/>
          </w:tcPr>
          <w:p w:rsidR="00F71807" w:rsidRPr="00CF7949" w:rsidRDefault="00F71807" w:rsidP="00984CEF">
            <w:pPr>
              <w:rPr>
                <w:rFonts w:ascii="Times New Roman" w:hAnsi="Times New Roman"/>
                <w:b/>
                <w:bCs/>
              </w:rPr>
            </w:pPr>
            <w:r w:rsidRPr="00CF7949">
              <w:rPr>
                <w:rFonts w:ascii="Times New Roman" w:hAnsi="Times New Roman"/>
                <w:b/>
                <w:bCs/>
              </w:rPr>
              <w:t>Wymagania dodatkowe</w:t>
            </w:r>
          </w:p>
        </w:tc>
        <w:tc>
          <w:tcPr>
            <w:tcW w:w="703" w:type="dxa"/>
            <w:vAlign w:val="center"/>
            <w:hideMark/>
          </w:tcPr>
          <w:p w:rsidR="00F71807" w:rsidRPr="00CF7949" w:rsidRDefault="00F71807" w:rsidP="00984CEF">
            <w:pPr>
              <w:jc w:val="center"/>
              <w:rPr>
                <w:rFonts w:ascii="Times New Roman" w:hAnsi="Times New Roman"/>
                <w:b/>
                <w:bCs/>
              </w:rPr>
            </w:pPr>
          </w:p>
        </w:tc>
      </w:tr>
      <w:tr w:rsidR="00F71807" w:rsidRPr="00CF7949" w:rsidTr="00F71807">
        <w:trPr>
          <w:trHeight w:val="4530"/>
        </w:trPr>
        <w:tc>
          <w:tcPr>
            <w:tcW w:w="571" w:type="dxa"/>
            <w:hideMark/>
          </w:tcPr>
          <w:p w:rsidR="00F71807" w:rsidRPr="00CF7949" w:rsidRDefault="00F71807" w:rsidP="00984CEF">
            <w:pPr>
              <w:rPr>
                <w:rFonts w:ascii="Times New Roman" w:hAnsi="Times New Roman"/>
              </w:rPr>
            </w:pPr>
            <w:r w:rsidRPr="00CF7949">
              <w:rPr>
                <w:rFonts w:ascii="Times New Roman" w:hAnsi="Times New Roman"/>
              </w:rPr>
              <w:t> </w:t>
            </w:r>
          </w:p>
        </w:tc>
        <w:tc>
          <w:tcPr>
            <w:tcW w:w="1707" w:type="dxa"/>
            <w:hideMark/>
          </w:tcPr>
          <w:p w:rsidR="00F71807" w:rsidRPr="00CF7949" w:rsidRDefault="00F71807" w:rsidP="00984CEF">
            <w:pPr>
              <w:rPr>
                <w:rFonts w:ascii="Times New Roman" w:hAnsi="Times New Roman"/>
                <w:b/>
                <w:bCs/>
              </w:rPr>
            </w:pPr>
            <w:r w:rsidRPr="00CF7949">
              <w:rPr>
                <w:rFonts w:ascii="Times New Roman" w:hAnsi="Times New Roman"/>
                <w:b/>
                <w:bCs/>
              </w:rPr>
              <w:t> </w:t>
            </w:r>
          </w:p>
        </w:tc>
        <w:tc>
          <w:tcPr>
            <w:tcW w:w="2453" w:type="dxa"/>
          </w:tcPr>
          <w:p w:rsidR="00F71807" w:rsidRPr="00CF7949" w:rsidRDefault="00F71807" w:rsidP="00984CEF">
            <w:pPr>
              <w:rPr>
                <w:rFonts w:ascii="Times New Roman" w:hAnsi="Times New Roman"/>
              </w:rPr>
            </w:pPr>
          </w:p>
        </w:tc>
        <w:tc>
          <w:tcPr>
            <w:tcW w:w="4195" w:type="dxa"/>
            <w:vAlign w:val="center"/>
            <w:hideMark/>
          </w:tcPr>
          <w:p w:rsidR="00F71807" w:rsidRPr="00CF7949" w:rsidRDefault="00F71807" w:rsidP="00984CEF">
            <w:pPr>
              <w:rPr>
                <w:rFonts w:ascii="Times New Roman" w:hAnsi="Times New Roman"/>
              </w:rPr>
            </w:pPr>
            <w:r w:rsidRPr="00CF7949">
              <w:rPr>
                <w:rFonts w:ascii="Times New Roman" w:hAnsi="Times New Roman"/>
              </w:rPr>
              <w:t>Dostęp do panelu internetowego skąd można pobierać:</w:t>
            </w:r>
            <w:r w:rsidRPr="00CF7949">
              <w:rPr>
                <w:rFonts w:ascii="Times New Roman" w:hAnsi="Times New Roman"/>
              </w:rPr>
              <w:br/>
              <w:t>- przykładowe scenariusze lekcji dla języka angielskiego i niemieckiego, opracowane na różne poziomy edukacyjne</w:t>
            </w:r>
            <w:r w:rsidRPr="00CF7949">
              <w:rPr>
                <w:rFonts w:ascii="Times New Roman" w:hAnsi="Times New Roman"/>
              </w:rPr>
              <w:br/>
              <w:t xml:space="preserve">   (minimum 25 scenariuszy dla języka angielskiego i 25 dla niemieckiego),</w:t>
            </w:r>
            <w:r w:rsidRPr="00CF7949">
              <w:rPr>
                <w:rFonts w:ascii="Times New Roman" w:hAnsi="Times New Roman"/>
              </w:rPr>
              <w:br/>
              <w:t>- aktualne materiały, instrukcje, programy, filmy instruktażowe z obsługi pracowni.</w:t>
            </w:r>
            <w:r w:rsidRPr="00CF7949">
              <w:rPr>
                <w:rFonts w:ascii="Times New Roman" w:hAnsi="Times New Roman"/>
              </w:rPr>
              <w:br/>
            </w:r>
            <w:r w:rsidRPr="00CF7949">
              <w:rPr>
                <w:rFonts w:ascii="Times New Roman" w:hAnsi="Times New Roman"/>
              </w:rPr>
              <w:br/>
              <w:t>Gwarancja na pracownię i słuchawki 60 miesięcy.</w:t>
            </w:r>
            <w:r w:rsidRPr="00CF7949">
              <w:rPr>
                <w:rFonts w:ascii="Times New Roman" w:hAnsi="Times New Roman"/>
              </w:rPr>
              <w:br/>
              <w:t>Certyfikat CE.</w:t>
            </w:r>
            <w:r w:rsidRPr="00CF7949">
              <w:rPr>
                <w:rFonts w:ascii="Times New Roman" w:hAnsi="Times New Roman"/>
              </w:rPr>
              <w:br/>
              <w:t>Dołączone do oferty certyfikaty na meble wydane przez jednostkę certyfikującą.</w:t>
            </w:r>
            <w:r w:rsidRPr="00CF7949">
              <w:rPr>
                <w:rFonts w:ascii="Times New Roman" w:hAnsi="Times New Roman"/>
              </w:rPr>
              <w:br/>
              <w:t>Nieodpłatne aktualizacje oprogramowania co najmniej przez okres gwarancji na pracownię.</w:t>
            </w:r>
            <w:r w:rsidRPr="00CF7949">
              <w:rPr>
                <w:rFonts w:ascii="Times New Roman" w:hAnsi="Times New Roman"/>
              </w:rPr>
              <w:br/>
              <w:t>Dostarczenie urządzeń, instalacja w miejscu wskazanym przez zamawiającego, rozruch technologiczny.</w:t>
            </w:r>
            <w:r w:rsidRPr="00CF7949">
              <w:rPr>
                <w:rFonts w:ascii="Times New Roman" w:hAnsi="Times New Roman"/>
              </w:rPr>
              <w:br/>
              <w:t>Przeszkolenie wstępne użytkowników z obsługi pracowni.</w:t>
            </w:r>
            <w:r w:rsidRPr="00CF7949">
              <w:rPr>
                <w:rFonts w:ascii="Times New Roman" w:hAnsi="Times New Roman"/>
              </w:rPr>
              <w:br/>
            </w:r>
            <w:r w:rsidRPr="00CF7949">
              <w:rPr>
                <w:rFonts w:ascii="Times New Roman" w:hAnsi="Times New Roman"/>
              </w:rPr>
              <w:br/>
              <w:t>Wymagania serwisowe:</w:t>
            </w:r>
            <w:r w:rsidRPr="00CF7949">
              <w:rPr>
                <w:rFonts w:ascii="Times New Roman" w:hAnsi="Times New Roman"/>
              </w:rPr>
              <w:br/>
              <w:t>- elektroniczny system zgłoszeń serwisowych na stronie producenta lub serwisu, z numerem przyjęcia i potwierdzeniem zgłoszenia,</w:t>
            </w:r>
            <w:r w:rsidRPr="00CF7949">
              <w:rPr>
                <w:rFonts w:ascii="Times New Roman" w:hAnsi="Times New Roman"/>
              </w:rPr>
              <w:br/>
              <w:t>- usługi świadczone u klienta.</w:t>
            </w:r>
          </w:p>
        </w:tc>
        <w:tc>
          <w:tcPr>
            <w:tcW w:w="703" w:type="dxa"/>
            <w:vAlign w:val="center"/>
            <w:hideMark/>
          </w:tcPr>
          <w:p w:rsidR="00F71807" w:rsidRPr="00CF7949" w:rsidRDefault="00F71807" w:rsidP="00984CEF">
            <w:pPr>
              <w:jc w:val="center"/>
              <w:rPr>
                <w:rFonts w:ascii="Times New Roman" w:hAnsi="Times New Roman"/>
              </w:rPr>
            </w:pPr>
          </w:p>
        </w:tc>
      </w:tr>
    </w:tbl>
    <w:p w:rsidR="009949DE" w:rsidRPr="009949DE" w:rsidRDefault="009949DE" w:rsidP="00EF462A">
      <w:pPr>
        <w:spacing w:before="120" w:after="0" w:line="240" w:lineRule="auto"/>
        <w:ind w:firstLine="357"/>
        <w:rPr>
          <w:rFonts w:ascii="Times New Roman" w:hAnsi="Times New Roman"/>
        </w:rPr>
      </w:pPr>
    </w:p>
    <w:p w:rsidR="00EF462A" w:rsidRDefault="00EF462A" w:rsidP="00EF462A">
      <w:pPr>
        <w:spacing w:after="0" w:line="240" w:lineRule="auto"/>
        <w:ind w:left="360"/>
        <w:jc w:val="right"/>
        <w:rPr>
          <w:rFonts w:ascii="Times New Roman" w:hAnsi="Times New Roman"/>
          <w:sz w:val="12"/>
          <w:szCs w:val="12"/>
        </w:rPr>
      </w:pPr>
    </w:p>
    <w:p w:rsidR="00EF462A" w:rsidRPr="00026AC9" w:rsidRDefault="00EF462A" w:rsidP="00EF462A">
      <w:pPr>
        <w:numPr>
          <w:ilvl w:val="0"/>
          <w:numId w:val="5"/>
        </w:numPr>
        <w:spacing w:after="0"/>
        <w:ind w:left="284" w:hanging="284"/>
        <w:jc w:val="both"/>
        <w:rPr>
          <w:rFonts w:ascii="Times New Roman" w:hAnsi="Times New Roman"/>
          <w:sz w:val="12"/>
          <w:szCs w:val="12"/>
        </w:rPr>
      </w:pPr>
      <w:r>
        <w:rPr>
          <w:rFonts w:ascii="Times New Roman" w:hAnsi="Times New Roman"/>
          <w:bCs/>
          <w:sz w:val="24"/>
          <w:szCs w:val="24"/>
        </w:rPr>
        <w:t xml:space="preserve">Udzielamy ……… miesięcy gwarancji, </w:t>
      </w:r>
      <w:r>
        <w:rPr>
          <w:rFonts w:ascii="Times New Roman" w:hAnsi="Times New Roman"/>
          <w:sz w:val="24"/>
          <w:szCs w:val="24"/>
        </w:rPr>
        <w:t>licząc od daty odbioru końcowego (zgodnie z kryterium oceny ofert)</w:t>
      </w:r>
      <w:r>
        <w:rPr>
          <w:rFonts w:ascii="Times New Roman" w:hAnsi="Times New Roman"/>
          <w:sz w:val="24"/>
          <w:szCs w:val="12"/>
        </w:rPr>
        <w:t>.</w:t>
      </w:r>
    </w:p>
    <w:p w:rsidR="00EF462A" w:rsidRDefault="00EF462A" w:rsidP="00EF462A">
      <w:pPr>
        <w:numPr>
          <w:ilvl w:val="0"/>
          <w:numId w:val="5"/>
        </w:numPr>
        <w:autoSpaceDE w:val="0"/>
        <w:spacing w:after="0"/>
        <w:ind w:left="284" w:hanging="284"/>
        <w:jc w:val="both"/>
        <w:rPr>
          <w:rFonts w:ascii="Times New Roman" w:hAnsi="Times New Roman"/>
          <w:sz w:val="24"/>
          <w:szCs w:val="24"/>
        </w:rPr>
      </w:pPr>
      <w:r>
        <w:rPr>
          <w:rFonts w:ascii="Times New Roman" w:hAnsi="Times New Roman"/>
          <w:bCs/>
          <w:sz w:val="24"/>
          <w:szCs w:val="24"/>
        </w:rPr>
        <w:t xml:space="preserve">Potwierdzamy przyjęcie warunków umownych i warunków płatności </w:t>
      </w:r>
      <w:r>
        <w:rPr>
          <w:rFonts w:ascii="Times New Roman" w:hAnsi="Times New Roman"/>
          <w:sz w:val="24"/>
          <w:szCs w:val="24"/>
        </w:rPr>
        <w:t xml:space="preserve">zawartych w SIWZ i we wzorze umowy </w:t>
      </w:r>
      <w:r>
        <w:rPr>
          <w:rFonts w:ascii="Times New Roman" w:hAnsi="Times New Roman"/>
          <w:bCs/>
          <w:sz w:val="24"/>
          <w:szCs w:val="24"/>
        </w:rPr>
        <w:t xml:space="preserve">stanowiącym </w:t>
      </w:r>
      <w:r>
        <w:rPr>
          <w:rFonts w:ascii="Times New Roman" w:hAnsi="Times New Roman"/>
          <w:sz w:val="24"/>
          <w:szCs w:val="24"/>
        </w:rPr>
        <w:t>załącznik do SIWZ.</w:t>
      </w:r>
    </w:p>
    <w:p w:rsidR="00EF462A" w:rsidRDefault="00EF462A" w:rsidP="00EF462A">
      <w:pPr>
        <w:numPr>
          <w:ilvl w:val="0"/>
          <w:numId w:val="5"/>
        </w:numPr>
        <w:autoSpaceDE w:val="0"/>
        <w:spacing w:after="0"/>
        <w:ind w:left="284" w:hanging="284"/>
        <w:rPr>
          <w:rFonts w:ascii="Times New Roman" w:hAnsi="Times New Roman"/>
          <w:bCs/>
          <w:sz w:val="24"/>
          <w:szCs w:val="24"/>
        </w:rPr>
      </w:pPr>
      <w:r>
        <w:rPr>
          <w:rFonts w:ascii="Times New Roman" w:hAnsi="Times New Roman"/>
          <w:sz w:val="24"/>
          <w:szCs w:val="24"/>
        </w:rPr>
        <w:t>Uważamy się za związanych niniejszą ofertą przez 30 dni od upływu terminu składania ofert.</w:t>
      </w:r>
    </w:p>
    <w:p w:rsidR="00EF462A" w:rsidRDefault="00EF462A" w:rsidP="00EF462A">
      <w:pPr>
        <w:numPr>
          <w:ilvl w:val="0"/>
          <w:numId w:val="5"/>
        </w:numPr>
        <w:autoSpaceDE w:val="0"/>
        <w:spacing w:after="0"/>
        <w:ind w:left="284" w:hanging="284"/>
        <w:jc w:val="both"/>
        <w:rPr>
          <w:rFonts w:ascii="Times New Roman" w:hAnsi="Times New Roman"/>
          <w:sz w:val="24"/>
          <w:szCs w:val="24"/>
        </w:rPr>
      </w:pPr>
      <w:r>
        <w:rPr>
          <w:rFonts w:ascii="Times New Roman" w:hAnsi="Times New Roman"/>
          <w:bCs/>
          <w:sz w:val="24"/>
          <w:szCs w:val="24"/>
        </w:rPr>
        <w:lastRenderedPageBreak/>
        <w:t>Oświadczamy, że złożona oferta</w:t>
      </w:r>
      <w:r>
        <w:rPr>
          <w:rFonts w:ascii="Times New Roman" w:hAnsi="Times New Roman"/>
          <w:sz w:val="24"/>
          <w:szCs w:val="24"/>
        </w:rPr>
        <w:t xml:space="preserve"> </w:t>
      </w:r>
      <w:r>
        <w:rPr>
          <w:rFonts w:ascii="Times New Roman" w:hAnsi="Times New Roman"/>
          <w:b/>
          <w:bCs/>
          <w:sz w:val="24"/>
          <w:szCs w:val="24"/>
        </w:rPr>
        <w:t>nie prowadzi</w:t>
      </w:r>
      <w:r>
        <w:rPr>
          <w:rFonts w:ascii="Times New Roman" w:hAnsi="Times New Roman"/>
          <w:bCs/>
          <w:sz w:val="24"/>
          <w:szCs w:val="24"/>
        </w:rPr>
        <w:t xml:space="preserve"> </w:t>
      </w:r>
      <w:r>
        <w:rPr>
          <w:rFonts w:ascii="Times New Roman" w:hAnsi="Times New Roman"/>
          <w:sz w:val="24"/>
          <w:szCs w:val="24"/>
        </w:rPr>
        <w:t xml:space="preserve">do powstania u zamawiającego obowiązku podatkowego zgodnie z przepisami o podatku od towarów i usług; </w:t>
      </w:r>
      <w:r>
        <w:rPr>
          <w:rFonts w:ascii="Times New Roman" w:hAnsi="Times New Roman"/>
          <w:b/>
          <w:bCs/>
          <w:sz w:val="24"/>
          <w:szCs w:val="24"/>
        </w:rPr>
        <w:t xml:space="preserve">prowadzi </w:t>
      </w:r>
      <w:r>
        <w:rPr>
          <w:rFonts w:ascii="Times New Roman" w:hAnsi="Times New Roman"/>
          <w:sz w:val="24"/>
          <w:szCs w:val="24"/>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tbl>
      <w:tblPr>
        <w:tblW w:w="10024" w:type="dxa"/>
        <w:tblInd w:w="-10" w:type="dxa"/>
        <w:tblLayout w:type="fixed"/>
        <w:tblLook w:val="0000" w:firstRow="0" w:lastRow="0" w:firstColumn="0" w:lastColumn="0" w:noHBand="0" w:noVBand="0"/>
      </w:tblPr>
      <w:tblGrid>
        <w:gridCol w:w="534"/>
        <w:gridCol w:w="5386"/>
        <w:gridCol w:w="4104"/>
      </w:tblGrid>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Lp.</w:t>
            </w: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Nazwa (rodzaj) towaru lub usługi</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jc w:val="center"/>
            </w:pPr>
            <w:r>
              <w:rPr>
                <w:rFonts w:ascii="Times New Roman" w:hAnsi="Times New Roman"/>
                <w:sz w:val="20"/>
                <w:szCs w:val="20"/>
              </w:rPr>
              <w:t>Wartość bez kwoty podatku</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bl>
    <w:p w:rsidR="00EF462A" w:rsidRDefault="00EF462A" w:rsidP="00EF462A">
      <w:pPr>
        <w:autoSpaceDE w:val="0"/>
        <w:spacing w:after="0" w:line="240" w:lineRule="auto"/>
        <w:rPr>
          <w:rFonts w:ascii="Times New Roman" w:hAnsi="Times New Roman"/>
          <w:sz w:val="24"/>
          <w:szCs w:val="24"/>
        </w:rPr>
      </w:pPr>
    </w:p>
    <w:p w:rsidR="00EF462A" w:rsidRDefault="00EF462A" w:rsidP="00EF462A">
      <w:pPr>
        <w:numPr>
          <w:ilvl w:val="0"/>
          <w:numId w:val="2"/>
        </w:numPr>
        <w:autoSpaceDE w:val="0"/>
        <w:spacing w:after="0" w:line="240" w:lineRule="auto"/>
        <w:rPr>
          <w:rFonts w:ascii="Times New Roman" w:hAnsi="Times New Roman"/>
          <w:bCs/>
          <w:sz w:val="36"/>
          <w:szCs w:val="36"/>
        </w:rPr>
      </w:pPr>
      <w:r>
        <w:rPr>
          <w:rFonts w:ascii="Times New Roman" w:hAnsi="Times New Roman"/>
          <w:b/>
          <w:bCs/>
          <w:sz w:val="24"/>
          <w:szCs w:val="24"/>
        </w:rPr>
        <w:t xml:space="preserve">Oświadczamy </w:t>
      </w:r>
      <w:r>
        <w:rPr>
          <w:rFonts w:ascii="Times New Roman" w:hAnsi="Times New Roman"/>
          <w:sz w:val="24"/>
          <w:szCs w:val="24"/>
        </w:rPr>
        <w:t xml:space="preserve">na podstawie art. 8 ust. 3 ustawy </w:t>
      </w:r>
      <w:proofErr w:type="spellStart"/>
      <w:r>
        <w:rPr>
          <w:rFonts w:ascii="Times New Roman" w:hAnsi="Times New Roman"/>
          <w:sz w:val="24"/>
          <w:szCs w:val="24"/>
        </w:rPr>
        <w:t>Pzp</w:t>
      </w:r>
      <w:proofErr w:type="spellEnd"/>
      <w:r>
        <w:rPr>
          <w:rFonts w:ascii="Times New Roman" w:hAnsi="Times New Roman"/>
          <w:sz w:val="24"/>
          <w:szCs w:val="24"/>
        </w:rPr>
        <w:t>, że:</w:t>
      </w:r>
    </w:p>
    <w:p w:rsidR="00EF462A" w:rsidRPr="00207B89" w:rsidRDefault="00EF462A" w:rsidP="00EF462A">
      <w:pPr>
        <w:spacing w:after="0" w:line="240" w:lineRule="auto"/>
        <w:ind w:left="709" w:hanging="283"/>
        <w:jc w:val="both"/>
        <w:rPr>
          <w:rFonts w:ascii="Times New Roman" w:hAnsi="Times New Roman"/>
          <w:bCs/>
          <w:sz w:val="24"/>
          <w:szCs w:val="24"/>
        </w:rPr>
      </w:pPr>
      <w:r>
        <w:rPr>
          <w:rFonts w:ascii="Times New Roman" w:hAnsi="Times New Roman"/>
          <w:bCs/>
          <w:sz w:val="36"/>
          <w:szCs w:val="36"/>
        </w:rPr>
        <w:t>□</w:t>
      </w:r>
      <w:r>
        <w:rPr>
          <w:rFonts w:ascii="Times New Roman" w:hAnsi="Times New Roman"/>
          <w:bCs/>
          <w:sz w:val="36"/>
          <w:szCs w:val="36"/>
        </w:rPr>
        <w:tab/>
      </w:r>
      <w:r>
        <w:rPr>
          <w:rFonts w:ascii="Times New Roman" w:hAnsi="Times New Roman"/>
          <w:bCs/>
          <w:sz w:val="24"/>
          <w:szCs w:val="24"/>
        </w:rPr>
        <w:t>żadna z informacji zawartych w ofercie nie stanowi tajemnicy przedsiębiorstwa w rozumieniu  przepisów o zwalczaniu nieuczciwej konkurencji,</w:t>
      </w:r>
    </w:p>
    <w:p w:rsidR="00EF462A" w:rsidRPr="00207B89" w:rsidRDefault="00EF462A" w:rsidP="00EF462A">
      <w:pPr>
        <w:spacing w:after="0" w:line="240" w:lineRule="auto"/>
        <w:ind w:left="709" w:hanging="283"/>
        <w:jc w:val="both"/>
        <w:rPr>
          <w:rFonts w:ascii="Times New Roman" w:hAnsi="Times New Roman"/>
          <w:bCs/>
          <w:sz w:val="24"/>
          <w:szCs w:val="24"/>
        </w:rPr>
      </w:pPr>
      <w:r>
        <w:rPr>
          <w:rFonts w:ascii="Times New Roman" w:hAnsi="Times New Roman"/>
          <w:bCs/>
          <w:sz w:val="36"/>
          <w:szCs w:val="36"/>
        </w:rPr>
        <w:t>□</w:t>
      </w:r>
      <w:r>
        <w:rPr>
          <w:rFonts w:ascii="Times New Roman" w:hAnsi="Times New Roman"/>
          <w:bCs/>
          <w:sz w:val="36"/>
          <w:szCs w:val="36"/>
        </w:rPr>
        <w:tab/>
      </w:r>
      <w:r>
        <w:rPr>
          <w:rFonts w:ascii="Times New Roman" w:hAnsi="Times New Roman"/>
          <w:bCs/>
          <w:sz w:val="24"/>
          <w:szCs w:val="24"/>
        </w:rPr>
        <w:t>wskazane poniżej informacje zawarte w ofercie stanowią tajemnicę przedsiębiorstwa w rozumieniu przepisów o zwalczaniu nieuczciwej konkurencji i w związku z niniejszym nie mogą być udostępnione, w szczególności inny, uczestnikom postępowania:</w:t>
      </w:r>
    </w:p>
    <w:p w:rsidR="00EF462A" w:rsidRDefault="00EF462A" w:rsidP="00EF462A">
      <w:pPr>
        <w:autoSpaceDE w:val="0"/>
        <w:spacing w:after="0" w:line="240" w:lineRule="auto"/>
        <w:rPr>
          <w:rFonts w:ascii="Times New Roman" w:hAnsi="Times New Roman"/>
          <w:sz w:val="24"/>
          <w:szCs w:val="24"/>
        </w:rPr>
      </w:pPr>
    </w:p>
    <w:tbl>
      <w:tblPr>
        <w:tblW w:w="0" w:type="auto"/>
        <w:tblInd w:w="-10" w:type="dxa"/>
        <w:tblLayout w:type="fixed"/>
        <w:tblLook w:val="0000" w:firstRow="0" w:lastRow="0" w:firstColumn="0" w:lastColumn="0" w:noHBand="0" w:noVBand="0"/>
      </w:tblPr>
      <w:tblGrid>
        <w:gridCol w:w="534"/>
        <w:gridCol w:w="5386"/>
        <w:gridCol w:w="1985"/>
        <w:gridCol w:w="2119"/>
      </w:tblGrid>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Lp.</w:t>
            </w: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jc w:val="center"/>
            </w:pPr>
            <w:r>
              <w:rPr>
                <w:rFonts w:ascii="Times New Roman" w:hAnsi="Times New Roman"/>
                <w:sz w:val="20"/>
                <w:szCs w:val="20"/>
              </w:rPr>
              <w:t>Numer strony</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pPr>
            <w:r>
              <w:rPr>
                <w:rFonts w:ascii="Times New Roman" w:hAnsi="Times New Roman"/>
                <w:sz w:val="20"/>
                <w:szCs w:val="20"/>
              </w:rPr>
              <w:t>do</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bl>
    <w:p w:rsidR="00EF462A" w:rsidRDefault="00EF462A" w:rsidP="00EF462A">
      <w:pPr>
        <w:autoSpaceDE w:val="0"/>
        <w:spacing w:after="0" w:line="240" w:lineRule="auto"/>
        <w:rPr>
          <w:rFonts w:ascii="Times New Roman" w:hAnsi="Times New Roman"/>
          <w:sz w:val="24"/>
          <w:szCs w:val="24"/>
        </w:rPr>
      </w:pPr>
    </w:p>
    <w:p w:rsidR="00EF462A" w:rsidRDefault="00EF462A" w:rsidP="00EF462A">
      <w:pPr>
        <w:numPr>
          <w:ilvl w:val="0"/>
          <w:numId w:val="2"/>
        </w:numPr>
        <w:autoSpaceDE w:val="0"/>
        <w:spacing w:after="0" w:line="240" w:lineRule="auto"/>
        <w:jc w:val="both"/>
        <w:rPr>
          <w:rFonts w:ascii="Times New Roman" w:hAnsi="Times New Roman"/>
          <w:sz w:val="24"/>
          <w:szCs w:val="24"/>
        </w:rPr>
      </w:pPr>
      <w:r>
        <w:rPr>
          <w:rFonts w:ascii="Times New Roman" w:hAnsi="Times New Roman"/>
          <w:sz w:val="24"/>
          <w:szCs w:val="24"/>
        </w:rPr>
        <w:t xml:space="preserve">Następujące prace zamierzamy zlecić podwykonawcom </w:t>
      </w:r>
      <w:r w:rsidRPr="001411D7">
        <w:rPr>
          <w:rFonts w:ascii="Times New Roman" w:hAnsi="Times New Roman"/>
          <w:color w:val="FFFFFF"/>
          <w:sz w:val="24"/>
          <w:szCs w:val="24"/>
        </w:rPr>
        <w:t>- dotyczy robót budowlanych</w:t>
      </w:r>
      <w:r>
        <w:rPr>
          <w:rFonts w:ascii="Times New Roman" w:hAnsi="Times New Roman"/>
          <w:sz w:val="24"/>
          <w:szCs w:val="24"/>
        </w:rPr>
        <w:t xml:space="preserve"> </w:t>
      </w:r>
      <w:r w:rsidRPr="001411D7">
        <w:rPr>
          <w:rFonts w:ascii="Times New Roman" w:hAnsi="Times New Roman"/>
          <w:color w:val="FFFFFF"/>
          <w:sz w:val="24"/>
          <w:szCs w:val="24"/>
        </w:rPr>
        <w:t>w rozumieniu ustawy prawo budowlane.</w:t>
      </w:r>
    </w:p>
    <w:p w:rsidR="00EF462A" w:rsidRDefault="00EF462A" w:rsidP="00EF462A">
      <w:pPr>
        <w:autoSpaceDE w:val="0"/>
        <w:spacing w:after="0" w:line="240" w:lineRule="auto"/>
        <w:rPr>
          <w:rFonts w:ascii="Times New Roman" w:hAnsi="Times New Roman"/>
          <w:sz w:val="24"/>
          <w:szCs w:val="24"/>
        </w:rPr>
      </w:pPr>
    </w:p>
    <w:tbl>
      <w:tblPr>
        <w:tblW w:w="10024" w:type="dxa"/>
        <w:tblInd w:w="-10" w:type="dxa"/>
        <w:tblLayout w:type="fixed"/>
        <w:tblLook w:val="0000" w:firstRow="0" w:lastRow="0" w:firstColumn="0" w:lastColumn="0" w:noHBand="0" w:noVBand="0"/>
      </w:tblPr>
      <w:tblGrid>
        <w:gridCol w:w="534"/>
        <w:gridCol w:w="3900"/>
        <w:gridCol w:w="1486"/>
        <w:gridCol w:w="1985"/>
        <w:gridCol w:w="2119"/>
      </w:tblGrid>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Lp.</w:t>
            </w: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Nazwa i adres podwykonawcy</w:t>
            </w:r>
          </w:p>
        </w:tc>
        <w:tc>
          <w:tcPr>
            <w:tcW w:w="1486" w:type="dxa"/>
            <w:tcBorders>
              <w:top w:val="single" w:sz="4" w:space="0" w:color="000000"/>
              <w:left w:val="single" w:sz="4" w:space="0" w:color="auto"/>
              <w:bottom w:val="single" w:sz="4" w:space="0" w:color="000000"/>
            </w:tcBorders>
            <w:shd w:val="clear" w:color="auto" w:fill="auto"/>
          </w:tcPr>
          <w:p w:rsidR="00EF462A" w:rsidRDefault="00EF462A" w:rsidP="00635C6C">
            <w:pPr>
              <w:autoSpaceDE w:val="0"/>
              <w:spacing w:after="0" w:line="240" w:lineRule="auto"/>
              <w:jc w:val="center"/>
              <w:rPr>
                <w:rFonts w:ascii="Times New Roman" w:hAnsi="Times New Roman"/>
                <w:sz w:val="20"/>
                <w:szCs w:val="20"/>
              </w:rPr>
            </w:pPr>
            <w:r>
              <w:rPr>
                <w:rFonts w:ascii="Times New Roman" w:hAnsi="Times New Roman"/>
                <w:sz w:val="20"/>
                <w:szCs w:val="20"/>
              </w:rPr>
              <w:t>% udział</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jc w:val="center"/>
            </w:pPr>
            <w:r>
              <w:rPr>
                <w:rFonts w:ascii="Times New Roman" w:hAnsi="Times New Roman"/>
                <w:sz w:val="20"/>
                <w:szCs w:val="20"/>
              </w:rPr>
              <w:t>Zakres robót do wykonania</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486" w:type="dxa"/>
            <w:tcBorders>
              <w:top w:val="single" w:sz="4" w:space="0" w:color="000000"/>
              <w:left w:val="single" w:sz="4" w:space="0" w:color="auto"/>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486" w:type="dxa"/>
            <w:tcBorders>
              <w:top w:val="single" w:sz="4" w:space="0" w:color="000000"/>
              <w:left w:val="single" w:sz="4" w:space="0" w:color="auto"/>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bl>
    <w:p w:rsidR="00EF462A" w:rsidRDefault="00EF462A" w:rsidP="00EF462A">
      <w:pPr>
        <w:autoSpaceDE w:val="0"/>
        <w:spacing w:after="0" w:line="240" w:lineRule="auto"/>
        <w:rPr>
          <w:rFonts w:ascii="Times New Roman" w:hAnsi="Times New Roman"/>
          <w:sz w:val="24"/>
          <w:szCs w:val="24"/>
        </w:rPr>
      </w:pPr>
    </w:p>
    <w:p w:rsidR="00EF462A" w:rsidRDefault="00EF462A" w:rsidP="00EF462A">
      <w:pPr>
        <w:numPr>
          <w:ilvl w:val="0"/>
          <w:numId w:val="2"/>
        </w:numPr>
        <w:autoSpaceDE w:val="0"/>
        <w:spacing w:after="0" w:line="240" w:lineRule="auto"/>
        <w:jc w:val="both"/>
        <w:rPr>
          <w:rFonts w:ascii="Times New Roman" w:hAnsi="Times New Roman"/>
          <w:b/>
          <w:bCs/>
          <w:sz w:val="24"/>
          <w:szCs w:val="24"/>
        </w:rPr>
      </w:pPr>
      <w:r>
        <w:rPr>
          <w:rFonts w:ascii="Times New Roman" w:hAnsi="Times New Roman"/>
          <w:sz w:val="24"/>
          <w:szCs w:val="24"/>
        </w:rPr>
        <w:t>Przystępując do zamówienia publicznego w trybie przetargu nieograniczonego składamy oświadczenia, że: zapoznaliśmy się z dokumentami przetargowymi w tym: dokumentacją techniczną, Specyfikacją Istotnych Warunków Zamówienia wraz ze wzorem umowy i przyjmujemy je bez zastrzeżeń.</w:t>
      </w:r>
    </w:p>
    <w:p w:rsidR="00EF462A" w:rsidRDefault="00EF462A" w:rsidP="00EF462A">
      <w:pPr>
        <w:numPr>
          <w:ilvl w:val="0"/>
          <w:numId w:val="2"/>
        </w:numPr>
        <w:autoSpaceDE w:val="0"/>
        <w:spacing w:after="0" w:line="240" w:lineRule="auto"/>
        <w:jc w:val="both"/>
        <w:rPr>
          <w:rFonts w:ascii="Times New Roman" w:hAnsi="Times New Roman"/>
          <w:b/>
          <w:bCs/>
          <w:sz w:val="24"/>
          <w:szCs w:val="24"/>
        </w:rPr>
      </w:pPr>
      <w:r>
        <w:rPr>
          <w:rFonts w:ascii="Times New Roman" w:hAnsi="Times New Roman"/>
          <w:b/>
          <w:bCs/>
          <w:sz w:val="24"/>
          <w:szCs w:val="24"/>
        </w:rPr>
        <w:t>Oświadczamy</w:t>
      </w:r>
      <w:r>
        <w:rPr>
          <w:rFonts w:ascii="Times New Roman" w:hAnsi="Times New Roman"/>
          <w:sz w:val="24"/>
          <w:szCs w:val="24"/>
        </w:rPr>
        <w:t>, że uwzględniliśmy zmiany i dodatkowe ustalenia wynikłe w trakcie procedury przetargowej stanowiące integralną część SIWZ, wyszczególnione we wszystkich przesłanych i umieszczonych na stronie internetowej pismach Zamawiającego.</w:t>
      </w:r>
    </w:p>
    <w:p w:rsidR="00EF462A" w:rsidRDefault="00EF462A" w:rsidP="00EF462A">
      <w:pPr>
        <w:numPr>
          <w:ilvl w:val="0"/>
          <w:numId w:val="2"/>
        </w:numPr>
        <w:autoSpaceDE w:val="0"/>
        <w:spacing w:before="120" w:after="120" w:line="240" w:lineRule="auto"/>
        <w:jc w:val="both"/>
        <w:rPr>
          <w:rFonts w:ascii="Times New Roman" w:hAnsi="Times New Roman"/>
          <w:bCs/>
          <w:sz w:val="24"/>
          <w:szCs w:val="24"/>
        </w:rPr>
      </w:pPr>
      <w:r>
        <w:rPr>
          <w:rFonts w:ascii="Times New Roman" w:hAnsi="Times New Roman"/>
          <w:b/>
          <w:bCs/>
          <w:sz w:val="24"/>
          <w:szCs w:val="24"/>
        </w:rPr>
        <w:t>Oświadczam/y, że jestem/</w:t>
      </w:r>
      <w:proofErr w:type="spellStart"/>
      <w:r>
        <w:rPr>
          <w:rFonts w:ascii="Times New Roman" w:hAnsi="Times New Roman"/>
          <w:b/>
          <w:bCs/>
          <w:sz w:val="24"/>
          <w:szCs w:val="24"/>
        </w:rPr>
        <w:t>śmy</w:t>
      </w:r>
      <w:proofErr w:type="spellEnd"/>
      <w:r>
        <w:rPr>
          <w:rFonts w:ascii="Times New Roman" w:hAnsi="Times New Roman"/>
          <w:b/>
          <w:bCs/>
          <w:sz w:val="24"/>
          <w:szCs w:val="24"/>
        </w:rPr>
        <w:t>:  małym/średnim przedsiębiorstwem*.</w:t>
      </w:r>
    </w:p>
    <w:p w:rsidR="00EF462A" w:rsidRDefault="00EF462A" w:rsidP="00EF462A">
      <w:pPr>
        <w:autoSpaceDE w:val="0"/>
        <w:spacing w:after="0" w:line="240" w:lineRule="auto"/>
        <w:ind w:left="426"/>
        <w:jc w:val="both"/>
        <w:rPr>
          <w:rFonts w:ascii="Times New Roman" w:hAnsi="Times New Roman"/>
          <w:bCs/>
          <w:sz w:val="24"/>
          <w:szCs w:val="24"/>
        </w:rPr>
      </w:pPr>
      <w:r>
        <w:rPr>
          <w:rFonts w:ascii="Times New Roman" w:hAnsi="Times New Roman"/>
          <w:bCs/>
          <w:sz w:val="24"/>
          <w:szCs w:val="24"/>
        </w:rPr>
        <w:lastRenderedPageBreak/>
        <w:t>Małe przedsiębiorstwo – przedsiębiorstwo, które zatrudnia mniej niż 50 osób i którego roczny obrót lub roczna suma bilansowa nie przekracza 10 mln EUR.</w:t>
      </w:r>
    </w:p>
    <w:p w:rsidR="00EF462A" w:rsidRDefault="00EF462A" w:rsidP="00EF462A">
      <w:pPr>
        <w:autoSpaceDE w:val="0"/>
        <w:spacing w:after="0" w:line="240" w:lineRule="auto"/>
        <w:ind w:left="426"/>
        <w:jc w:val="both"/>
        <w:rPr>
          <w:rFonts w:ascii="Times New Roman" w:hAnsi="Times New Roman"/>
          <w:bCs/>
          <w:sz w:val="24"/>
          <w:szCs w:val="24"/>
        </w:rPr>
      </w:pPr>
      <w:r>
        <w:rPr>
          <w:rFonts w:ascii="Times New Roman" w:hAnsi="Times New Roman"/>
          <w:bCs/>
          <w:sz w:val="24"/>
          <w:szCs w:val="24"/>
        </w:rPr>
        <w:t>Mikroprzedsiębiorstwo – przedsiębiorstwo, które zatrudnia mniej niż 10 osób i którego roczny obrót lub roczna suma bilansowa nie przekracza 2 mln EUR.</w:t>
      </w:r>
    </w:p>
    <w:p w:rsidR="00EF462A" w:rsidRDefault="00EF462A" w:rsidP="00EF462A">
      <w:pPr>
        <w:autoSpaceDE w:val="0"/>
        <w:spacing w:after="120" w:line="240" w:lineRule="auto"/>
        <w:ind w:left="426"/>
        <w:jc w:val="both"/>
        <w:rPr>
          <w:rFonts w:ascii="Times New Roman" w:hAnsi="Times New Roman"/>
          <w:sz w:val="24"/>
          <w:szCs w:val="24"/>
        </w:rPr>
      </w:pPr>
      <w:r>
        <w:rPr>
          <w:rFonts w:ascii="Times New Roman" w:hAnsi="Times New Roman"/>
          <w:bCs/>
          <w:sz w:val="24"/>
          <w:szCs w:val="24"/>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EF462A" w:rsidRDefault="00EF462A" w:rsidP="00EF462A">
      <w:pPr>
        <w:numPr>
          <w:ilvl w:val="0"/>
          <w:numId w:val="2"/>
        </w:numPr>
        <w:autoSpaceDE w:val="0"/>
        <w:spacing w:after="0" w:line="240" w:lineRule="auto"/>
        <w:rPr>
          <w:rFonts w:ascii="Times New Roman" w:hAnsi="Times New Roman"/>
          <w:sz w:val="24"/>
          <w:szCs w:val="24"/>
        </w:rPr>
      </w:pPr>
      <w:r>
        <w:rPr>
          <w:rFonts w:ascii="Times New Roman" w:hAnsi="Times New Roman"/>
          <w:sz w:val="24"/>
          <w:szCs w:val="24"/>
        </w:rPr>
        <w:t>Oferta złożona na ........ kolejno ponumerowanych zapisanych</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spacing w:after="0" w:line="240" w:lineRule="auto"/>
        <w:rPr>
          <w:rFonts w:ascii="Times New Roman" w:hAnsi="Times New Roman"/>
          <w:sz w:val="24"/>
          <w:szCs w:val="24"/>
        </w:rPr>
      </w:pPr>
    </w:p>
    <w:p w:rsidR="00EF462A" w:rsidRDefault="00EF462A" w:rsidP="00EF462A">
      <w:pPr>
        <w:spacing w:after="0" w:line="240" w:lineRule="auto"/>
        <w:rPr>
          <w:rFonts w:ascii="Times New Roman" w:hAnsi="Times New Roman"/>
          <w:sz w:val="24"/>
          <w:szCs w:val="24"/>
        </w:rPr>
      </w:pPr>
    </w:p>
    <w:p w:rsidR="00F71807" w:rsidRDefault="00F71807" w:rsidP="00EF462A">
      <w:pPr>
        <w:spacing w:after="0" w:line="240" w:lineRule="auto"/>
        <w:rPr>
          <w:rFonts w:ascii="Times New Roman" w:hAnsi="Times New Roman"/>
          <w:sz w:val="24"/>
          <w:szCs w:val="24"/>
        </w:rPr>
      </w:pPr>
    </w:p>
    <w:p w:rsidR="00F71807" w:rsidRDefault="00F71807" w:rsidP="00EF462A">
      <w:pPr>
        <w:spacing w:after="0" w:line="240" w:lineRule="auto"/>
        <w:rPr>
          <w:rFonts w:ascii="Times New Roman" w:hAnsi="Times New Roman"/>
          <w:sz w:val="24"/>
          <w:szCs w:val="24"/>
        </w:rPr>
      </w:pPr>
    </w:p>
    <w:p w:rsidR="00EF462A" w:rsidRDefault="00EF462A" w:rsidP="00EF462A">
      <w:pPr>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jc w:val="both"/>
        <w:rPr>
          <w:rFonts w:ascii="Times New Roman" w:hAnsi="Times New Roman"/>
          <w:bCs/>
          <w:sz w:val="24"/>
          <w:szCs w:val="24"/>
        </w:rPr>
      </w:pPr>
    </w:p>
    <w:p w:rsidR="00EF462A" w:rsidRDefault="00EF462A" w:rsidP="00EF462A">
      <w:pPr>
        <w:autoSpaceDE w:val="0"/>
        <w:spacing w:after="0" w:line="240" w:lineRule="auto"/>
        <w:jc w:val="both"/>
        <w:rPr>
          <w:rFonts w:ascii="Times New Roman" w:hAnsi="Times New Roman"/>
          <w:bCs/>
          <w:sz w:val="24"/>
          <w:szCs w:val="24"/>
        </w:rPr>
      </w:pPr>
    </w:p>
    <w:p w:rsidR="00EF462A" w:rsidRPr="007D5706" w:rsidRDefault="00EF462A" w:rsidP="00EF462A">
      <w:pPr>
        <w:pStyle w:val="Tekstpodstawowy"/>
        <w:ind w:right="1"/>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D5706">
        <w:rPr>
          <w:rFonts w:ascii="Times New Roman" w:hAnsi="Times New Roman"/>
        </w:rPr>
        <w:t xml:space="preserve">       </w:t>
      </w:r>
    </w:p>
    <w:p w:rsidR="00EF462A" w:rsidRDefault="00EF462A"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Default="00F71807" w:rsidP="00EF462A">
      <w:pPr>
        <w:pStyle w:val="Tekstpodstawowy"/>
        <w:ind w:right="1"/>
        <w:contextualSpacing/>
        <w:rPr>
          <w:rFonts w:ascii="Times New Roman" w:hAnsi="Times New Roman"/>
          <w:b/>
          <w:u w:val="single"/>
        </w:rPr>
      </w:pPr>
    </w:p>
    <w:p w:rsidR="00F71807" w:rsidRPr="007D5706" w:rsidRDefault="00F71807" w:rsidP="00EF462A">
      <w:pPr>
        <w:pStyle w:val="Tekstpodstawowy"/>
        <w:ind w:right="1"/>
        <w:contextualSpacing/>
        <w:rPr>
          <w:rFonts w:ascii="Times New Roman" w:hAnsi="Times New Roman"/>
          <w:b/>
          <w:u w:val="single"/>
        </w:rPr>
      </w:pPr>
    </w:p>
    <w:tbl>
      <w:tblPr>
        <w:tblW w:w="9801" w:type="dxa"/>
        <w:tblInd w:w="108" w:type="dxa"/>
        <w:tblLayout w:type="fixed"/>
        <w:tblLook w:val="0000" w:firstRow="0" w:lastRow="0" w:firstColumn="0" w:lastColumn="0" w:noHBand="0" w:noVBand="0"/>
      </w:tblPr>
      <w:tblGrid>
        <w:gridCol w:w="9801"/>
      </w:tblGrid>
      <w:tr w:rsidR="00EF462A" w:rsidTr="00635C6C">
        <w:trPr>
          <w:trHeight w:val="309"/>
        </w:trPr>
        <w:tc>
          <w:tcPr>
            <w:tcW w:w="9801" w:type="dxa"/>
            <w:shd w:val="clear" w:color="auto" w:fill="auto"/>
          </w:tcPr>
          <w:p w:rsidR="00EF462A" w:rsidRDefault="00EF462A" w:rsidP="009728D2">
            <w:pPr>
              <w:autoSpaceDE w:val="0"/>
              <w:spacing w:after="0" w:line="240" w:lineRule="auto"/>
              <w:rPr>
                <w:rFonts w:ascii="Times New Roman" w:hAnsi="Times New Roman"/>
                <w:b/>
                <w:bCs/>
                <w:iCs/>
                <w:sz w:val="28"/>
                <w:szCs w:val="28"/>
              </w:rPr>
            </w:pPr>
            <w:r>
              <w:rPr>
                <w:rFonts w:ascii="Times New Roman" w:hAnsi="Times New Roman"/>
                <w:b/>
                <w:bCs/>
                <w:iCs/>
                <w:sz w:val="28"/>
                <w:szCs w:val="28"/>
              </w:rPr>
              <w:lastRenderedPageBreak/>
              <w:t>OŚWIADCZENIE WYKONAWCY o braku podstaw do wykluczenia</w:t>
            </w:r>
          </w:p>
          <w:p w:rsidR="00EF462A" w:rsidRDefault="00EF462A" w:rsidP="00635C6C">
            <w:pPr>
              <w:autoSpaceDE w:val="0"/>
              <w:spacing w:after="0" w:line="240" w:lineRule="auto"/>
              <w:jc w:val="center"/>
              <w:rPr>
                <w:rFonts w:ascii="Times New Roman" w:hAnsi="Times New Roman"/>
                <w:bCs/>
                <w:sz w:val="8"/>
                <w:szCs w:val="8"/>
              </w:rPr>
            </w:pPr>
          </w:p>
        </w:tc>
      </w:tr>
    </w:tbl>
    <w:p w:rsidR="00EF462A" w:rsidRDefault="00EF462A" w:rsidP="00EF462A">
      <w:pPr>
        <w:autoSpaceDE w:val="0"/>
        <w:spacing w:after="0" w:line="240" w:lineRule="auto"/>
        <w:rPr>
          <w:rFonts w:ascii="Times New Roman" w:hAnsi="Times New Roman"/>
          <w:b/>
          <w:bCs/>
          <w:i/>
          <w:iCs/>
          <w:sz w:val="24"/>
          <w:szCs w:val="24"/>
        </w:rPr>
      </w:pP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Nazwa Wykonawcy .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Adres Wykonawcy .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Składając ofertę w postępowaniu o udzielenie zamówienia publicznego prowadzonym w trybie</w:t>
      </w: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przetargu nieograniczonego na zadanie pod nazwą:</w:t>
      </w:r>
    </w:p>
    <w:p w:rsidR="00EF462A" w:rsidRPr="009B3B77" w:rsidRDefault="00EF462A" w:rsidP="00EF462A">
      <w:pPr>
        <w:autoSpaceDE w:val="0"/>
        <w:spacing w:after="0" w:line="240" w:lineRule="auto"/>
        <w:rPr>
          <w:rFonts w:ascii="Times New Roman" w:hAnsi="Times New Roman"/>
          <w:sz w:val="28"/>
          <w:szCs w:val="28"/>
        </w:rPr>
      </w:pPr>
    </w:p>
    <w:p w:rsidR="00EF462A" w:rsidRPr="009728D2" w:rsidRDefault="009728D2" w:rsidP="009728D2">
      <w:pPr>
        <w:contextualSpacing/>
        <w:jc w:val="center"/>
        <w:rPr>
          <w:rFonts w:ascii="Times New Roman" w:hAnsi="Times New Roman"/>
          <w:b/>
        </w:rPr>
      </w:pPr>
      <w:r>
        <w:rPr>
          <w:rFonts w:ascii="Times New Roman" w:hAnsi="Times New Roman"/>
          <w:b/>
          <w:sz w:val="24"/>
          <w:lang w:eastAsia="pl-PL"/>
        </w:rPr>
        <w:t xml:space="preserve">Zakup wielomodułowego zestawu laboratorium fonetyczno-językowego na potrzeby </w:t>
      </w:r>
      <w:r>
        <w:rPr>
          <w:rFonts w:ascii="Times New Roman" w:hAnsi="Times New Roman"/>
          <w:b/>
          <w:sz w:val="24"/>
          <w:lang w:eastAsia="pl-PL"/>
        </w:rPr>
        <w:br/>
        <w:t>PWSTE w Jarosławiu</w:t>
      </w:r>
    </w:p>
    <w:p w:rsidR="00EF462A" w:rsidRDefault="00EF462A" w:rsidP="00EF462A">
      <w:pPr>
        <w:autoSpaceDE w:val="0"/>
        <w:spacing w:after="0" w:line="240" w:lineRule="auto"/>
        <w:ind w:left="360"/>
        <w:jc w:val="both"/>
        <w:rPr>
          <w:rFonts w:ascii="Times New Roman" w:hAnsi="Times New Roman"/>
          <w:sz w:val="12"/>
          <w:szCs w:val="12"/>
        </w:rPr>
      </w:pPr>
    </w:p>
    <w:p w:rsidR="00EF462A" w:rsidRPr="00487318" w:rsidRDefault="00EF462A" w:rsidP="00EF462A">
      <w:pPr>
        <w:autoSpaceDE w:val="0"/>
        <w:spacing w:after="0" w:line="240" w:lineRule="auto"/>
        <w:ind w:left="360"/>
        <w:jc w:val="both"/>
        <w:rPr>
          <w:rFonts w:ascii="Times New Roman" w:hAnsi="Times New Roman"/>
          <w:sz w:val="12"/>
          <w:szCs w:val="12"/>
        </w:rPr>
      </w:pPr>
    </w:p>
    <w:p w:rsidR="00EF462A" w:rsidRDefault="00EF462A" w:rsidP="00EF462A">
      <w:pPr>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 xml:space="preserve">Oświadczam, że nie podlegam wykluczeniu z postępowania na podstawie art. 24 ust 1 pkt 12-23 ustawy </w:t>
      </w:r>
      <w:proofErr w:type="spellStart"/>
      <w:r>
        <w:rPr>
          <w:rFonts w:ascii="Times New Roman" w:hAnsi="Times New Roman"/>
          <w:sz w:val="24"/>
          <w:szCs w:val="24"/>
        </w:rPr>
        <w:t>Pzp</w:t>
      </w:r>
      <w:proofErr w:type="spellEnd"/>
      <w:r>
        <w:rPr>
          <w:rFonts w:ascii="Times New Roman" w:hAnsi="Times New Roman"/>
          <w:sz w:val="24"/>
          <w:szCs w:val="24"/>
        </w:rPr>
        <w:t>,</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360"/>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ind w:firstLine="360"/>
        <w:rPr>
          <w:rFonts w:ascii="Times New Roman" w:hAnsi="Times New Roman"/>
          <w:sz w:val="12"/>
          <w:szCs w:val="12"/>
        </w:rPr>
      </w:pPr>
    </w:p>
    <w:p w:rsidR="00EF462A" w:rsidRDefault="00EF462A" w:rsidP="00EF462A">
      <w:pPr>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 xml:space="preserve">Oświadczam, że zachodzą w stosunku do mnie podstawy wykluczenia z postępowania na podstawie art. …………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r>
        <w:rPr>
          <w:rFonts w:ascii="Times New Roman" w:hAnsi="Times New Roman"/>
          <w:i/>
          <w:iCs/>
          <w:sz w:val="24"/>
          <w:szCs w:val="24"/>
        </w:rPr>
        <w:t>(podać mającą zastosowanie podstawę wykluczenia spośród wymienionych w art. 24 ust. 1</w:t>
      </w:r>
      <w:r>
        <w:rPr>
          <w:rFonts w:ascii="Times New Roman" w:hAnsi="Times New Roman"/>
          <w:sz w:val="24"/>
          <w:szCs w:val="24"/>
        </w:rPr>
        <w:t xml:space="preserve"> </w:t>
      </w:r>
      <w:r>
        <w:rPr>
          <w:rFonts w:ascii="Times New Roman" w:hAnsi="Times New Roman"/>
          <w:i/>
          <w:iCs/>
          <w:sz w:val="24"/>
          <w:szCs w:val="24"/>
        </w:rPr>
        <w:t xml:space="preserve">pkt 13-14, 16-20 lub art. 24 ust. 5 ustawy </w:t>
      </w:r>
      <w:proofErr w:type="spellStart"/>
      <w:r>
        <w:rPr>
          <w:rFonts w:ascii="Times New Roman" w:hAnsi="Times New Roman"/>
          <w:i/>
          <w:iCs/>
          <w:sz w:val="24"/>
          <w:szCs w:val="24"/>
        </w:rPr>
        <w:t>Pzp</w:t>
      </w:r>
      <w:proofErr w:type="spellEnd"/>
      <w:r>
        <w:rPr>
          <w:rFonts w:ascii="Times New Roman" w:hAnsi="Times New Roman"/>
          <w:i/>
          <w:iCs/>
          <w:sz w:val="24"/>
          <w:szCs w:val="24"/>
        </w:rPr>
        <w:t xml:space="preserve">). </w:t>
      </w:r>
      <w:r>
        <w:rPr>
          <w:rFonts w:ascii="Times New Roman" w:hAnsi="Times New Roman"/>
          <w:sz w:val="24"/>
          <w:szCs w:val="24"/>
        </w:rPr>
        <w:t xml:space="preserve">Jednocześnie oświadczam, że w związku z ww. okolicznością, na podstawie art. 24 ust. 8 ustawy </w:t>
      </w:r>
      <w:proofErr w:type="spellStart"/>
      <w:r>
        <w:rPr>
          <w:rFonts w:ascii="Times New Roman" w:hAnsi="Times New Roman"/>
          <w:sz w:val="24"/>
          <w:szCs w:val="24"/>
        </w:rPr>
        <w:t>Pzp</w:t>
      </w:r>
      <w:proofErr w:type="spellEnd"/>
      <w:r>
        <w:rPr>
          <w:rFonts w:ascii="Times New Roman" w:hAnsi="Times New Roman"/>
          <w:sz w:val="24"/>
          <w:szCs w:val="24"/>
        </w:rPr>
        <w:t xml:space="preserve"> podjąłem następujące środki naprawcze:</w:t>
      </w:r>
    </w:p>
    <w:p w:rsidR="00EF462A" w:rsidRDefault="00EF462A" w:rsidP="00EF462A">
      <w:pPr>
        <w:autoSpaceDE w:val="0"/>
        <w:spacing w:after="0" w:line="240" w:lineRule="auto"/>
        <w:ind w:left="360"/>
        <w:rPr>
          <w:rFonts w:ascii="Times New Roman" w:hAnsi="Times New Roman"/>
          <w:i/>
          <w:iCs/>
          <w:sz w:val="24"/>
          <w:szCs w:val="24"/>
        </w:rPr>
      </w:pPr>
      <w:r>
        <w:rPr>
          <w:rFonts w:ascii="Times New Roman" w:hAnsi="Times New Roman"/>
          <w:sz w:val="24"/>
          <w:szCs w:val="24"/>
        </w:rPr>
        <w:t>…………………………………………………………………….…………………….…………</w:t>
      </w:r>
    </w:p>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i/>
          <w:iCs/>
          <w:sz w:val="12"/>
          <w:szCs w:val="12"/>
        </w:rPr>
      </w:pPr>
    </w:p>
    <w:p w:rsidR="00EF462A" w:rsidRDefault="00EF462A" w:rsidP="00EF462A">
      <w:pPr>
        <w:numPr>
          <w:ilvl w:val="0"/>
          <w:numId w:val="1"/>
        </w:numPr>
        <w:autoSpaceDE w:val="0"/>
        <w:spacing w:after="0" w:line="240" w:lineRule="auto"/>
        <w:jc w:val="both"/>
        <w:rPr>
          <w:rFonts w:ascii="Times New Roman" w:hAnsi="Times New Roman"/>
          <w:i/>
          <w:iCs/>
          <w:sz w:val="24"/>
          <w:szCs w:val="24"/>
        </w:rPr>
      </w:pPr>
      <w:r w:rsidRPr="00884E22">
        <w:rPr>
          <w:rFonts w:ascii="Times New Roman" w:hAnsi="Times New Roman"/>
        </w:rPr>
        <w:t>Oświadczam, że wszystkie informacje podane w powyższych oświadczeniach są aktualne i zgodne z</w:t>
      </w:r>
      <w:r>
        <w:rPr>
          <w:rFonts w:ascii="Times New Roman" w:hAnsi="Times New Roman"/>
        </w:rPr>
        <w:t> </w:t>
      </w:r>
      <w:r w:rsidRPr="00884E22">
        <w:rPr>
          <w:rFonts w:ascii="Times New Roman" w:hAnsi="Times New Roman"/>
        </w:rPr>
        <w:t>prawdą oraz zostały przedstawione z pełną świadomością konsekwencji wprowadzenia zamawiającego w błąd przy przedstawianiu informacji</w:t>
      </w:r>
      <w:r>
        <w:rPr>
          <w:rFonts w:ascii="Times New Roman" w:hAnsi="Times New Roman"/>
          <w:sz w:val="24"/>
          <w:szCs w:val="24"/>
        </w:rPr>
        <w:t>.</w:t>
      </w:r>
    </w:p>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b/>
          <w:bCs/>
          <w:sz w:val="18"/>
          <w:szCs w:val="18"/>
        </w:rPr>
        <w:t>Zgodnie z art. 24 ust. 1 z postępowania o udzielenie zamówienia wyklucza się:</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lastRenderedPageBreak/>
        <w:t>wykonawcę, który nie wykazał spełniania warunków udziału w postępowaniu lub nie został zaproszony do negocjacji lub złożenia ofert wstępnych albo ofert, lub nie wykazał braku podstaw wykluczenia;</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będącego osobą fizyczną, którego prawomocnie skazano za przestępstwo:</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 xml:space="preserve">o którym mowa w¬ art. 165a, art. 181–188, art. 189a, art. 218–221, art. 228–230a, art. 250a, art. 258 lub art. 270–309 ustawy z dnia 6 czerwca 1997 r. – Kodeks karny (Dz. U. poz. 553, z </w:t>
      </w:r>
      <w:proofErr w:type="spellStart"/>
      <w:r>
        <w:rPr>
          <w:rFonts w:ascii="Times New Roman" w:hAnsi="Times New Roman"/>
          <w:sz w:val="18"/>
          <w:szCs w:val="18"/>
        </w:rPr>
        <w:t>późn</w:t>
      </w:r>
      <w:proofErr w:type="spellEnd"/>
      <w:r>
        <w:rPr>
          <w:rFonts w:ascii="Times New Roman" w:hAnsi="Times New Roman"/>
          <w:sz w:val="18"/>
          <w:szCs w:val="18"/>
        </w:rPr>
        <w:t>. zm.5)) lub art. 46 lub art. 48 ustawy z dnia 25 czerwca 2010 r. o sporcie (Dz. U. z 2016 r. poz.176),</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o charakterze terrorystycznym, o którym mowa w art. 115 § 20 ustawy z dnia 6 czerwca 1997 r. – Kodeks karny,</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skarbowe,</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o którym mowa w art. 9 lub art. 10 ustawy z dnia 15 czerwca 2012 r. o skutkach powierzania wykonywania pracy cudzoziemcom przebywającym wbrew przepisom na terytorium Rzeczypospolitej Polskiej (Dz. U. poz. 769);</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bezprawnie wpływał lub próbował wpłynąć na czynności zamawiającego lub pozyskać informacje poufne, mogące dać mu przewagę w postępowaniu o udzielenie zamówienia;</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 xml:space="preserve"> wykonawcę, wobec którego orzeczono tytułem środka zapobiegawczego zakaz ubiegania się o zamówienia publiczne;</w:t>
      </w:r>
    </w:p>
    <w:p w:rsidR="00EF462A" w:rsidRPr="00884E22"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 xml:space="preserve"> wykonawców, którzy należąc do tej samej grupy kapitałowej, w rozumieniu ustawy z dnia 16 lutego 2007 r. o ochronie konkurencji i konsumentów (Dz.U.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tbl>
      <w:tblPr>
        <w:tblW w:w="9801" w:type="dxa"/>
        <w:tblInd w:w="108" w:type="dxa"/>
        <w:tblLayout w:type="fixed"/>
        <w:tblLook w:val="0000" w:firstRow="0" w:lastRow="0" w:firstColumn="0" w:lastColumn="0" w:noHBand="0" w:noVBand="0"/>
      </w:tblPr>
      <w:tblGrid>
        <w:gridCol w:w="9801"/>
      </w:tblGrid>
      <w:tr w:rsidR="00EF462A" w:rsidTr="00635C6C">
        <w:trPr>
          <w:trHeight w:val="309"/>
        </w:trPr>
        <w:tc>
          <w:tcPr>
            <w:tcW w:w="9801" w:type="dxa"/>
            <w:shd w:val="clear" w:color="auto" w:fill="auto"/>
          </w:tcPr>
          <w:p w:rsidR="00EF462A" w:rsidRPr="00026AC9" w:rsidRDefault="00EF462A" w:rsidP="00635C6C">
            <w:pPr>
              <w:autoSpaceDE w:val="0"/>
              <w:spacing w:after="0" w:line="240" w:lineRule="auto"/>
              <w:jc w:val="center"/>
              <w:rPr>
                <w:rFonts w:ascii="Times New Roman" w:hAnsi="Times New Roman"/>
                <w:b/>
                <w:bCs/>
                <w:iCs/>
                <w:sz w:val="28"/>
                <w:szCs w:val="28"/>
              </w:rPr>
            </w:pPr>
            <w:r w:rsidRPr="00026AC9">
              <w:rPr>
                <w:rFonts w:ascii="Times New Roman" w:hAnsi="Times New Roman"/>
                <w:b/>
                <w:bCs/>
                <w:iCs/>
                <w:sz w:val="28"/>
                <w:szCs w:val="28"/>
              </w:rPr>
              <w:t>OŚWIADCZENIE WYKONAWCY o spełnianiu warunków udziału</w:t>
            </w:r>
          </w:p>
          <w:p w:rsidR="00EF462A" w:rsidRPr="00026AC9" w:rsidRDefault="00EF462A" w:rsidP="00635C6C">
            <w:pPr>
              <w:autoSpaceDE w:val="0"/>
              <w:spacing w:after="0" w:line="240" w:lineRule="auto"/>
              <w:jc w:val="center"/>
              <w:rPr>
                <w:rFonts w:ascii="Times New Roman" w:hAnsi="Times New Roman"/>
                <w:bCs/>
                <w:sz w:val="8"/>
                <w:szCs w:val="8"/>
              </w:rPr>
            </w:pPr>
            <w:r w:rsidRPr="00026AC9">
              <w:rPr>
                <w:rFonts w:ascii="Times New Roman" w:hAnsi="Times New Roman"/>
                <w:b/>
                <w:bCs/>
                <w:iCs/>
                <w:sz w:val="28"/>
                <w:szCs w:val="28"/>
              </w:rPr>
              <w:lastRenderedPageBreak/>
              <w:t>w postępowaniu</w:t>
            </w:r>
          </w:p>
          <w:p w:rsidR="00EF462A" w:rsidRDefault="00EF462A" w:rsidP="00635C6C">
            <w:pPr>
              <w:autoSpaceDE w:val="0"/>
              <w:spacing w:after="0" w:line="240" w:lineRule="auto"/>
              <w:jc w:val="center"/>
              <w:rPr>
                <w:rFonts w:ascii="Times New Roman" w:hAnsi="Times New Roman"/>
                <w:bCs/>
                <w:sz w:val="8"/>
                <w:szCs w:val="8"/>
              </w:rPr>
            </w:pPr>
          </w:p>
        </w:tc>
      </w:tr>
    </w:tbl>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Nazwa Wykonawcy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Adres Wykonawcy .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jc w:val="both"/>
        <w:rPr>
          <w:rFonts w:ascii="Times New Roman" w:hAnsi="Times New Roman"/>
          <w:sz w:val="24"/>
          <w:szCs w:val="24"/>
        </w:rPr>
      </w:pPr>
      <w:r>
        <w:rPr>
          <w:rFonts w:ascii="Times New Roman" w:hAnsi="Times New Roman"/>
          <w:sz w:val="24"/>
          <w:szCs w:val="24"/>
        </w:rPr>
        <w:t>Składając ofertę w postępowaniu o udzielenie zamówienia publicznego prowadzonym w trybie przetargu nieograniczonego na zadanie pod nazwą:</w:t>
      </w:r>
    </w:p>
    <w:p w:rsidR="00EF462A" w:rsidRDefault="00EF462A" w:rsidP="00EF462A">
      <w:pPr>
        <w:autoSpaceDE w:val="0"/>
        <w:spacing w:after="0" w:line="240" w:lineRule="auto"/>
        <w:jc w:val="both"/>
        <w:rPr>
          <w:rFonts w:ascii="Times New Roman" w:hAnsi="Times New Roman"/>
          <w:b/>
          <w:sz w:val="28"/>
          <w:szCs w:val="28"/>
        </w:rPr>
      </w:pPr>
    </w:p>
    <w:p w:rsidR="00EF462A" w:rsidRPr="009728D2" w:rsidRDefault="009728D2" w:rsidP="009728D2">
      <w:pPr>
        <w:contextualSpacing/>
        <w:jc w:val="center"/>
        <w:rPr>
          <w:rFonts w:ascii="Times New Roman" w:hAnsi="Times New Roman"/>
          <w:b/>
        </w:rPr>
      </w:pPr>
      <w:r>
        <w:rPr>
          <w:rFonts w:ascii="Times New Roman" w:hAnsi="Times New Roman"/>
          <w:b/>
          <w:sz w:val="24"/>
          <w:lang w:eastAsia="pl-PL"/>
        </w:rPr>
        <w:t xml:space="preserve">Zakup wielomodułowego zestawu laboratorium fonetyczno-językowego na potrzeby </w:t>
      </w:r>
      <w:r>
        <w:rPr>
          <w:rFonts w:ascii="Times New Roman" w:hAnsi="Times New Roman"/>
          <w:b/>
          <w:sz w:val="24"/>
          <w:lang w:eastAsia="pl-PL"/>
        </w:rPr>
        <w:br/>
        <w:t>PWSTE w Jarosławiu</w:t>
      </w:r>
    </w:p>
    <w:p w:rsidR="00EF462A" w:rsidRDefault="00EF462A" w:rsidP="00EF462A">
      <w:pPr>
        <w:autoSpaceDE w:val="0"/>
        <w:spacing w:after="0" w:line="240" w:lineRule="auto"/>
        <w:jc w:val="both"/>
        <w:rPr>
          <w:rFonts w:ascii="Times New Roman" w:hAnsi="Times New Roman"/>
          <w:b/>
          <w:bCs/>
          <w:sz w:val="24"/>
          <w:szCs w:val="24"/>
        </w:rPr>
      </w:pPr>
    </w:p>
    <w:p w:rsidR="00EF462A" w:rsidRDefault="00EF462A" w:rsidP="00EF462A">
      <w:pPr>
        <w:autoSpaceDE w:val="0"/>
        <w:spacing w:after="0" w:line="240" w:lineRule="auto"/>
        <w:jc w:val="both"/>
        <w:rPr>
          <w:rFonts w:ascii="Times New Roman" w:hAnsi="Times New Roman"/>
          <w:sz w:val="24"/>
          <w:szCs w:val="24"/>
        </w:rPr>
      </w:pPr>
      <w:r>
        <w:rPr>
          <w:rFonts w:ascii="Times New Roman" w:hAnsi="Times New Roman"/>
          <w:b/>
          <w:bCs/>
          <w:sz w:val="24"/>
          <w:szCs w:val="24"/>
        </w:rPr>
        <w:t>oświadczam, że spełniam warunki udziału w postępowaniu</w:t>
      </w:r>
      <w:r>
        <w:rPr>
          <w:rFonts w:ascii="Times New Roman" w:hAnsi="Times New Roman"/>
          <w:sz w:val="24"/>
          <w:szCs w:val="24"/>
        </w:rPr>
        <w:t xml:space="preserve"> określone przez zamawiającego w Specyfikacji istotnych warunków zamówienia.</w:t>
      </w: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708"/>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ind w:firstLine="708"/>
        <w:rPr>
          <w:rFonts w:ascii="Times New Roman" w:hAnsi="Times New Roman"/>
          <w:sz w:val="18"/>
          <w:szCs w:val="18"/>
        </w:rPr>
      </w:pPr>
    </w:p>
    <w:p w:rsidR="00EF462A" w:rsidRDefault="00EF462A" w:rsidP="00EF462A">
      <w:pPr>
        <w:autoSpaceDE w:val="0"/>
        <w:spacing w:after="0" w:line="240" w:lineRule="auto"/>
        <w:ind w:firstLine="708"/>
        <w:rPr>
          <w:rFonts w:ascii="Times New Roman" w:hAnsi="Times New Roman"/>
          <w:sz w:val="18"/>
          <w:szCs w:val="18"/>
        </w:rPr>
      </w:pPr>
    </w:p>
    <w:p w:rsidR="00EF462A" w:rsidRDefault="00EF462A" w:rsidP="00EF462A">
      <w:pPr>
        <w:autoSpaceDE w:val="0"/>
        <w:spacing w:after="0" w:line="240" w:lineRule="auto"/>
        <w:ind w:firstLine="708"/>
        <w:rPr>
          <w:rFonts w:ascii="Times New Roman" w:hAnsi="Times New Roman"/>
          <w:sz w:val="18"/>
          <w:szCs w:val="18"/>
        </w:rPr>
      </w:pPr>
    </w:p>
    <w:p w:rsidR="00EF462A" w:rsidRPr="003E6177" w:rsidRDefault="00EF462A" w:rsidP="00EF462A">
      <w:pPr>
        <w:spacing w:after="100" w:afterAutospacing="1"/>
        <w:jc w:val="both"/>
        <w:rPr>
          <w:rFonts w:ascii="Times New Roman" w:hAnsi="Times New Roman"/>
          <w:b/>
          <w:bCs/>
          <w:sz w:val="24"/>
          <w:szCs w:val="24"/>
          <w:lang w:eastAsia="en-US"/>
        </w:rPr>
      </w:pPr>
      <w:r w:rsidRPr="003E6177">
        <w:rPr>
          <w:rFonts w:ascii="Times New Roman" w:hAnsi="Times New Roman"/>
          <w:b/>
          <w:bCs/>
          <w:sz w:val="24"/>
          <w:szCs w:val="24"/>
          <w:lang w:eastAsia="en-US"/>
        </w:rPr>
        <w:t>INFORMACJA W ZWIĄZKU Z POLEGANIEM NA ZASOBACH INNYCH PODMIOTÓW:</w:t>
      </w:r>
    </w:p>
    <w:p w:rsidR="00EF462A" w:rsidRPr="003E6177" w:rsidRDefault="00EF462A" w:rsidP="00EF462A">
      <w:pPr>
        <w:spacing w:after="120"/>
        <w:jc w:val="both"/>
        <w:rPr>
          <w:rFonts w:ascii="Times New Roman" w:hAnsi="Times New Roman"/>
          <w:sz w:val="24"/>
          <w:szCs w:val="24"/>
        </w:rPr>
      </w:pPr>
      <w:r w:rsidRPr="003E6177">
        <w:rPr>
          <w:rFonts w:ascii="Times New Roman" w:hAnsi="Times New Roman"/>
          <w:sz w:val="24"/>
          <w:szCs w:val="24"/>
        </w:rPr>
        <w:t xml:space="preserve">Oświadczam, że w celu wykazania spełniania warunków udziału w postępowaniu, określonych przez zamawiającego </w:t>
      </w:r>
      <w:r w:rsidRPr="006A0B9E">
        <w:rPr>
          <w:rFonts w:ascii="Times New Roman" w:hAnsi="Times New Roman"/>
          <w:sz w:val="24"/>
          <w:szCs w:val="24"/>
        </w:rPr>
        <w:t>w Specyfikacji Istotnych Warunków Zamówienia</w:t>
      </w:r>
      <w:r w:rsidRPr="003E6177">
        <w:rPr>
          <w:rFonts w:ascii="Times New Roman" w:hAnsi="Times New Roman"/>
          <w:color w:val="FF0000"/>
          <w:sz w:val="24"/>
          <w:szCs w:val="24"/>
        </w:rPr>
        <w:t xml:space="preserve"> </w:t>
      </w:r>
      <w:r w:rsidRPr="003E6177">
        <w:rPr>
          <w:rFonts w:ascii="Times New Roman" w:hAnsi="Times New Roman"/>
          <w:sz w:val="24"/>
          <w:szCs w:val="24"/>
        </w:rPr>
        <w:t>polegam na zasobach następującego/</w:t>
      </w:r>
      <w:proofErr w:type="spellStart"/>
      <w:r w:rsidRPr="003E6177">
        <w:rPr>
          <w:rFonts w:ascii="Times New Roman" w:hAnsi="Times New Roman"/>
          <w:sz w:val="24"/>
          <w:szCs w:val="24"/>
        </w:rPr>
        <w:t>ych</w:t>
      </w:r>
      <w:proofErr w:type="spellEnd"/>
      <w:r w:rsidRPr="003E6177">
        <w:rPr>
          <w:rFonts w:ascii="Times New Roman" w:hAnsi="Times New Roman"/>
          <w:sz w:val="24"/>
          <w:szCs w:val="24"/>
        </w:rPr>
        <w:t xml:space="preserve"> podmiotu/ów:  </w:t>
      </w:r>
    </w:p>
    <w:p w:rsidR="00EF462A" w:rsidRPr="003E6177" w:rsidRDefault="00EF462A" w:rsidP="00EF462A">
      <w:pPr>
        <w:spacing w:after="120" w:line="288" w:lineRule="auto"/>
        <w:rPr>
          <w:rFonts w:ascii="Times New Roman" w:hAnsi="Times New Roman"/>
          <w:sz w:val="24"/>
          <w:szCs w:val="24"/>
        </w:rPr>
      </w:pPr>
      <w:r>
        <w:rPr>
          <w:rFonts w:ascii="Times New Roman" w:hAnsi="Times New Roman"/>
          <w:sz w:val="24"/>
          <w:szCs w:val="24"/>
        </w:rPr>
        <w:t>……………………………………………</w:t>
      </w:r>
      <w:r w:rsidRPr="003E6177">
        <w:rPr>
          <w:rFonts w:ascii="Times New Roman" w:hAnsi="Times New Roman"/>
          <w:sz w:val="24"/>
          <w:szCs w:val="24"/>
        </w:rPr>
        <w:t xml:space="preserve">………………………………………………………….. </w:t>
      </w:r>
    </w:p>
    <w:p w:rsidR="00EF462A" w:rsidRPr="003E6177" w:rsidRDefault="00EF462A" w:rsidP="00EF462A">
      <w:pPr>
        <w:spacing w:after="0" w:line="240" w:lineRule="auto"/>
        <w:rPr>
          <w:rFonts w:ascii="Times New Roman" w:hAnsi="Times New Roman"/>
          <w:sz w:val="24"/>
          <w:szCs w:val="24"/>
        </w:rPr>
      </w:pPr>
      <w:r w:rsidRPr="003E6177">
        <w:rPr>
          <w:rFonts w:ascii="Times New Roman" w:hAnsi="Times New Roman"/>
          <w:sz w:val="24"/>
          <w:szCs w:val="24"/>
        </w:rPr>
        <w:t>w następującym zakresie: …………………………………………………………</w:t>
      </w:r>
      <w:r>
        <w:rPr>
          <w:rFonts w:ascii="Times New Roman" w:hAnsi="Times New Roman"/>
          <w:sz w:val="24"/>
          <w:szCs w:val="24"/>
        </w:rPr>
        <w:t>…………………</w:t>
      </w:r>
    </w:p>
    <w:p w:rsidR="00EF462A" w:rsidRDefault="00EF462A" w:rsidP="00EF462A">
      <w:pPr>
        <w:spacing w:line="360" w:lineRule="auto"/>
        <w:jc w:val="both"/>
        <w:rPr>
          <w:rFonts w:ascii="Times New Roman" w:hAnsi="Times New Roman"/>
          <w:i/>
          <w:sz w:val="16"/>
          <w:szCs w:val="24"/>
        </w:rPr>
      </w:pPr>
      <w:r w:rsidRPr="003E6177">
        <w:rPr>
          <w:rFonts w:ascii="Times New Roman" w:hAnsi="Times New Roman"/>
          <w:i/>
          <w:sz w:val="16"/>
          <w:szCs w:val="24"/>
        </w:rPr>
        <w:t xml:space="preserve"> </w:t>
      </w:r>
      <w:r w:rsidRPr="003E6177">
        <w:rPr>
          <w:rFonts w:ascii="Times New Roman" w:hAnsi="Times New Roman"/>
          <w:i/>
          <w:sz w:val="16"/>
          <w:szCs w:val="24"/>
        </w:rPr>
        <w:tab/>
      </w:r>
      <w:r w:rsidRPr="003E6177">
        <w:rPr>
          <w:rFonts w:ascii="Times New Roman" w:hAnsi="Times New Roman"/>
          <w:i/>
          <w:sz w:val="16"/>
          <w:szCs w:val="24"/>
        </w:rPr>
        <w:tab/>
      </w:r>
      <w:r w:rsidRPr="003E6177">
        <w:rPr>
          <w:rFonts w:ascii="Times New Roman" w:hAnsi="Times New Roman"/>
          <w:i/>
          <w:sz w:val="16"/>
          <w:szCs w:val="24"/>
        </w:rPr>
        <w:tab/>
      </w:r>
      <w:r w:rsidRPr="003E6177">
        <w:rPr>
          <w:rFonts w:ascii="Times New Roman" w:hAnsi="Times New Roman"/>
          <w:i/>
          <w:sz w:val="16"/>
          <w:szCs w:val="24"/>
        </w:rPr>
        <w:tab/>
      </w:r>
      <w:r>
        <w:rPr>
          <w:rFonts w:ascii="Times New Roman" w:hAnsi="Times New Roman"/>
          <w:i/>
          <w:sz w:val="16"/>
          <w:szCs w:val="24"/>
        </w:rPr>
        <w:tab/>
      </w:r>
      <w:r w:rsidRPr="003E6177">
        <w:rPr>
          <w:rFonts w:ascii="Times New Roman" w:hAnsi="Times New Roman"/>
          <w:i/>
          <w:sz w:val="16"/>
          <w:szCs w:val="24"/>
        </w:rPr>
        <w:t xml:space="preserve">(wskazać podmiot i określić odpowiedni zakres dla wskazanego podmiotu). </w:t>
      </w:r>
    </w:p>
    <w:p w:rsidR="00EF462A" w:rsidRDefault="00EF462A" w:rsidP="00EF462A">
      <w:pPr>
        <w:spacing w:after="0" w:line="240" w:lineRule="auto"/>
        <w:jc w:val="both"/>
        <w:rPr>
          <w:rFonts w:ascii="Times New Roman" w:hAnsi="Times New Roman"/>
          <w:i/>
          <w:sz w:val="16"/>
          <w:szCs w:val="24"/>
        </w:rPr>
      </w:pPr>
    </w:p>
    <w:p w:rsidR="00EF462A" w:rsidRPr="003E6177" w:rsidRDefault="00EF462A" w:rsidP="00EF462A">
      <w:pPr>
        <w:spacing w:after="0" w:line="240" w:lineRule="auto"/>
        <w:jc w:val="both"/>
        <w:rPr>
          <w:rFonts w:ascii="Times New Roman" w:hAnsi="Times New Roman"/>
          <w:i/>
          <w:sz w:val="16"/>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708"/>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ind w:firstLine="708"/>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jc w:val="both"/>
        <w:rPr>
          <w:rFonts w:ascii="Times New Roman" w:hAnsi="Times New Roman"/>
          <w:b/>
          <w:bCs/>
          <w:sz w:val="24"/>
          <w:szCs w:val="24"/>
        </w:rPr>
      </w:pPr>
      <w:r>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708"/>
        <w:rPr>
          <w:rFonts w:ascii="Times New Roman" w:hAnsi="Times New Roman"/>
          <w:b/>
          <w:bCs/>
          <w:sz w:val="24"/>
          <w:szCs w:val="24"/>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Pr="003D1C2D" w:rsidRDefault="00EF462A" w:rsidP="00EF462A">
      <w:pPr>
        <w:autoSpaceDE w:val="0"/>
        <w:spacing w:after="0" w:line="240" w:lineRule="auto"/>
        <w:jc w:val="both"/>
        <w:rPr>
          <w:rFonts w:ascii="Times New Roman" w:hAnsi="Times New Roman"/>
          <w:b/>
          <w:bCs/>
          <w:sz w:val="24"/>
          <w:szCs w:val="24"/>
        </w:rPr>
      </w:pPr>
    </w:p>
    <w:p w:rsidR="005366A7" w:rsidRDefault="005366A7"/>
    <w:sectPr w:rsidR="005366A7" w:rsidSect="00EF462A">
      <w:headerReference w:type="default" r:id="rId7"/>
      <w:footerReference w:type="default" r:id="rId8"/>
      <w:pgSz w:w="11906" w:h="16838"/>
      <w:pgMar w:top="851" w:right="1133" w:bottom="851" w:left="1134" w:header="708"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0BB" w:rsidRDefault="00A34B2E">
      <w:pPr>
        <w:spacing w:after="0" w:line="240" w:lineRule="auto"/>
      </w:pPr>
      <w:r>
        <w:separator/>
      </w:r>
    </w:p>
  </w:endnote>
  <w:endnote w:type="continuationSeparator" w:id="0">
    <w:p w:rsidR="000100BB" w:rsidRDefault="00A3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9E" w:rsidRDefault="00EF462A">
    <w:pPr>
      <w:pStyle w:val="Stopka"/>
      <w:jc w:val="center"/>
    </w:pPr>
    <w:r>
      <w:fldChar w:fldCharType="begin"/>
    </w:r>
    <w:r>
      <w:instrText>PAGE   \* MERGEFORMAT</w:instrText>
    </w:r>
    <w:r>
      <w:fldChar w:fldCharType="separate"/>
    </w:r>
    <w:r w:rsidR="002051CE">
      <w:rPr>
        <w:noProof/>
      </w:rPr>
      <w:t>12</w:t>
    </w:r>
    <w:r>
      <w:fldChar w:fldCharType="end"/>
    </w:r>
  </w:p>
  <w:p w:rsidR="0087680B" w:rsidRPr="00AF41CE" w:rsidRDefault="002051CE" w:rsidP="00AF41CE">
    <w:pPr>
      <w:spacing w:after="0" w:line="240" w:lineRule="auto"/>
      <w:rPr>
        <w:rFonts w:ascii="Times New Roman" w:hAnsi="Times New Roman"/>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0BB" w:rsidRDefault="00A34B2E">
      <w:pPr>
        <w:spacing w:after="0" w:line="240" w:lineRule="auto"/>
      </w:pPr>
      <w:r>
        <w:separator/>
      </w:r>
    </w:p>
  </w:footnote>
  <w:footnote w:type="continuationSeparator" w:id="0">
    <w:p w:rsidR="000100BB" w:rsidRDefault="00A34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0B" w:rsidRPr="00F42F00" w:rsidRDefault="009728D2" w:rsidP="001A0E03">
    <w:pPr>
      <w:pStyle w:val="Nagwek"/>
      <w:rPr>
        <w:rFonts w:ascii="Times New Roman" w:hAnsi="Times New Roman"/>
      </w:rPr>
    </w:pPr>
    <w:r>
      <w:rPr>
        <w:rFonts w:ascii="Times New Roman" w:hAnsi="Times New Roman"/>
      </w:rPr>
      <w:t>DAG/PN/18</w:t>
    </w:r>
    <w:r w:rsidR="00EF462A">
      <w:rPr>
        <w:rFonts w:ascii="Times New Roman" w:hAnsi="Times New Roman"/>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CA907CA6"/>
    <w:name w:val="WW8Num31"/>
    <w:lvl w:ilvl="0">
      <w:start w:val="1"/>
      <w:numFmt w:val="decimal"/>
      <w:lvlText w:val="%1)"/>
      <w:lvlJc w:val="left"/>
      <w:pPr>
        <w:tabs>
          <w:tab w:val="num" w:pos="0"/>
        </w:tabs>
        <w:ind w:left="360" w:hanging="360"/>
      </w:pPr>
      <w:rPr>
        <w:rFonts w:ascii="Times New Roman" w:hAnsi="Times New Roman" w:cs="Times New Roman"/>
        <w:i w:val="0"/>
        <w:sz w:val="24"/>
        <w:szCs w:val="24"/>
      </w:rPr>
    </w:lvl>
  </w:abstractNum>
  <w:abstractNum w:abstractNumId="1" w15:restartNumberingAfterBreak="0">
    <w:nsid w:val="0000002E"/>
    <w:multiLevelType w:val="singleLevel"/>
    <w:tmpl w:val="C03426F4"/>
    <w:name w:val="WW8Num67"/>
    <w:lvl w:ilvl="0">
      <w:start w:val="8"/>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15:restartNumberingAfterBreak="0">
    <w:nsid w:val="00000032"/>
    <w:multiLevelType w:val="singleLevel"/>
    <w:tmpl w:val="63400A20"/>
    <w:name w:val="WW8Num73"/>
    <w:lvl w:ilvl="0">
      <w:start w:val="1"/>
      <w:numFmt w:val="decimal"/>
      <w:lvlText w:val="%1)"/>
      <w:lvlJc w:val="left"/>
      <w:pPr>
        <w:tabs>
          <w:tab w:val="num" w:pos="0"/>
        </w:tabs>
        <w:ind w:left="360" w:hanging="360"/>
      </w:pPr>
      <w:rPr>
        <w:rFonts w:ascii="Times New Roman" w:hAnsi="Times New Roman" w:cs="Times New Roman"/>
        <w:b w:val="0"/>
        <w:sz w:val="24"/>
        <w:szCs w:val="22"/>
      </w:rPr>
    </w:lvl>
  </w:abstractNum>
  <w:abstractNum w:abstractNumId="3" w15:restartNumberingAfterBreak="0">
    <w:nsid w:val="00000033"/>
    <w:multiLevelType w:val="singleLevel"/>
    <w:tmpl w:val="00000033"/>
    <w:name w:val="WW8Num74"/>
    <w:lvl w:ilvl="0">
      <w:start w:val="1"/>
      <w:numFmt w:val="lowerLetter"/>
      <w:lvlText w:val="%1)"/>
      <w:lvlJc w:val="left"/>
      <w:pPr>
        <w:tabs>
          <w:tab w:val="num" w:pos="0"/>
        </w:tabs>
        <w:ind w:left="720" w:hanging="360"/>
      </w:pPr>
      <w:rPr>
        <w:rFonts w:ascii="Times New Roman" w:hAnsi="Times New Roman" w:cs="Times New Roman"/>
        <w:bCs/>
        <w:color w:val="000000"/>
        <w:sz w:val="24"/>
        <w:szCs w:val="24"/>
      </w:rPr>
    </w:lvl>
  </w:abstractNum>
  <w:abstractNum w:abstractNumId="4" w15:restartNumberingAfterBreak="0">
    <w:nsid w:val="67EC09B1"/>
    <w:multiLevelType w:val="hybridMultilevel"/>
    <w:tmpl w:val="13922B06"/>
    <w:lvl w:ilvl="0" w:tplc="17BA800C">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2A"/>
    <w:rsid w:val="000100BB"/>
    <w:rsid w:val="002051CE"/>
    <w:rsid w:val="005366A7"/>
    <w:rsid w:val="00655CF4"/>
    <w:rsid w:val="009728D2"/>
    <w:rsid w:val="009949DE"/>
    <w:rsid w:val="00A34B2E"/>
    <w:rsid w:val="00EF462A"/>
    <w:rsid w:val="00F71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4B2B0-0CAA-42A8-B106-3A5DD344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62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F462A"/>
    <w:pPr>
      <w:spacing w:after="120"/>
    </w:pPr>
  </w:style>
  <w:style w:type="character" w:customStyle="1" w:styleId="TekstpodstawowyZnak">
    <w:name w:val="Tekst podstawowy Znak"/>
    <w:basedOn w:val="Domylnaczcionkaakapitu"/>
    <w:link w:val="Tekstpodstawowy"/>
    <w:rsid w:val="00EF462A"/>
    <w:rPr>
      <w:rFonts w:ascii="Calibri" w:eastAsia="Calibri" w:hAnsi="Calibri" w:cs="Times New Roman"/>
      <w:lang w:eastAsia="ar-SA"/>
    </w:rPr>
  </w:style>
  <w:style w:type="paragraph" w:styleId="Nagwek">
    <w:name w:val="header"/>
    <w:basedOn w:val="Normalny"/>
    <w:link w:val="NagwekZnak"/>
    <w:uiPriority w:val="99"/>
    <w:rsid w:val="00EF462A"/>
    <w:pPr>
      <w:spacing w:after="0" w:line="240" w:lineRule="auto"/>
    </w:pPr>
  </w:style>
  <w:style w:type="character" w:customStyle="1" w:styleId="NagwekZnak">
    <w:name w:val="Nagłówek Znak"/>
    <w:basedOn w:val="Domylnaczcionkaakapitu"/>
    <w:link w:val="Nagwek"/>
    <w:uiPriority w:val="99"/>
    <w:rsid w:val="00EF462A"/>
    <w:rPr>
      <w:rFonts w:ascii="Calibri" w:eastAsia="Calibri" w:hAnsi="Calibri" w:cs="Times New Roman"/>
      <w:lang w:eastAsia="ar-SA"/>
    </w:rPr>
  </w:style>
  <w:style w:type="paragraph" w:styleId="Stopka">
    <w:name w:val="footer"/>
    <w:basedOn w:val="Normalny"/>
    <w:link w:val="StopkaZnak"/>
    <w:uiPriority w:val="99"/>
    <w:rsid w:val="00EF462A"/>
    <w:pPr>
      <w:spacing w:after="0" w:line="240" w:lineRule="auto"/>
    </w:pPr>
  </w:style>
  <w:style w:type="character" w:customStyle="1" w:styleId="StopkaZnak">
    <w:name w:val="Stopka Znak"/>
    <w:basedOn w:val="Domylnaczcionkaakapitu"/>
    <w:link w:val="Stopka"/>
    <w:uiPriority w:val="99"/>
    <w:rsid w:val="00EF462A"/>
    <w:rPr>
      <w:rFonts w:ascii="Calibri" w:eastAsia="Calibri" w:hAnsi="Calibri" w:cs="Times New Roman"/>
      <w:lang w:eastAsia="ar-SA"/>
    </w:rPr>
  </w:style>
  <w:style w:type="table" w:styleId="Tabela-Siatka">
    <w:name w:val="Table Grid"/>
    <w:basedOn w:val="Standardowy"/>
    <w:uiPriority w:val="59"/>
    <w:rsid w:val="00F71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051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51CE"/>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3029</Words>
  <Characters>18179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6</cp:revision>
  <cp:lastPrinted>2019-09-12T09:28:00Z</cp:lastPrinted>
  <dcterms:created xsi:type="dcterms:W3CDTF">2019-08-27T11:13:00Z</dcterms:created>
  <dcterms:modified xsi:type="dcterms:W3CDTF">2019-09-12T09:33:00Z</dcterms:modified>
</cp:coreProperties>
</file>