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AD" w:rsidRDefault="0055152A">
      <w:r w:rsidRPr="0055152A">
        <w:rPr>
          <w:b/>
          <w:sz w:val="28"/>
          <w:szCs w:val="28"/>
        </w:rPr>
        <w:t>SZCZEGÓŁOWY OPIS PRZEDMIOTU ZAMÓWIENIA</w:t>
      </w:r>
      <w:r>
        <w:t xml:space="preserve">                             załącznik nr 2</w:t>
      </w:r>
    </w:p>
    <w:p w:rsidR="00531929" w:rsidRPr="00531929" w:rsidRDefault="00531929">
      <w:pPr>
        <w:rPr>
          <w:b/>
        </w:rPr>
      </w:pPr>
      <w:r w:rsidRPr="00531929">
        <w:rPr>
          <w:b/>
        </w:rPr>
        <w:t>DANE TECHNICZNE WYMAGANE:</w:t>
      </w:r>
    </w:p>
    <w:p w:rsidR="0055152A" w:rsidRPr="0055152A" w:rsidRDefault="0055152A" w:rsidP="0055152A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55152A">
        <w:rPr>
          <w:b/>
          <w:sz w:val="28"/>
          <w:szCs w:val="28"/>
          <w:u w:val="single"/>
        </w:rPr>
        <w:t>DRUKARKA ETYKIET</w:t>
      </w:r>
      <w:r w:rsidR="00DF110A">
        <w:rPr>
          <w:b/>
          <w:sz w:val="28"/>
          <w:szCs w:val="28"/>
          <w:u w:val="single"/>
        </w:rPr>
        <w:t xml:space="preserve"> szt 1</w:t>
      </w:r>
    </w:p>
    <w:p w:rsidR="0055152A" w:rsidRPr="0055152A" w:rsidRDefault="0055152A" w:rsidP="0055152A">
      <w:pPr>
        <w:pStyle w:val="Textbody"/>
        <w:rPr>
          <w:b/>
        </w:rPr>
      </w:pPr>
      <w:r w:rsidRPr="0055152A">
        <w:rPr>
          <w:b/>
        </w:rPr>
        <w:t>Dane wymagane:</w:t>
      </w:r>
    </w:p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55152A" w:rsidRPr="005A0F6E" w:rsidTr="0055152A">
        <w:tc>
          <w:tcPr>
            <w:tcW w:w="48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Rodzaj druku</w:t>
            </w:r>
          </w:p>
        </w:tc>
        <w:tc>
          <w:tcPr>
            <w:tcW w:w="4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 w:rsidP="00567C4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 xml:space="preserve">termiczny / </w:t>
            </w:r>
            <w:r w:rsidR="005A0F6E" w:rsidRPr="005A0F6E">
              <w:rPr>
                <w:rFonts w:asciiTheme="minorHAnsi" w:hAnsiTheme="minorHAnsi"/>
                <w:sz w:val="22"/>
                <w:szCs w:val="22"/>
              </w:rPr>
              <w:t>termo transferowy</w:t>
            </w:r>
          </w:p>
        </w:tc>
      </w:tr>
      <w:tr w:rsidR="0055152A" w:rsidRPr="005A0F6E" w:rsidTr="0055152A">
        <w:tc>
          <w:tcPr>
            <w:tcW w:w="48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Rozdzielczość</w:t>
            </w:r>
          </w:p>
        </w:tc>
        <w:tc>
          <w:tcPr>
            <w:tcW w:w="4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 w:rsidP="00567C4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 xml:space="preserve">Min 200 </w:t>
            </w:r>
            <w:proofErr w:type="spellStart"/>
            <w:r w:rsidRPr="005A0F6E">
              <w:rPr>
                <w:rFonts w:asciiTheme="minorHAnsi" w:hAnsiTheme="minorHAnsi"/>
                <w:sz w:val="22"/>
                <w:szCs w:val="22"/>
              </w:rPr>
              <w:t>dpi</w:t>
            </w:r>
            <w:proofErr w:type="spellEnd"/>
          </w:p>
        </w:tc>
      </w:tr>
      <w:tr w:rsidR="0055152A" w:rsidRPr="005A0F6E" w:rsidTr="0055152A">
        <w:tc>
          <w:tcPr>
            <w:tcW w:w="48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Prędkość druku</w:t>
            </w:r>
          </w:p>
        </w:tc>
        <w:tc>
          <w:tcPr>
            <w:tcW w:w="4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 w:rsidP="00567C4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do 127 mm/s</w:t>
            </w:r>
          </w:p>
        </w:tc>
      </w:tr>
      <w:tr w:rsidR="0055152A" w:rsidRPr="005A0F6E" w:rsidTr="0055152A">
        <w:tc>
          <w:tcPr>
            <w:tcW w:w="48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Max. szerokość druku</w:t>
            </w:r>
          </w:p>
        </w:tc>
        <w:tc>
          <w:tcPr>
            <w:tcW w:w="4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 w:rsidP="00567C4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do 104 mm</w:t>
            </w:r>
          </w:p>
        </w:tc>
      </w:tr>
      <w:tr w:rsidR="0055152A" w:rsidRPr="005A0F6E" w:rsidTr="0055152A">
        <w:tc>
          <w:tcPr>
            <w:tcW w:w="48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Max długość druku</w:t>
            </w:r>
          </w:p>
        </w:tc>
        <w:tc>
          <w:tcPr>
            <w:tcW w:w="4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 w:rsidP="00567C4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do 990 mm</w:t>
            </w:r>
          </w:p>
        </w:tc>
      </w:tr>
      <w:tr w:rsidR="0055152A" w:rsidRPr="005A0F6E" w:rsidTr="0055152A">
        <w:tc>
          <w:tcPr>
            <w:tcW w:w="4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52A" w:rsidRPr="005A0F6E" w:rsidRDefault="0055152A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Obsługiwane typy nośników</w:t>
            </w:r>
          </w:p>
          <w:p w:rsidR="0055152A" w:rsidRPr="005A0F6E" w:rsidRDefault="0055152A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 w:rsidP="00567C4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 xml:space="preserve">Etykiety termiczne na rolce lub składane typu </w:t>
            </w:r>
            <w:proofErr w:type="spellStart"/>
            <w:r w:rsidRPr="005A0F6E">
              <w:rPr>
                <w:rFonts w:asciiTheme="minorHAnsi" w:hAnsiTheme="minorHAnsi"/>
                <w:sz w:val="22"/>
                <w:szCs w:val="22"/>
              </w:rPr>
              <w:t>die-cut</w:t>
            </w:r>
            <w:proofErr w:type="spellEnd"/>
            <w:r w:rsidRPr="005A0F6E">
              <w:rPr>
                <w:rFonts w:asciiTheme="minorHAnsi" w:hAnsiTheme="minorHAnsi"/>
                <w:sz w:val="22"/>
                <w:szCs w:val="22"/>
              </w:rPr>
              <w:t xml:space="preserve"> lub nośnik ciągły</w:t>
            </w:r>
          </w:p>
          <w:p w:rsidR="0055152A" w:rsidRPr="005A0F6E" w:rsidRDefault="0055152A" w:rsidP="00567C4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Grubość nośników 0.076 do 0.19 mm</w:t>
            </w:r>
          </w:p>
          <w:p w:rsidR="0055152A" w:rsidRPr="005A0F6E" w:rsidRDefault="0055152A" w:rsidP="00567C4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Maksymalny wymiar rolki 127 mm</w:t>
            </w:r>
          </w:p>
          <w:p w:rsidR="0055152A" w:rsidRPr="005A0F6E" w:rsidRDefault="0055152A" w:rsidP="00567C4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Szerokość etykiet maksymalnie 104 mm</w:t>
            </w:r>
          </w:p>
          <w:p w:rsidR="0055152A" w:rsidRPr="005A0F6E" w:rsidRDefault="0055152A" w:rsidP="00567C4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Szerokość kalki do 109.2 mm</w:t>
            </w:r>
          </w:p>
        </w:tc>
      </w:tr>
      <w:tr w:rsidR="0055152A" w:rsidRPr="005A0F6E" w:rsidTr="0055152A">
        <w:tc>
          <w:tcPr>
            <w:tcW w:w="48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Waga</w:t>
            </w:r>
          </w:p>
        </w:tc>
        <w:tc>
          <w:tcPr>
            <w:tcW w:w="4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 w:rsidP="00567C4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Max 2,5 kg</w:t>
            </w:r>
          </w:p>
        </w:tc>
      </w:tr>
      <w:tr w:rsidR="0055152A" w:rsidRPr="005A0F6E" w:rsidTr="0055152A">
        <w:tc>
          <w:tcPr>
            <w:tcW w:w="48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Temperatura pracy</w:t>
            </w:r>
          </w:p>
        </w:tc>
        <w:tc>
          <w:tcPr>
            <w:tcW w:w="4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 w:rsidP="00567C4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5-40º C</w:t>
            </w:r>
          </w:p>
        </w:tc>
      </w:tr>
      <w:tr w:rsidR="0055152A" w:rsidRPr="005A0F6E" w:rsidTr="0055152A">
        <w:tc>
          <w:tcPr>
            <w:tcW w:w="48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Pamięć</w:t>
            </w:r>
          </w:p>
        </w:tc>
        <w:tc>
          <w:tcPr>
            <w:tcW w:w="4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 w:rsidP="00567C4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8 MB SDRAM, 4 MB Flash</w:t>
            </w:r>
          </w:p>
        </w:tc>
      </w:tr>
      <w:tr w:rsidR="0055152A" w:rsidRPr="005A0F6E" w:rsidTr="0055152A">
        <w:tc>
          <w:tcPr>
            <w:tcW w:w="48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Interfejs</w:t>
            </w:r>
          </w:p>
        </w:tc>
        <w:tc>
          <w:tcPr>
            <w:tcW w:w="4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 w:rsidP="00567C4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USB/</w:t>
            </w:r>
            <w:proofErr w:type="spellStart"/>
            <w:r w:rsidRPr="005A0F6E">
              <w:rPr>
                <w:rFonts w:asciiTheme="minorHAnsi" w:hAnsiTheme="minorHAnsi"/>
                <w:sz w:val="22"/>
                <w:szCs w:val="22"/>
              </w:rPr>
              <w:t>Internal</w:t>
            </w:r>
            <w:proofErr w:type="spellEnd"/>
            <w:r w:rsidRPr="005A0F6E">
              <w:rPr>
                <w:rFonts w:asciiTheme="minorHAnsi" w:hAnsiTheme="minorHAnsi"/>
                <w:sz w:val="22"/>
                <w:szCs w:val="22"/>
              </w:rPr>
              <w:t xml:space="preserve"> Ethernet)</w:t>
            </w:r>
          </w:p>
        </w:tc>
      </w:tr>
      <w:tr w:rsidR="0055152A" w:rsidRPr="005A0F6E" w:rsidTr="0055152A">
        <w:tc>
          <w:tcPr>
            <w:tcW w:w="48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Zasilanie</w:t>
            </w:r>
          </w:p>
        </w:tc>
        <w:tc>
          <w:tcPr>
            <w:tcW w:w="4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 w:rsidP="00567C4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230 V AC</w:t>
            </w:r>
          </w:p>
        </w:tc>
      </w:tr>
      <w:tr w:rsidR="0055152A" w:rsidRPr="005A0F6E" w:rsidTr="0055152A">
        <w:tc>
          <w:tcPr>
            <w:tcW w:w="48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Język programowania</w:t>
            </w:r>
          </w:p>
        </w:tc>
        <w:tc>
          <w:tcPr>
            <w:tcW w:w="4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 w:rsidP="00567C4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EPL i ZPL</w:t>
            </w:r>
          </w:p>
        </w:tc>
      </w:tr>
      <w:tr w:rsidR="0055152A" w:rsidRPr="005A0F6E" w:rsidTr="0055152A">
        <w:tc>
          <w:tcPr>
            <w:tcW w:w="48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Drukowane kody kreskowe</w:t>
            </w:r>
          </w:p>
        </w:tc>
        <w:tc>
          <w:tcPr>
            <w:tcW w:w="4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Pr="005A0F6E" w:rsidRDefault="0055152A" w:rsidP="00567C4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LINIOWE </w:t>
            </w:r>
            <w:proofErr w:type="spellStart"/>
            <w:r w:rsidRPr="005A0F6E">
              <w:rPr>
                <w:rFonts w:asciiTheme="minorHAnsi" w:hAnsiTheme="minorHAnsi"/>
                <w:sz w:val="22"/>
                <w:szCs w:val="22"/>
                <w:lang w:val="en-US"/>
              </w:rPr>
              <w:t>Codabar</w:t>
            </w:r>
            <w:proofErr w:type="spellEnd"/>
            <w:r w:rsidRPr="005A0F6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Code 11, Code 128, Code 128 , Code 39, Code 93,EAN-13,EAN-14,EAN-8,EAN-8 and EAN-13 z </w:t>
            </w:r>
            <w:proofErr w:type="spellStart"/>
            <w:r w:rsidRPr="005A0F6E">
              <w:rPr>
                <w:rFonts w:asciiTheme="minorHAnsi" w:hAnsiTheme="minorHAnsi"/>
                <w:sz w:val="22"/>
                <w:szCs w:val="22"/>
                <w:lang w:val="en-US"/>
              </w:rPr>
              <w:t>rozsz</w:t>
            </w:r>
            <w:proofErr w:type="spellEnd"/>
            <w:r w:rsidRPr="005A0F6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2 </w:t>
            </w:r>
            <w:proofErr w:type="spellStart"/>
            <w:r w:rsidRPr="005A0F6E">
              <w:rPr>
                <w:rFonts w:asciiTheme="minorHAnsi" w:hAnsiTheme="minorHAnsi"/>
                <w:sz w:val="22"/>
                <w:szCs w:val="22"/>
                <w:lang w:val="en-US"/>
              </w:rPr>
              <w:t>lub</w:t>
            </w:r>
            <w:proofErr w:type="spellEnd"/>
            <w:r w:rsidRPr="005A0F6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5A0F6E">
              <w:rPr>
                <w:rFonts w:asciiTheme="minorHAnsi" w:hAnsiTheme="minorHAnsi"/>
                <w:sz w:val="22"/>
                <w:szCs w:val="22"/>
                <w:lang w:val="en-US"/>
              </w:rPr>
              <w:t>cyfr</w:t>
            </w:r>
            <w:proofErr w:type="spellEnd"/>
            <w:r w:rsidRPr="005A0F6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German Post Code, Industrial 2-of-5, Interleaved 2-of-5, </w:t>
            </w:r>
            <w:proofErr w:type="spellStart"/>
            <w:r w:rsidRPr="005A0F6E">
              <w:rPr>
                <w:rFonts w:asciiTheme="minorHAnsi" w:hAnsiTheme="minorHAnsi"/>
                <w:sz w:val="22"/>
                <w:szCs w:val="22"/>
                <w:lang w:val="en-US"/>
              </w:rPr>
              <w:t>Postnet</w:t>
            </w:r>
            <w:proofErr w:type="spellEnd"/>
            <w:r w:rsidRPr="005A0F6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A0F6E">
              <w:rPr>
                <w:rFonts w:asciiTheme="minorHAnsi" w:hAnsiTheme="minorHAnsi"/>
                <w:sz w:val="22"/>
                <w:szCs w:val="22"/>
                <w:lang w:val="en-US"/>
              </w:rPr>
              <w:t>Logmars</w:t>
            </w:r>
            <w:proofErr w:type="spellEnd"/>
            <w:r w:rsidRPr="005A0F6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MSI, MSI-3,Plessey, </w:t>
            </w:r>
            <w:proofErr w:type="spellStart"/>
            <w:r w:rsidRPr="005A0F6E">
              <w:rPr>
                <w:rFonts w:asciiTheme="minorHAnsi" w:hAnsiTheme="minorHAnsi"/>
                <w:sz w:val="22"/>
                <w:szCs w:val="22"/>
                <w:lang w:val="en-US"/>
              </w:rPr>
              <w:t>Postnet</w:t>
            </w:r>
            <w:proofErr w:type="spellEnd"/>
            <w:r w:rsidRPr="005A0F6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GS1 </w:t>
            </w:r>
            <w:proofErr w:type="spellStart"/>
            <w:r w:rsidRPr="005A0F6E">
              <w:rPr>
                <w:rFonts w:asciiTheme="minorHAnsi" w:hAnsiTheme="minorHAnsi"/>
                <w:sz w:val="22"/>
                <w:szCs w:val="22"/>
                <w:lang w:val="en-US"/>
              </w:rPr>
              <w:t>DataBar</w:t>
            </w:r>
            <w:proofErr w:type="spellEnd"/>
            <w:r w:rsidRPr="005A0F6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Standard 2-of-5, UCC/EAN-128, UPC and EAN z </w:t>
            </w:r>
            <w:proofErr w:type="spellStart"/>
            <w:r w:rsidRPr="005A0F6E">
              <w:rPr>
                <w:rFonts w:asciiTheme="minorHAnsi" w:hAnsiTheme="minorHAnsi"/>
                <w:sz w:val="22"/>
                <w:szCs w:val="22"/>
                <w:lang w:val="en-US"/>
              </w:rPr>
              <w:t>rozsz</w:t>
            </w:r>
            <w:proofErr w:type="spellEnd"/>
            <w:r w:rsidRPr="005A0F6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</w:t>
            </w:r>
            <w:r w:rsidRPr="005A0F6E">
              <w:rPr>
                <w:rFonts w:asciiTheme="minorHAnsi" w:hAnsiTheme="minorHAnsi"/>
                <w:sz w:val="22"/>
                <w:szCs w:val="22"/>
              </w:rPr>
              <w:t xml:space="preserve">2 lub 5 cyfr, UPC-A, UPC-A and UPC-E z </w:t>
            </w:r>
            <w:proofErr w:type="spellStart"/>
            <w:r w:rsidRPr="005A0F6E">
              <w:rPr>
                <w:rFonts w:asciiTheme="minorHAnsi" w:hAnsiTheme="minorHAnsi"/>
                <w:sz w:val="22"/>
                <w:szCs w:val="22"/>
              </w:rPr>
              <w:t>rozsz</w:t>
            </w:r>
            <w:proofErr w:type="spellEnd"/>
            <w:r w:rsidRPr="005A0F6E">
              <w:rPr>
                <w:rFonts w:asciiTheme="minorHAnsi" w:hAnsiTheme="minorHAnsi"/>
                <w:sz w:val="22"/>
                <w:szCs w:val="22"/>
              </w:rPr>
              <w:t xml:space="preserve">. 2 lub 5 cyfr, UPC-A and UPC-E with EAN z </w:t>
            </w:r>
            <w:proofErr w:type="spellStart"/>
            <w:r w:rsidRPr="005A0F6E">
              <w:rPr>
                <w:rFonts w:asciiTheme="minorHAnsi" w:hAnsiTheme="minorHAnsi"/>
                <w:sz w:val="22"/>
                <w:szCs w:val="22"/>
              </w:rPr>
              <w:t>rozsz</w:t>
            </w:r>
            <w:proofErr w:type="spellEnd"/>
            <w:r w:rsidRPr="005A0F6E">
              <w:rPr>
                <w:rFonts w:asciiTheme="minorHAnsi" w:hAnsiTheme="minorHAnsi"/>
                <w:sz w:val="22"/>
                <w:szCs w:val="22"/>
              </w:rPr>
              <w:t xml:space="preserve">. 2 lub 5 cyfr, UPC-E, DWUWYMIAROWE </w:t>
            </w:r>
            <w:proofErr w:type="spellStart"/>
            <w:r w:rsidRPr="005A0F6E">
              <w:rPr>
                <w:rFonts w:asciiTheme="minorHAnsi" w:hAnsiTheme="minorHAnsi"/>
                <w:sz w:val="22"/>
                <w:szCs w:val="22"/>
              </w:rPr>
              <w:t>Codablock</w:t>
            </w:r>
            <w:proofErr w:type="spellEnd"/>
            <w:r w:rsidRPr="005A0F6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5A0F6E">
              <w:rPr>
                <w:rFonts w:asciiTheme="minorHAnsi" w:hAnsiTheme="minorHAnsi"/>
                <w:sz w:val="22"/>
                <w:szCs w:val="22"/>
              </w:rPr>
              <w:t>Code</w:t>
            </w:r>
            <w:proofErr w:type="spellEnd"/>
            <w:r w:rsidRPr="005A0F6E">
              <w:rPr>
                <w:rFonts w:asciiTheme="minorHAnsi" w:hAnsiTheme="minorHAnsi"/>
                <w:sz w:val="22"/>
                <w:szCs w:val="22"/>
              </w:rPr>
              <w:t xml:space="preserve"> 49, </w:t>
            </w:r>
            <w:proofErr w:type="spellStart"/>
            <w:r w:rsidRPr="005A0F6E">
              <w:rPr>
                <w:rFonts w:asciiTheme="minorHAnsi" w:hAnsiTheme="minorHAnsi"/>
                <w:sz w:val="22"/>
                <w:szCs w:val="22"/>
              </w:rPr>
              <w:t>MaxiCode</w:t>
            </w:r>
            <w:proofErr w:type="spellEnd"/>
            <w:r w:rsidRPr="005A0F6E">
              <w:rPr>
                <w:rFonts w:asciiTheme="minorHAnsi" w:hAnsiTheme="minorHAnsi"/>
                <w:sz w:val="22"/>
                <w:szCs w:val="22"/>
              </w:rPr>
              <w:t xml:space="preserve">, PDF417, MacroPDF417, QR </w:t>
            </w:r>
            <w:proofErr w:type="spellStart"/>
            <w:r w:rsidRPr="005A0F6E">
              <w:rPr>
                <w:rFonts w:asciiTheme="minorHAnsi" w:hAnsiTheme="minorHAnsi"/>
                <w:sz w:val="22"/>
                <w:szCs w:val="22"/>
              </w:rPr>
              <w:t>Code</w:t>
            </w:r>
            <w:proofErr w:type="spellEnd"/>
            <w:r w:rsidRPr="005A0F6E">
              <w:rPr>
                <w:rFonts w:asciiTheme="minorHAnsi" w:hAnsiTheme="minorHAnsi"/>
                <w:sz w:val="22"/>
                <w:szCs w:val="22"/>
              </w:rPr>
              <w:t xml:space="preserve">, Data </w:t>
            </w:r>
            <w:proofErr w:type="spellStart"/>
            <w:r w:rsidRPr="005A0F6E">
              <w:rPr>
                <w:rFonts w:asciiTheme="minorHAnsi" w:hAnsiTheme="minorHAnsi"/>
                <w:sz w:val="22"/>
                <w:szCs w:val="22"/>
              </w:rPr>
              <w:t>Matrix</w:t>
            </w:r>
            <w:proofErr w:type="spellEnd"/>
          </w:p>
        </w:tc>
      </w:tr>
      <w:tr w:rsidR="0055152A" w:rsidRPr="005A0F6E" w:rsidTr="0055152A">
        <w:tc>
          <w:tcPr>
            <w:tcW w:w="48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Default="0055152A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Oprogramowanie</w:t>
            </w:r>
          </w:p>
          <w:p w:rsidR="00531929" w:rsidRPr="005A0F6E" w:rsidRDefault="00531929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Gwarancja:</w:t>
            </w:r>
          </w:p>
        </w:tc>
        <w:tc>
          <w:tcPr>
            <w:tcW w:w="4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52A" w:rsidRDefault="0055152A" w:rsidP="00567C4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A0F6E">
              <w:rPr>
                <w:rFonts w:asciiTheme="minorHAnsi" w:hAnsiTheme="minorHAnsi"/>
                <w:sz w:val="22"/>
                <w:szCs w:val="22"/>
              </w:rPr>
              <w:t>sterownik drukarki Windows</w:t>
            </w:r>
          </w:p>
          <w:p w:rsidR="00567C47" w:rsidRPr="00567C47" w:rsidRDefault="00C012BF" w:rsidP="00567C47">
            <w:pPr>
              <w:pStyle w:val="Standar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Okres gwarancji 2 lata</w:t>
            </w:r>
            <w:r w:rsidR="00567C47">
              <w:rPr>
                <w:rFonts w:asciiTheme="minorHAnsi" w:hAnsiTheme="minorHAnsi"/>
                <w:b/>
                <w:sz w:val="22"/>
                <w:szCs w:val="22"/>
              </w:rPr>
              <w:t xml:space="preserve"> licząc od dnia dostawy sprzę</w:t>
            </w:r>
            <w:r w:rsidR="00567C47" w:rsidRPr="00567C47">
              <w:rPr>
                <w:rFonts w:asciiTheme="minorHAnsi" w:hAnsiTheme="minorHAnsi"/>
                <w:b/>
                <w:sz w:val="22"/>
                <w:szCs w:val="22"/>
              </w:rPr>
              <w:t>tu</w:t>
            </w:r>
          </w:p>
          <w:p w:rsidR="00567C47" w:rsidRPr="005A0F6E" w:rsidRDefault="00567C47" w:rsidP="00567C4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5152A" w:rsidRPr="0055152A" w:rsidRDefault="0055152A" w:rsidP="0055152A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55152A">
        <w:rPr>
          <w:b/>
          <w:sz w:val="28"/>
          <w:szCs w:val="28"/>
          <w:u w:val="single"/>
        </w:rPr>
        <w:t>CZYTNIK KODÓW KRESKOWYCH</w:t>
      </w:r>
      <w:r w:rsidR="00DF110A">
        <w:rPr>
          <w:b/>
          <w:sz w:val="28"/>
          <w:szCs w:val="28"/>
          <w:u w:val="single"/>
        </w:rPr>
        <w:t xml:space="preserve"> szt 2</w:t>
      </w:r>
    </w:p>
    <w:p w:rsidR="0055152A" w:rsidRPr="005A0F6E" w:rsidRDefault="0055152A" w:rsidP="00287A3A">
      <w:pPr>
        <w:suppressAutoHyphens/>
        <w:autoSpaceDN w:val="0"/>
        <w:spacing w:after="283" w:line="240" w:lineRule="auto"/>
        <w:rPr>
          <w:rFonts w:eastAsia="Noto Serif CJK SC" w:cs="Lohit Devanagari"/>
          <w:kern w:val="3"/>
          <w:lang w:eastAsia="zh-CN" w:bidi="hi-IN"/>
        </w:rPr>
      </w:pPr>
      <w:r w:rsidRPr="005A0F6E">
        <w:rPr>
          <w:rFonts w:eastAsia="Noto Serif CJK SC" w:cs="Lohit Devanagari"/>
          <w:b/>
          <w:bCs/>
          <w:kern w:val="3"/>
          <w:lang w:eastAsia="zh-CN" w:bidi="hi-IN"/>
        </w:rPr>
        <w:t>Bezprzewodowy czytnik kodów kreskowych 1D i 2D dane wymagane:</w:t>
      </w:r>
    </w:p>
    <w:p w:rsidR="0055152A" w:rsidRPr="005A0F6E" w:rsidRDefault="0055152A" w:rsidP="00567C47">
      <w:pPr>
        <w:suppressAutoHyphens/>
        <w:autoSpaceDN w:val="0"/>
        <w:spacing w:after="0" w:line="276" w:lineRule="auto"/>
        <w:ind w:left="-57"/>
        <w:rPr>
          <w:rFonts w:eastAsia="Noto Serif CJK SC" w:cs="Lohit Devanagari"/>
          <w:kern w:val="3"/>
          <w:lang w:eastAsia="zh-CN" w:bidi="hi-IN"/>
        </w:rPr>
      </w:pPr>
      <w:r w:rsidRPr="005A0F6E">
        <w:rPr>
          <w:rFonts w:eastAsia="Noto Serif CJK SC" w:cs="Lohit Devanagari"/>
          <w:kern w:val="3"/>
          <w:lang w:eastAsia="zh-CN" w:bidi="hi-IN"/>
        </w:rPr>
        <w:t>odczyt kodów z ekranu telefonu, biletów, legitymacji</w:t>
      </w:r>
    </w:p>
    <w:p w:rsidR="0055152A" w:rsidRPr="005A0F6E" w:rsidRDefault="0055152A" w:rsidP="00567C47">
      <w:pPr>
        <w:suppressAutoHyphens/>
        <w:autoSpaceDN w:val="0"/>
        <w:spacing w:after="0" w:line="276" w:lineRule="auto"/>
        <w:ind w:left="-57"/>
        <w:rPr>
          <w:rFonts w:eastAsia="Noto Serif CJK SC" w:cs="Lohit Devanagari"/>
          <w:kern w:val="3"/>
          <w:lang w:eastAsia="zh-CN" w:bidi="hi-IN"/>
        </w:rPr>
      </w:pPr>
      <w:r w:rsidRPr="005A0F6E">
        <w:rPr>
          <w:rFonts w:eastAsia="Noto Serif CJK SC" w:cs="Lohit Devanagari"/>
          <w:kern w:val="3"/>
          <w:lang w:eastAsia="zh-CN" w:bidi="hi-IN"/>
        </w:rPr>
        <w:t xml:space="preserve">bezprzewodowa praca </w:t>
      </w:r>
      <w:r w:rsidRPr="005A0F6E">
        <w:rPr>
          <w:rFonts w:eastAsia="Noto Serif CJK SC" w:cs="Lohit Devanagari"/>
          <w:b/>
          <w:bCs/>
          <w:kern w:val="3"/>
          <w:lang w:eastAsia="zh-CN" w:bidi="hi-IN"/>
        </w:rPr>
        <w:t>do 50m</w:t>
      </w:r>
    </w:p>
    <w:p w:rsidR="0055152A" w:rsidRPr="005A0F6E" w:rsidRDefault="0055152A" w:rsidP="00567C47">
      <w:pPr>
        <w:suppressAutoHyphens/>
        <w:autoSpaceDN w:val="0"/>
        <w:spacing w:after="0" w:line="276" w:lineRule="auto"/>
        <w:ind w:left="-57"/>
        <w:rPr>
          <w:rFonts w:eastAsia="Noto Serif CJK SC" w:cs="Lohit Devanagari"/>
          <w:b/>
          <w:bCs/>
          <w:kern w:val="3"/>
          <w:lang w:eastAsia="zh-CN" w:bidi="hi-IN"/>
        </w:rPr>
      </w:pPr>
      <w:r w:rsidRPr="005A0F6E">
        <w:rPr>
          <w:rFonts w:eastAsia="Noto Serif CJK SC" w:cs="Lohit Devanagari"/>
          <w:kern w:val="3"/>
          <w:lang w:eastAsia="zh-CN" w:bidi="hi-IN"/>
        </w:rPr>
        <w:t xml:space="preserve">duża szybkość skanowania do </w:t>
      </w:r>
      <w:r w:rsidRPr="005A0F6E">
        <w:rPr>
          <w:rFonts w:eastAsia="Noto Serif CJK SC" w:cs="Lohit Devanagari"/>
          <w:b/>
          <w:bCs/>
          <w:kern w:val="3"/>
          <w:lang w:eastAsia="zh-CN" w:bidi="hi-IN"/>
        </w:rPr>
        <w:t>200 skanów na sekundę</w:t>
      </w:r>
    </w:p>
    <w:p w:rsidR="00287A3A" w:rsidRPr="005A0F6E" w:rsidRDefault="00287A3A" w:rsidP="00567C47">
      <w:pPr>
        <w:suppressAutoHyphens/>
        <w:autoSpaceDN w:val="0"/>
        <w:spacing w:after="0" w:line="276" w:lineRule="auto"/>
        <w:ind w:left="-57"/>
        <w:rPr>
          <w:rFonts w:eastAsia="Noto Serif CJK SC" w:cs="Lohit Devanagari"/>
          <w:kern w:val="3"/>
          <w:lang w:eastAsia="zh-CN" w:bidi="hi-IN"/>
        </w:rPr>
      </w:pPr>
      <w:r w:rsidRPr="005A0F6E">
        <w:rPr>
          <w:rFonts w:eastAsia="Noto Serif CJK SC" w:cs="Lohit Devanagari"/>
          <w:kern w:val="3"/>
          <w:lang w:eastAsia="zh-CN" w:bidi="hi-IN"/>
        </w:rPr>
        <w:t>komunikacja radiowa  ze stacją bazową do 100m w pomieszczeniach.</w:t>
      </w:r>
    </w:p>
    <w:p w:rsidR="0055152A" w:rsidRPr="005A0F6E" w:rsidRDefault="0055152A" w:rsidP="00567C47">
      <w:pPr>
        <w:suppressAutoHyphens/>
        <w:autoSpaceDN w:val="0"/>
        <w:spacing w:after="0" w:line="276" w:lineRule="auto"/>
        <w:ind w:left="-57"/>
        <w:rPr>
          <w:rFonts w:eastAsia="Noto Serif CJK SC" w:cs="Lohit Devanagari"/>
          <w:kern w:val="3"/>
          <w:lang w:eastAsia="zh-CN" w:bidi="hi-IN"/>
        </w:rPr>
      </w:pPr>
      <w:r w:rsidRPr="005A0F6E">
        <w:rPr>
          <w:rFonts w:eastAsia="Noto Serif CJK SC" w:cs="Lohit Devanagari"/>
          <w:kern w:val="3"/>
          <w:lang w:eastAsia="zh-CN" w:bidi="hi-IN"/>
        </w:rPr>
        <w:t>odczyt kodów 2D</w:t>
      </w:r>
    </w:p>
    <w:p w:rsidR="0055152A" w:rsidRPr="005A0F6E" w:rsidRDefault="0055152A" w:rsidP="00567C47">
      <w:pPr>
        <w:suppressAutoHyphens/>
        <w:autoSpaceDN w:val="0"/>
        <w:spacing w:after="0" w:line="276" w:lineRule="auto"/>
        <w:ind w:left="-57"/>
        <w:rPr>
          <w:rFonts w:eastAsia="Noto Serif CJK SC" w:cs="Lohit Devanagari"/>
          <w:kern w:val="3"/>
          <w:lang w:eastAsia="zh-CN" w:bidi="hi-IN"/>
        </w:rPr>
      </w:pPr>
      <w:r w:rsidRPr="005A0F6E">
        <w:rPr>
          <w:rFonts w:eastAsia="Noto Serif CJK SC" w:cs="Lohit Devanagari"/>
          <w:kern w:val="3"/>
          <w:lang w:eastAsia="zh-CN" w:bidi="hi-IN"/>
        </w:rPr>
        <w:t>matryca CMOS</w:t>
      </w:r>
    </w:p>
    <w:p w:rsidR="0055152A" w:rsidRPr="005A0F6E" w:rsidRDefault="0055152A" w:rsidP="00567C47">
      <w:pPr>
        <w:suppressAutoHyphens/>
        <w:autoSpaceDN w:val="0"/>
        <w:spacing w:after="0" w:line="276" w:lineRule="auto"/>
        <w:ind w:left="-57"/>
        <w:rPr>
          <w:rFonts w:eastAsia="Noto Serif CJK SC" w:cs="Lohit Devanagari"/>
          <w:kern w:val="3"/>
          <w:lang w:eastAsia="zh-CN" w:bidi="hi-IN"/>
        </w:rPr>
      </w:pPr>
      <w:r w:rsidRPr="005A0F6E">
        <w:rPr>
          <w:rFonts w:eastAsia="Noto Serif CJK SC" w:cs="Lohit Devanagari"/>
          <w:b/>
          <w:bCs/>
          <w:kern w:val="3"/>
          <w:lang w:eastAsia="zh-CN" w:bidi="hi-IN"/>
        </w:rPr>
        <w:t>stopień ochrony IP52</w:t>
      </w:r>
      <w:r w:rsidRPr="005A0F6E">
        <w:rPr>
          <w:rFonts w:eastAsia="Noto Serif CJK SC" w:cs="Lohit Devanagari"/>
          <w:kern w:val="3"/>
          <w:lang w:eastAsia="zh-CN" w:bidi="hi-IN"/>
        </w:rPr>
        <w:t>, bezpieczny upadek do 2m</w:t>
      </w:r>
    </w:p>
    <w:p w:rsidR="0055152A" w:rsidRPr="005A0F6E" w:rsidRDefault="0055152A" w:rsidP="00567C47">
      <w:pPr>
        <w:suppressAutoHyphens/>
        <w:autoSpaceDN w:val="0"/>
        <w:spacing w:after="140" w:line="276" w:lineRule="auto"/>
        <w:ind w:left="-57"/>
        <w:rPr>
          <w:rFonts w:eastAsia="Noto Serif CJK SC" w:cs="Lohit Devanagari"/>
          <w:kern w:val="3"/>
          <w:lang w:val="en-US" w:eastAsia="zh-CN" w:bidi="hi-IN"/>
        </w:rPr>
      </w:pPr>
      <w:r w:rsidRPr="005A0F6E">
        <w:rPr>
          <w:rFonts w:eastAsia="Noto Serif CJK SC" w:cs="Lohit Devanagari"/>
          <w:kern w:val="3"/>
          <w:lang w:val="en-US" w:eastAsia="zh-CN" w:bidi="hi-IN"/>
        </w:rPr>
        <w:lastRenderedPageBreak/>
        <w:t>Certyfikaty - CE, RoHS, EMC, LVD, ISO9001:2008, ISO14001:2004</w:t>
      </w:r>
    </w:p>
    <w:p w:rsidR="0055152A" w:rsidRPr="005A0F6E" w:rsidRDefault="0055152A" w:rsidP="00567C47">
      <w:pPr>
        <w:suppressAutoHyphens/>
        <w:autoSpaceDN w:val="0"/>
        <w:spacing w:after="140" w:line="276" w:lineRule="auto"/>
        <w:ind w:left="-57"/>
        <w:rPr>
          <w:rFonts w:eastAsia="Noto Serif CJK SC" w:cs="Lohit Devanagari"/>
          <w:kern w:val="3"/>
          <w:lang w:eastAsia="zh-CN" w:bidi="hi-IN"/>
        </w:rPr>
      </w:pPr>
      <w:r w:rsidRPr="005A0F6E">
        <w:rPr>
          <w:rFonts w:eastAsia="Noto Serif CJK SC" w:cs="Lohit Devanagari"/>
          <w:kern w:val="3"/>
          <w:lang w:eastAsia="zh-CN" w:bidi="hi-IN"/>
        </w:rPr>
        <w:t>szyfrowana metoda komunikacji</w:t>
      </w:r>
    </w:p>
    <w:p w:rsidR="0055152A" w:rsidRPr="005A0F6E" w:rsidRDefault="00287A3A" w:rsidP="00567C47">
      <w:pPr>
        <w:suppressAutoHyphens/>
        <w:autoSpaceDN w:val="0"/>
        <w:spacing w:after="140" w:line="276" w:lineRule="auto"/>
        <w:ind w:left="-57"/>
        <w:rPr>
          <w:rFonts w:eastAsia="Noto Serif CJK SC" w:cs="Lohit Devanagari"/>
          <w:kern w:val="3"/>
          <w:lang w:eastAsia="zh-CN" w:bidi="hi-IN"/>
        </w:rPr>
      </w:pPr>
      <w:r w:rsidRPr="005A0F6E">
        <w:rPr>
          <w:rFonts w:eastAsia="Noto Serif CJK SC" w:cs="Lohit Devanagari"/>
          <w:kern w:val="3"/>
          <w:lang w:eastAsia="zh-CN" w:bidi="hi-IN"/>
        </w:rPr>
        <w:t>Pojemność</w:t>
      </w:r>
      <w:r w:rsidR="0055152A" w:rsidRPr="005A0F6E">
        <w:rPr>
          <w:rFonts w:eastAsia="Noto Serif CJK SC" w:cs="Lohit Devanagari"/>
          <w:kern w:val="3"/>
          <w:lang w:eastAsia="zh-CN" w:bidi="hi-IN"/>
        </w:rPr>
        <w:t xml:space="preserve"> baterii min 1000mAh</w:t>
      </w:r>
    </w:p>
    <w:p w:rsidR="0055152A" w:rsidRPr="005A0F6E" w:rsidRDefault="0055152A" w:rsidP="00567C47">
      <w:pPr>
        <w:suppressAutoHyphens/>
        <w:autoSpaceDN w:val="0"/>
        <w:spacing w:after="140" w:line="276" w:lineRule="auto"/>
        <w:ind w:left="-57"/>
        <w:rPr>
          <w:rFonts w:eastAsia="Noto Serif CJK SC" w:cs="Lohit Devanagari"/>
          <w:kern w:val="3"/>
          <w:lang w:eastAsia="zh-CN" w:bidi="hi-IN"/>
        </w:rPr>
      </w:pPr>
      <w:r w:rsidRPr="005A0F6E">
        <w:rPr>
          <w:rFonts w:eastAsia="Noto Serif CJK SC" w:cs="Lohit Devanagari"/>
          <w:kern w:val="3"/>
          <w:lang w:eastAsia="zh-CN" w:bidi="hi-IN"/>
        </w:rPr>
        <w:t>Pełna tablica znaków ASCII możliwa do zaprogramowania w SUFFIX lub PREFIX odczytywanego kodu</w:t>
      </w:r>
    </w:p>
    <w:p w:rsidR="0055152A" w:rsidRPr="005A0F6E" w:rsidRDefault="0055152A" w:rsidP="00567C47">
      <w:pPr>
        <w:keepNext/>
        <w:suppressAutoHyphens/>
        <w:autoSpaceDN w:val="0"/>
        <w:spacing w:before="240" w:after="120" w:line="240" w:lineRule="auto"/>
        <w:ind w:left="-57"/>
        <w:outlineLvl w:val="0"/>
        <w:rPr>
          <w:rFonts w:eastAsia="Noto Serif CJK SC" w:cs="Times New Roman"/>
          <w:b/>
          <w:bCs/>
          <w:kern w:val="3"/>
          <w:lang w:val="en-US" w:eastAsia="zh-CN" w:bidi="hi-IN"/>
        </w:rPr>
      </w:pPr>
      <w:r w:rsidRPr="005A0F6E">
        <w:rPr>
          <w:rFonts w:eastAsia="Noto Serif CJK SC" w:cs="Times New Roman"/>
          <w:b/>
          <w:bCs/>
          <w:kern w:val="3"/>
          <w:lang w:val="en-US" w:eastAsia="zh-CN" w:bidi="hi-IN"/>
        </w:rPr>
        <w:t xml:space="preserve">Obsługiwane </w:t>
      </w:r>
      <w:r w:rsidR="005A0F6E">
        <w:rPr>
          <w:rFonts w:eastAsia="Noto Serif CJK SC" w:cs="Times New Roman"/>
          <w:b/>
          <w:bCs/>
          <w:kern w:val="3"/>
          <w:lang w:val="en-US" w:eastAsia="zh-CN" w:bidi="hi-IN"/>
        </w:rPr>
        <w:t xml:space="preserve"> </w:t>
      </w:r>
      <w:r w:rsidRPr="005A0F6E">
        <w:rPr>
          <w:rFonts w:eastAsia="Noto Serif CJK SC" w:cs="Times New Roman"/>
          <w:b/>
          <w:bCs/>
          <w:kern w:val="3"/>
          <w:lang w:val="en-US" w:eastAsia="zh-CN" w:bidi="hi-IN"/>
        </w:rPr>
        <w:t>programy:</w:t>
      </w:r>
    </w:p>
    <w:p w:rsidR="0055152A" w:rsidRPr="005A0F6E" w:rsidRDefault="0055152A" w:rsidP="00567C47">
      <w:pPr>
        <w:suppressAutoHyphens/>
        <w:autoSpaceDN w:val="0"/>
        <w:spacing w:after="0" w:line="276" w:lineRule="auto"/>
        <w:ind w:left="-57"/>
        <w:rPr>
          <w:rFonts w:eastAsia="Noto Serif CJK SC" w:cs="Lohit Devanagari"/>
          <w:kern w:val="3"/>
          <w:lang w:val="en-US" w:eastAsia="zh-CN" w:bidi="hi-IN"/>
        </w:rPr>
      </w:pPr>
      <w:r w:rsidRPr="005A0F6E">
        <w:rPr>
          <w:rFonts w:eastAsia="Noto Serif CJK SC" w:cs="Lohit Devanagari"/>
          <w:kern w:val="3"/>
          <w:lang w:val="en-US" w:eastAsia="zh-CN" w:bidi="hi-IN"/>
        </w:rPr>
        <w:t>Small Business</w:t>
      </w:r>
    </w:p>
    <w:p w:rsidR="0055152A" w:rsidRPr="005A0F6E" w:rsidRDefault="0055152A" w:rsidP="00567C47">
      <w:pPr>
        <w:suppressAutoHyphens/>
        <w:autoSpaceDN w:val="0"/>
        <w:spacing w:after="0" w:line="276" w:lineRule="auto"/>
        <w:ind w:left="-57"/>
        <w:rPr>
          <w:rFonts w:eastAsia="Noto Serif CJK SC" w:cs="Lohit Devanagari"/>
          <w:kern w:val="3"/>
          <w:lang w:val="en-US" w:eastAsia="zh-CN" w:bidi="hi-IN"/>
        </w:rPr>
      </w:pPr>
      <w:r w:rsidRPr="005A0F6E">
        <w:rPr>
          <w:rFonts w:eastAsia="Noto Serif CJK SC" w:cs="Lohit Devanagari"/>
          <w:kern w:val="3"/>
          <w:lang w:val="en-US" w:eastAsia="zh-CN" w:bidi="hi-IN"/>
        </w:rPr>
        <w:t>Weaver WMS</w:t>
      </w:r>
    </w:p>
    <w:p w:rsidR="0055152A" w:rsidRPr="005A0F6E" w:rsidRDefault="0055152A" w:rsidP="00567C47">
      <w:pPr>
        <w:suppressAutoHyphens/>
        <w:autoSpaceDN w:val="0"/>
        <w:spacing w:after="0" w:line="276" w:lineRule="auto"/>
        <w:ind w:left="-57"/>
        <w:rPr>
          <w:rFonts w:eastAsia="Noto Serif CJK SC" w:cs="Lohit Devanagari"/>
          <w:kern w:val="3"/>
          <w:lang w:val="en-US" w:eastAsia="zh-CN" w:bidi="hi-IN"/>
        </w:rPr>
      </w:pPr>
      <w:r w:rsidRPr="005A0F6E">
        <w:rPr>
          <w:rFonts w:eastAsia="Noto Serif CJK SC" w:cs="Lohit Devanagari"/>
          <w:kern w:val="3"/>
          <w:lang w:val="en-US" w:eastAsia="zh-CN" w:bidi="hi-IN"/>
        </w:rPr>
        <w:t>ENOVA</w:t>
      </w:r>
    </w:p>
    <w:p w:rsidR="0055152A" w:rsidRPr="005A0F6E" w:rsidRDefault="0055152A" w:rsidP="00567C47">
      <w:pPr>
        <w:suppressAutoHyphens/>
        <w:autoSpaceDN w:val="0"/>
        <w:spacing w:after="0" w:line="276" w:lineRule="auto"/>
        <w:ind w:left="-57"/>
        <w:rPr>
          <w:rFonts w:eastAsia="Noto Serif CJK SC" w:cs="Lohit Devanagari"/>
          <w:kern w:val="3"/>
          <w:lang w:val="en-US" w:eastAsia="zh-CN" w:bidi="hi-IN"/>
        </w:rPr>
      </w:pPr>
      <w:r w:rsidRPr="005A0F6E">
        <w:rPr>
          <w:rFonts w:eastAsia="Noto Serif CJK SC" w:cs="Lohit Devanagari"/>
          <w:kern w:val="3"/>
          <w:lang w:val="en-US" w:eastAsia="zh-CN" w:bidi="hi-IN"/>
        </w:rPr>
        <w:t>Comarch Optima</w:t>
      </w:r>
    </w:p>
    <w:p w:rsidR="0055152A" w:rsidRPr="005A0F6E" w:rsidRDefault="0055152A" w:rsidP="00567C47">
      <w:pPr>
        <w:suppressAutoHyphens/>
        <w:autoSpaceDN w:val="0"/>
        <w:spacing w:after="0" w:line="276" w:lineRule="auto"/>
        <w:ind w:left="-57"/>
        <w:rPr>
          <w:rFonts w:eastAsia="Noto Serif CJK SC" w:cs="Lohit Devanagari"/>
          <w:kern w:val="3"/>
          <w:lang w:val="en-US" w:eastAsia="zh-CN" w:bidi="hi-IN"/>
        </w:rPr>
      </w:pPr>
      <w:r w:rsidRPr="005A0F6E">
        <w:rPr>
          <w:rFonts w:eastAsia="Noto Serif CJK SC" w:cs="Lohit Devanagari"/>
          <w:kern w:val="3"/>
          <w:lang w:val="en-US" w:eastAsia="zh-CN" w:bidi="hi-IN"/>
        </w:rPr>
        <w:t>PC Market</w:t>
      </w:r>
    </w:p>
    <w:p w:rsidR="0055152A" w:rsidRPr="005A0F6E" w:rsidRDefault="0055152A" w:rsidP="00567C47">
      <w:pPr>
        <w:suppressAutoHyphens/>
        <w:autoSpaceDN w:val="0"/>
        <w:spacing w:after="0" w:line="276" w:lineRule="auto"/>
        <w:ind w:left="-57"/>
        <w:rPr>
          <w:rFonts w:eastAsia="Noto Serif CJK SC" w:cs="Lohit Devanagari"/>
          <w:kern w:val="3"/>
          <w:lang w:val="en-US" w:eastAsia="zh-CN" w:bidi="hi-IN"/>
        </w:rPr>
      </w:pPr>
      <w:r w:rsidRPr="005A0F6E">
        <w:rPr>
          <w:rFonts w:eastAsia="Noto Serif CJK SC" w:cs="Lohit Devanagari"/>
          <w:kern w:val="3"/>
          <w:lang w:val="en-US" w:eastAsia="zh-CN" w:bidi="hi-IN"/>
        </w:rPr>
        <w:t>SAGE Symfonia</w:t>
      </w:r>
    </w:p>
    <w:p w:rsidR="0055152A" w:rsidRPr="005A0F6E" w:rsidRDefault="0055152A" w:rsidP="00567C47">
      <w:pPr>
        <w:suppressAutoHyphens/>
        <w:autoSpaceDN w:val="0"/>
        <w:spacing w:after="0" w:line="276" w:lineRule="auto"/>
        <w:ind w:left="-57"/>
        <w:rPr>
          <w:rFonts w:eastAsia="Noto Serif CJK SC" w:cs="Lohit Devanagari"/>
          <w:kern w:val="3"/>
          <w:lang w:eastAsia="zh-CN" w:bidi="hi-IN"/>
        </w:rPr>
      </w:pPr>
      <w:r w:rsidRPr="005A0F6E">
        <w:rPr>
          <w:rFonts w:eastAsia="Noto Serif CJK SC" w:cs="Lohit Devanagari"/>
          <w:kern w:val="3"/>
          <w:lang w:eastAsia="zh-CN" w:bidi="hi-IN"/>
        </w:rPr>
        <w:t>Fakturka PL</w:t>
      </w:r>
    </w:p>
    <w:p w:rsidR="0055152A" w:rsidRPr="005A0F6E" w:rsidRDefault="0055152A" w:rsidP="00567C47">
      <w:pPr>
        <w:suppressAutoHyphens/>
        <w:autoSpaceDN w:val="0"/>
        <w:spacing w:after="0" w:line="276" w:lineRule="auto"/>
        <w:ind w:left="-57"/>
        <w:rPr>
          <w:rFonts w:eastAsia="Noto Serif CJK SC" w:cs="Lohit Devanagari"/>
          <w:kern w:val="3"/>
          <w:lang w:eastAsia="zh-CN" w:bidi="hi-IN"/>
        </w:rPr>
      </w:pPr>
      <w:r w:rsidRPr="005A0F6E">
        <w:rPr>
          <w:rFonts w:eastAsia="Noto Serif CJK SC" w:cs="Lohit Devanagari"/>
          <w:kern w:val="3"/>
          <w:lang w:eastAsia="zh-CN" w:bidi="hi-IN"/>
        </w:rPr>
        <w:t>Ergo Software</w:t>
      </w:r>
    </w:p>
    <w:p w:rsidR="00567C47" w:rsidRPr="00567C47" w:rsidRDefault="00C012BF" w:rsidP="00567C47">
      <w:pPr>
        <w:pStyle w:val="Standard"/>
        <w:ind w:left="-5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Okres gwarancji 2 lata licząc od dnia dostawy sprzętu</w:t>
      </w:r>
    </w:p>
    <w:p w:rsidR="0055152A" w:rsidRDefault="0055152A" w:rsidP="0055152A">
      <w:pPr>
        <w:ind w:left="360"/>
      </w:pPr>
    </w:p>
    <w:p w:rsidR="005A0F6E" w:rsidRDefault="005A0F6E" w:rsidP="005A0F6E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342631">
        <w:rPr>
          <w:b/>
          <w:sz w:val="28"/>
          <w:szCs w:val="28"/>
          <w:u w:val="single"/>
        </w:rPr>
        <w:t>DRUKARKA FISKALNA</w:t>
      </w:r>
      <w:r w:rsidR="00DF110A">
        <w:rPr>
          <w:b/>
          <w:sz w:val="28"/>
          <w:szCs w:val="28"/>
          <w:u w:val="single"/>
        </w:rPr>
        <w:t xml:space="preserve"> szt 1</w:t>
      </w:r>
    </w:p>
    <w:p w:rsidR="008B02A4" w:rsidRPr="008B02A4" w:rsidRDefault="008B02A4" w:rsidP="008B02A4">
      <w:pPr>
        <w:ind w:left="360"/>
        <w:rPr>
          <w:b/>
        </w:rPr>
      </w:pPr>
      <w:r w:rsidRPr="008B02A4">
        <w:rPr>
          <w:b/>
        </w:rPr>
        <w:t>Dane wymagane</w:t>
      </w:r>
      <w:r>
        <w:rPr>
          <w:b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  <w:gridCol w:w="5350"/>
      </w:tblGrid>
      <w:tr w:rsidR="00342631" w:rsidRPr="00B25D08" w:rsidTr="002B7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631" w:rsidRPr="00342631" w:rsidRDefault="00342631" w:rsidP="0034263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42631">
              <w:rPr>
                <w:rFonts w:eastAsia="Times New Roman" w:cs="Times New Roman"/>
                <w:lang w:eastAsia="pl-PL"/>
              </w:rPr>
              <w:t>Typ:</w:t>
            </w:r>
          </w:p>
        </w:tc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Stacjonarna</w:t>
            </w:r>
          </w:p>
        </w:tc>
      </w:tr>
      <w:tr w:rsidR="00342631" w:rsidRPr="00B25D08" w:rsidTr="002B7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Internet:</w:t>
            </w:r>
          </w:p>
        </w:tc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LAN</w:t>
            </w:r>
          </w:p>
        </w:tc>
      </w:tr>
      <w:tr w:rsidR="00342631" w:rsidRPr="00B25D08" w:rsidTr="002B7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Baza towarowa (PLU):</w:t>
            </w:r>
          </w:p>
        </w:tc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500000</w:t>
            </w:r>
          </w:p>
        </w:tc>
      </w:tr>
      <w:tr w:rsidR="00342631" w:rsidRPr="00B25D08" w:rsidTr="002B7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Mechanizm drukujący:</w:t>
            </w:r>
          </w:p>
        </w:tc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termiczny z obcinaczem</w:t>
            </w:r>
          </w:p>
        </w:tc>
      </w:tr>
      <w:tr w:rsidR="00342631" w:rsidRPr="00B25D08" w:rsidTr="002B7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Szybkość wydruku:</w:t>
            </w:r>
          </w:p>
        </w:tc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do 200 mm/s</w:t>
            </w:r>
          </w:p>
        </w:tc>
      </w:tr>
      <w:tr w:rsidR="00342631" w:rsidRPr="00B25D08" w:rsidTr="002B7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Szerokość papieru:</w:t>
            </w:r>
          </w:p>
        </w:tc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57mm</w:t>
            </w:r>
          </w:p>
        </w:tc>
      </w:tr>
      <w:tr w:rsidR="00342631" w:rsidRPr="00B25D08" w:rsidTr="002B7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Długość rolki:</w:t>
            </w:r>
          </w:p>
        </w:tc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do 80m</w:t>
            </w:r>
          </w:p>
        </w:tc>
      </w:tr>
      <w:tr w:rsidR="00342631" w:rsidRPr="00B25D08" w:rsidTr="002B7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Liczba znaków w linii:</w:t>
            </w:r>
          </w:p>
        </w:tc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64 znaki</w:t>
            </w:r>
          </w:p>
        </w:tc>
      </w:tr>
      <w:tr w:rsidR="00342631" w:rsidRPr="00B25D08" w:rsidTr="002B7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Rodzaj klawiatury:</w:t>
            </w:r>
          </w:p>
        </w:tc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membranowa do obsługi drukarki</w:t>
            </w:r>
          </w:p>
        </w:tc>
      </w:tr>
      <w:tr w:rsidR="00342631" w:rsidRPr="00B25D08" w:rsidTr="002B7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Wyświetlacz klienta:</w:t>
            </w:r>
          </w:p>
        </w:tc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kolorowy TFT 4,3”,z możliwością wyświetlania do ośmiu grafik</w:t>
            </w:r>
          </w:p>
        </w:tc>
      </w:tr>
      <w:tr w:rsidR="00342631" w:rsidRPr="00B25D08" w:rsidTr="002B7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LAN:</w:t>
            </w:r>
          </w:p>
        </w:tc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Tak</w:t>
            </w:r>
          </w:p>
        </w:tc>
      </w:tr>
      <w:tr w:rsidR="00342631" w:rsidRPr="00B25D08" w:rsidTr="002B7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Współpraca z urządzeniami peryferyjnymi:</w:t>
            </w:r>
          </w:p>
        </w:tc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PC, Wyświetlacz zewnętrzny, szuflada</w:t>
            </w:r>
          </w:p>
        </w:tc>
      </w:tr>
      <w:tr w:rsidR="00342631" w:rsidRPr="00B25D08" w:rsidTr="002B7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Akumulator:</w:t>
            </w:r>
          </w:p>
        </w:tc>
        <w:tc>
          <w:tcPr>
            <w:tcW w:w="0" w:type="auto"/>
            <w:vAlign w:val="center"/>
            <w:hideMark/>
          </w:tcPr>
          <w:p w:rsidR="00342631" w:rsidRPr="00B25D08" w:rsidRDefault="001733BB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żelowy 12V/ min. 1,2 Ah</w:t>
            </w:r>
          </w:p>
        </w:tc>
      </w:tr>
      <w:tr w:rsidR="00342631" w:rsidRPr="00B25D08" w:rsidTr="002B7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Masa: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42631" w:rsidRPr="00B25D08" w:rsidRDefault="001733BB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nie więcej niż 2,1 kg</w:t>
            </w:r>
          </w:p>
        </w:tc>
      </w:tr>
      <w:tr w:rsidR="00342631" w:rsidRPr="00B25D08" w:rsidTr="002B7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25D08">
              <w:rPr>
                <w:rFonts w:eastAsia="Times New Roman" w:cs="Times New Roman"/>
                <w:lang w:eastAsia="pl-PL"/>
              </w:rPr>
              <w:t>Wymiary:</w:t>
            </w:r>
          </w:p>
        </w:tc>
        <w:tc>
          <w:tcPr>
            <w:tcW w:w="0" w:type="auto"/>
            <w:vAlign w:val="center"/>
            <w:hideMark/>
          </w:tcPr>
          <w:p w:rsidR="00342631" w:rsidRPr="00B25D08" w:rsidRDefault="001733BB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Maxymalnie: 240 x 130 x 265</w:t>
            </w:r>
            <w:r w:rsidR="00342631" w:rsidRPr="00B25D08">
              <w:rPr>
                <w:rFonts w:eastAsia="Times New Roman" w:cs="Times New Roman"/>
                <w:lang w:eastAsia="pl-PL"/>
              </w:rPr>
              <w:t xml:space="preserve"> mm (gł./szer./wys.)</w:t>
            </w:r>
          </w:p>
        </w:tc>
      </w:tr>
      <w:tr w:rsidR="00342631" w:rsidRPr="00B25D08" w:rsidTr="002B7A4A">
        <w:trPr>
          <w:tblCellSpacing w:w="15" w:type="dxa"/>
        </w:trPr>
        <w:tc>
          <w:tcPr>
            <w:tcW w:w="0" w:type="auto"/>
            <w:vAlign w:val="center"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42631" w:rsidRPr="00B25D08" w:rsidRDefault="00342631" w:rsidP="002B7A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342631" w:rsidRDefault="00342631" w:rsidP="00342631">
      <w:r>
        <w:t>Wyposażona w złącze LAN, które można wykorzystać do komunikacji z Centralnym Repozytorium Kas. Podłączana do komputera za pośrednictwem USB, LAN lub RS232.</w:t>
      </w:r>
    </w:p>
    <w:p w:rsidR="00342631" w:rsidRPr="00342631" w:rsidRDefault="00C012BF" w:rsidP="00342631">
      <w:pPr>
        <w:rPr>
          <w:b/>
        </w:rPr>
      </w:pPr>
      <w:r>
        <w:rPr>
          <w:b/>
        </w:rPr>
        <w:t>Okres gwarancji  2 lata</w:t>
      </w:r>
      <w:r w:rsidR="00342631" w:rsidRPr="00342631">
        <w:rPr>
          <w:b/>
        </w:rPr>
        <w:t xml:space="preserve"> licząc od dnia dostawy sprzętu.</w:t>
      </w:r>
    </w:p>
    <w:p w:rsidR="00342631" w:rsidRPr="00342631" w:rsidRDefault="00342631" w:rsidP="00342631">
      <w:pPr>
        <w:rPr>
          <w:b/>
        </w:rPr>
      </w:pPr>
      <w:r w:rsidRPr="00342631">
        <w:rPr>
          <w:b/>
        </w:rPr>
        <w:t>U</w:t>
      </w:r>
      <w:r w:rsidR="00C012BF">
        <w:rPr>
          <w:b/>
        </w:rPr>
        <w:t>rządzenie nowe bez fiskalizacji .</w:t>
      </w:r>
    </w:p>
    <w:sectPr w:rsidR="00342631" w:rsidRPr="0034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571F"/>
    <w:multiLevelType w:val="hybridMultilevel"/>
    <w:tmpl w:val="95D0B8A6"/>
    <w:lvl w:ilvl="0" w:tplc="A002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52D2"/>
    <w:multiLevelType w:val="hybridMultilevel"/>
    <w:tmpl w:val="7898F850"/>
    <w:lvl w:ilvl="0" w:tplc="1292D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74A"/>
    <w:multiLevelType w:val="hybridMultilevel"/>
    <w:tmpl w:val="8E5CF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C619E"/>
    <w:multiLevelType w:val="multilevel"/>
    <w:tmpl w:val="69EE5BB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7F6341A5"/>
    <w:multiLevelType w:val="multilevel"/>
    <w:tmpl w:val="29E45E0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2A"/>
    <w:rsid w:val="000B2B36"/>
    <w:rsid w:val="001733BB"/>
    <w:rsid w:val="00287A3A"/>
    <w:rsid w:val="003155FC"/>
    <w:rsid w:val="00342631"/>
    <w:rsid w:val="00531929"/>
    <w:rsid w:val="0055152A"/>
    <w:rsid w:val="00567C47"/>
    <w:rsid w:val="005A0F6E"/>
    <w:rsid w:val="008B02A4"/>
    <w:rsid w:val="00C012BF"/>
    <w:rsid w:val="00DF110A"/>
    <w:rsid w:val="00E4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C2B36-1580-405B-B1B8-1755787A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body"/>
    <w:link w:val="Nagwek1Znak"/>
    <w:qFormat/>
    <w:rsid w:val="0055152A"/>
    <w:pPr>
      <w:keepNext/>
      <w:suppressAutoHyphens/>
      <w:autoSpaceDN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52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5152A"/>
    <w:rPr>
      <w:rFonts w:ascii="Liberation Serif" w:eastAsia="Times New Roman" w:hAnsi="Liberation Serif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Standard"/>
    <w:rsid w:val="0055152A"/>
    <w:pPr>
      <w:spacing w:after="140" w:line="276" w:lineRule="auto"/>
    </w:pPr>
  </w:style>
  <w:style w:type="paragraph" w:customStyle="1" w:styleId="Standard">
    <w:name w:val="Standard"/>
    <w:rsid w:val="0055152A"/>
    <w:pPr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Monika Sierżęga</cp:lastModifiedBy>
  <cp:revision>12</cp:revision>
  <cp:lastPrinted>2019-08-07T08:05:00Z</cp:lastPrinted>
  <dcterms:created xsi:type="dcterms:W3CDTF">2019-07-29T05:54:00Z</dcterms:created>
  <dcterms:modified xsi:type="dcterms:W3CDTF">2019-08-07T08:06:00Z</dcterms:modified>
</cp:coreProperties>
</file>